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5BBA" w:rsidRDefault="00A40C04" w:rsidP="00A40C04">
      <w:pPr>
        <w:rPr>
          <w:rStyle w:val="algo-summary"/>
          <w:rFonts w:ascii="Times New Roman" w:hAnsi="Times New Roman" w:cs="Times New Roman"/>
          <w:b/>
          <w:sz w:val="28"/>
          <w:szCs w:val="28"/>
        </w:rPr>
      </w:pPr>
      <w:proofErr w:type="spellStart"/>
      <w:r w:rsidRPr="00A40C04">
        <w:rPr>
          <w:rFonts w:ascii="Times New Roman" w:hAnsi="Times New Roman" w:cs="Times New Roman"/>
          <w:b/>
          <w:sz w:val="28"/>
          <w:szCs w:val="28"/>
        </w:rPr>
        <w:t>Da</w:t>
      </w:r>
      <w:r w:rsidR="005622A3">
        <w:rPr>
          <w:rFonts w:ascii="Times New Roman" w:hAnsi="Times New Roman" w:cs="Times New Roman"/>
          <w:b/>
          <w:sz w:val="28"/>
          <w:szCs w:val="28"/>
        </w:rPr>
        <w:t>mpak</w:t>
      </w:r>
      <w:proofErr w:type="spellEnd"/>
      <w:r w:rsidR="005622A3">
        <w:rPr>
          <w:rFonts w:ascii="Times New Roman" w:hAnsi="Times New Roman" w:cs="Times New Roman"/>
          <w:b/>
          <w:sz w:val="28"/>
          <w:szCs w:val="28"/>
        </w:rPr>
        <w:t xml:space="preserve"> </w:t>
      </w:r>
      <w:proofErr w:type="spellStart"/>
      <w:r w:rsidR="005622A3">
        <w:rPr>
          <w:rFonts w:ascii="Times New Roman" w:hAnsi="Times New Roman" w:cs="Times New Roman"/>
          <w:b/>
          <w:sz w:val="28"/>
          <w:szCs w:val="28"/>
        </w:rPr>
        <w:t>Pemberian</w:t>
      </w:r>
      <w:proofErr w:type="spellEnd"/>
      <w:r w:rsidR="005622A3">
        <w:rPr>
          <w:rFonts w:ascii="Times New Roman" w:hAnsi="Times New Roman" w:cs="Times New Roman"/>
          <w:b/>
          <w:sz w:val="28"/>
          <w:szCs w:val="28"/>
        </w:rPr>
        <w:t xml:space="preserve"> </w:t>
      </w:r>
      <w:proofErr w:type="spellStart"/>
      <w:r w:rsidR="005622A3">
        <w:rPr>
          <w:rFonts w:ascii="Times New Roman" w:hAnsi="Times New Roman" w:cs="Times New Roman"/>
          <w:b/>
          <w:sz w:val="28"/>
          <w:szCs w:val="28"/>
        </w:rPr>
        <w:t>Pupuk</w:t>
      </w:r>
      <w:proofErr w:type="spellEnd"/>
      <w:r w:rsidR="005622A3">
        <w:rPr>
          <w:rFonts w:ascii="Times New Roman" w:hAnsi="Times New Roman" w:cs="Times New Roman"/>
          <w:b/>
          <w:sz w:val="28"/>
          <w:szCs w:val="28"/>
        </w:rPr>
        <w:t xml:space="preserve"> </w:t>
      </w:r>
      <w:proofErr w:type="spellStart"/>
      <w:r w:rsidR="005622A3">
        <w:rPr>
          <w:rFonts w:ascii="Times New Roman" w:hAnsi="Times New Roman" w:cs="Times New Roman"/>
          <w:b/>
          <w:sz w:val="28"/>
          <w:szCs w:val="28"/>
        </w:rPr>
        <w:t>Hayati</w:t>
      </w:r>
      <w:proofErr w:type="spellEnd"/>
      <w:r w:rsidR="005622A3">
        <w:rPr>
          <w:rFonts w:ascii="Times New Roman" w:hAnsi="Times New Roman" w:cs="Times New Roman"/>
          <w:b/>
          <w:sz w:val="28"/>
          <w:szCs w:val="28"/>
        </w:rPr>
        <w:t xml:space="preserve"> </w:t>
      </w:r>
      <w:proofErr w:type="spellStart"/>
      <w:r w:rsidR="005622A3">
        <w:rPr>
          <w:rFonts w:ascii="Times New Roman" w:hAnsi="Times New Roman" w:cs="Times New Roman"/>
          <w:b/>
          <w:sz w:val="28"/>
          <w:szCs w:val="28"/>
        </w:rPr>
        <w:t>Cair</w:t>
      </w:r>
      <w:proofErr w:type="spellEnd"/>
      <w:r w:rsidR="00E41B34">
        <w:rPr>
          <w:rFonts w:ascii="Times New Roman" w:hAnsi="Times New Roman" w:cs="Times New Roman"/>
          <w:b/>
          <w:sz w:val="28"/>
          <w:szCs w:val="28"/>
        </w:rPr>
        <w:t xml:space="preserve"> </w:t>
      </w:r>
      <w:proofErr w:type="spellStart"/>
      <w:r w:rsidR="00E41B34">
        <w:rPr>
          <w:rFonts w:ascii="Times New Roman" w:hAnsi="Times New Roman" w:cs="Times New Roman"/>
          <w:b/>
          <w:sz w:val="28"/>
          <w:szCs w:val="28"/>
        </w:rPr>
        <w:t>t</w:t>
      </w:r>
      <w:r w:rsidRPr="00A40C04">
        <w:rPr>
          <w:rFonts w:ascii="Times New Roman" w:hAnsi="Times New Roman" w:cs="Times New Roman"/>
          <w:b/>
          <w:sz w:val="28"/>
          <w:szCs w:val="28"/>
        </w:rPr>
        <w:t>erhadap</w:t>
      </w:r>
      <w:proofErr w:type="spellEnd"/>
      <w:r w:rsidRPr="00A40C04">
        <w:rPr>
          <w:rFonts w:ascii="Times New Roman" w:hAnsi="Times New Roman" w:cs="Times New Roman"/>
          <w:b/>
          <w:sz w:val="28"/>
          <w:szCs w:val="28"/>
        </w:rPr>
        <w:t xml:space="preserve"> </w:t>
      </w:r>
      <w:proofErr w:type="spellStart"/>
      <w:r w:rsidRPr="00A40C04">
        <w:rPr>
          <w:rFonts w:ascii="Times New Roman" w:hAnsi="Times New Roman" w:cs="Times New Roman"/>
          <w:b/>
          <w:sz w:val="28"/>
          <w:szCs w:val="28"/>
        </w:rPr>
        <w:t>Pertumbuhan</w:t>
      </w:r>
      <w:proofErr w:type="spellEnd"/>
      <w:r w:rsidRPr="00A40C04">
        <w:rPr>
          <w:rFonts w:ascii="Times New Roman" w:hAnsi="Times New Roman" w:cs="Times New Roman"/>
          <w:b/>
          <w:sz w:val="28"/>
          <w:szCs w:val="28"/>
        </w:rPr>
        <w:t xml:space="preserve"> </w:t>
      </w:r>
      <w:proofErr w:type="spellStart"/>
      <w:r w:rsidRPr="00A40C04">
        <w:rPr>
          <w:rFonts w:ascii="Times New Roman" w:hAnsi="Times New Roman" w:cs="Times New Roman"/>
          <w:b/>
          <w:sz w:val="28"/>
          <w:szCs w:val="28"/>
        </w:rPr>
        <w:t>Bibit</w:t>
      </w:r>
      <w:proofErr w:type="spellEnd"/>
      <w:r w:rsidRPr="00A40C04">
        <w:rPr>
          <w:rFonts w:ascii="Times New Roman" w:hAnsi="Times New Roman" w:cs="Times New Roman"/>
          <w:b/>
          <w:sz w:val="28"/>
          <w:szCs w:val="28"/>
        </w:rPr>
        <w:t xml:space="preserve"> </w:t>
      </w:r>
      <w:proofErr w:type="spellStart"/>
      <w:r w:rsidRPr="00A40C04">
        <w:rPr>
          <w:rFonts w:ascii="Times New Roman" w:hAnsi="Times New Roman" w:cs="Times New Roman"/>
          <w:b/>
          <w:sz w:val="28"/>
          <w:szCs w:val="28"/>
        </w:rPr>
        <w:t>Kelapa</w:t>
      </w:r>
      <w:proofErr w:type="spellEnd"/>
      <w:r w:rsidRPr="00A40C04">
        <w:rPr>
          <w:rFonts w:ascii="Times New Roman" w:hAnsi="Times New Roman" w:cs="Times New Roman"/>
          <w:b/>
          <w:sz w:val="28"/>
          <w:szCs w:val="28"/>
        </w:rPr>
        <w:t xml:space="preserve"> </w:t>
      </w:r>
      <w:proofErr w:type="spellStart"/>
      <w:r w:rsidRPr="00A40C04">
        <w:rPr>
          <w:rFonts w:ascii="Times New Roman" w:hAnsi="Times New Roman" w:cs="Times New Roman"/>
          <w:b/>
          <w:sz w:val="28"/>
          <w:szCs w:val="28"/>
        </w:rPr>
        <w:t>Sawit</w:t>
      </w:r>
      <w:proofErr w:type="spellEnd"/>
      <w:r w:rsidRPr="00A40C04">
        <w:rPr>
          <w:rFonts w:ascii="Times New Roman" w:hAnsi="Times New Roman" w:cs="Times New Roman"/>
          <w:b/>
          <w:sz w:val="28"/>
          <w:szCs w:val="28"/>
        </w:rPr>
        <w:t xml:space="preserve"> (</w:t>
      </w:r>
      <w:proofErr w:type="spellStart"/>
      <w:r w:rsidRPr="00D9074D">
        <w:rPr>
          <w:rStyle w:val="algo-summary"/>
          <w:rFonts w:ascii="Times New Roman" w:hAnsi="Times New Roman" w:cs="Times New Roman"/>
          <w:b/>
          <w:i/>
          <w:sz w:val="28"/>
          <w:szCs w:val="28"/>
        </w:rPr>
        <w:t>Ela</w:t>
      </w:r>
      <w:r w:rsidR="005622A3" w:rsidRPr="00D9074D">
        <w:rPr>
          <w:rStyle w:val="algo-summary"/>
          <w:rFonts w:ascii="Times New Roman" w:hAnsi="Times New Roman" w:cs="Times New Roman"/>
          <w:b/>
          <w:i/>
          <w:sz w:val="28"/>
          <w:szCs w:val="28"/>
        </w:rPr>
        <w:t>e</w:t>
      </w:r>
      <w:r w:rsidRPr="00D9074D">
        <w:rPr>
          <w:rStyle w:val="algo-summary"/>
          <w:rFonts w:ascii="Times New Roman" w:hAnsi="Times New Roman" w:cs="Times New Roman"/>
          <w:b/>
          <w:i/>
          <w:sz w:val="28"/>
          <w:szCs w:val="28"/>
        </w:rPr>
        <w:t>is</w:t>
      </w:r>
      <w:proofErr w:type="spellEnd"/>
      <w:r w:rsidRPr="00D9074D">
        <w:rPr>
          <w:rStyle w:val="algo-summary"/>
          <w:rFonts w:ascii="Times New Roman" w:hAnsi="Times New Roman" w:cs="Times New Roman"/>
          <w:b/>
          <w:i/>
          <w:sz w:val="28"/>
          <w:szCs w:val="28"/>
        </w:rPr>
        <w:t xml:space="preserve"> </w:t>
      </w:r>
      <w:proofErr w:type="spellStart"/>
      <w:r w:rsidRPr="00D9074D">
        <w:rPr>
          <w:rStyle w:val="algo-summary"/>
          <w:rFonts w:ascii="Times New Roman" w:hAnsi="Times New Roman" w:cs="Times New Roman"/>
          <w:b/>
          <w:i/>
          <w:sz w:val="28"/>
          <w:szCs w:val="28"/>
        </w:rPr>
        <w:t>guine</w:t>
      </w:r>
      <w:r w:rsidR="005622A3" w:rsidRPr="00D9074D">
        <w:rPr>
          <w:rStyle w:val="algo-summary"/>
          <w:rFonts w:ascii="Times New Roman" w:hAnsi="Times New Roman" w:cs="Times New Roman"/>
          <w:b/>
          <w:i/>
          <w:sz w:val="28"/>
          <w:szCs w:val="28"/>
        </w:rPr>
        <w:t>ensis</w:t>
      </w:r>
      <w:proofErr w:type="spellEnd"/>
      <w:r w:rsidR="005622A3">
        <w:rPr>
          <w:rStyle w:val="algo-summary"/>
          <w:rFonts w:ascii="Times New Roman" w:hAnsi="Times New Roman" w:cs="Times New Roman"/>
          <w:b/>
          <w:sz w:val="28"/>
          <w:szCs w:val="28"/>
        </w:rPr>
        <w:t xml:space="preserve"> </w:t>
      </w:r>
      <w:r w:rsidRPr="00A40C04">
        <w:rPr>
          <w:rStyle w:val="algo-summary"/>
          <w:rFonts w:ascii="Times New Roman" w:hAnsi="Times New Roman" w:cs="Times New Roman"/>
          <w:b/>
          <w:sz w:val="28"/>
          <w:szCs w:val="28"/>
        </w:rPr>
        <w:t xml:space="preserve">Jacq.) </w:t>
      </w:r>
      <w:proofErr w:type="spellStart"/>
      <w:r w:rsidRPr="00A40C04">
        <w:rPr>
          <w:rStyle w:val="algo-summary"/>
          <w:rFonts w:ascii="Times New Roman" w:hAnsi="Times New Roman" w:cs="Times New Roman"/>
          <w:b/>
          <w:sz w:val="28"/>
          <w:szCs w:val="28"/>
        </w:rPr>
        <w:t>pada</w:t>
      </w:r>
      <w:proofErr w:type="spellEnd"/>
      <w:r w:rsidRPr="00A40C04">
        <w:rPr>
          <w:rStyle w:val="algo-summary"/>
          <w:rFonts w:ascii="Times New Roman" w:hAnsi="Times New Roman" w:cs="Times New Roman"/>
          <w:b/>
          <w:sz w:val="28"/>
          <w:szCs w:val="28"/>
        </w:rPr>
        <w:t xml:space="preserve"> </w:t>
      </w:r>
      <w:proofErr w:type="spellStart"/>
      <w:r w:rsidRPr="00A40C04">
        <w:rPr>
          <w:rStyle w:val="algo-summary"/>
          <w:rFonts w:ascii="Times New Roman" w:hAnsi="Times New Roman" w:cs="Times New Roman"/>
          <w:b/>
          <w:sz w:val="28"/>
          <w:szCs w:val="28"/>
        </w:rPr>
        <w:t>Penbibitan</w:t>
      </w:r>
      <w:proofErr w:type="spellEnd"/>
      <w:r w:rsidRPr="00A40C04">
        <w:rPr>
          <w:rStyle w:val="algo-summary"/>
          <w:rFonts w:ascii="Times New Roman" w:hAnsi="Times New Roman" w:cs="Times New Roman"/>
          <w:b/>
          <w:sz w:val="28"/>
          <w:szCs w:val="28"/>
        </w:rPr>
        <w:t xml:space="preserve"> </w:t>
      </w:r>
      <w:proofErr w:type="spellStart"/>
      <w:r w:rsidRPr="00A40C04">
        <w:rPr>
          <w:rStyle w:val="algo-summary"/>
          <w:rFonts w:ascii="Times New Roman" w:hAnsi="Times New Roman" w:cs="Times New Roman"/>
          <w:b/>
          <w:sz w:val="28"/>
          <w:szCs w:val="28"/>
        </w:rPr>
        <w:t>Utama</w:t>
      </w:r>
      <w:proofErr w:type="spellEnd"/>
      <w:r w:rsidRPr="00A40C04">
        <w:rPr>
          <w:rStyle w:val="algo-summary"/>
          <w:rFonts w:ascii="Times New Roman" w:hAnsi="Times New Roman" w:cs="Times New Roman"/>
          <w:b/>
          <w:sz w:val="28"/>
          <w:szCs w:val="28"/>
        </w:rPr>
        <w:t xml:space="preserve"> yang </w:t>
      </w:r>
      <w:proofErr w:type="spellStart"/>
      <w:r w:rsidRPr="00A40C04">
        <w:rPr>
          <w:rStyle w:val="algo-summary"/>
          <w:rFonts w:ascii="Times New Roman" w:hAnsi="Times New Roman" w:cs="Times New Roman"/>
          <w:b/>
          <w:sz w:val="28"/>
          <w:szCs w:val="28"/>
        </w:rPr>
        <w:t>ditanam</w:t>
      </w:r>
      <w:proofErr w:type="spellEnd"/>
      <w:r w:rsidRPr="00A40C04">
        <w:rPr>
          <w:rStyle w:val="algo-summary"/>
          <w:rFonts w:ascii="Times New Roman" w:hAnsi="Times New Roman" w:cs="Times New Roman"/>
          <w:b/>
          <w:sz w:val="28"/>
          <w:szCs w:val="28"/>
        </w:rPr>
        <w:t xml:space="preserve"> di Tanah </w:t>
      </w:r>
      <w:proofErr w:type="spellStart"/>
      <w:r w:rsidRPr="00A40C04">
        <w:rPr>
          <w:rStyle w:val="algo-summary"/>
          <w:rFonts w:ascii="Times New Roman" w:hAnsi="Times New Roman" w:cs="Times New Roman"/>
          <w:b/>
          <w:sz w:val="28"/>
          <w:szCs w:val="28"/>
        </w:rPr>
        <w:t>Ultisol</w:t>
      </w:r>
      <w:proofErr w:type="spellEnd"/>
    </w:p>
    <w:p w:rsidR="00D9074D" w:rsidRDefault="00D9074D" w:rsidP="00A40C04">
      <w:pPr>
        <w:rPr>
          <w:rStyle w:val="algo-summary"/>
          <w:rFonts w:ascii="Times New Roman" w:hAnsi="Times New Roman" w:cs="Times New Roman"/>
          <w:b/>
          <w:sz w:val="28"/>
          <w:szCs w:val="28"/>
        </w:rPr>
      </w:pPr>
      <w:bookmarkStart w:id="0" w:name="_GoBack"/>
    </w:p>
    <w:p w:rsidR="00D9074D" w:rsidRPr="00D9074D" w:rsidRDefault="00D9074D" w:rsidP="00A40C04">
      <w:pPr>
        <w:rPr>
          <w:rStyle w:val="algo-summary"/>
          <w:rFonts w:ascii="Times New Roman" w:hAnsi="Times New Roman" w:cs="Times New Roman"/>
          <w:b/>
          <w:i/>
          <w:sz w:val="28"/>
          <w:szCs w:val="28"/>
        </w:rPr>
      </w:pPr>
      <w:r w:rsidRPr="00D9074D">
        <w:rPr>
          <w:rStyle w:val="algo-summary"/>
          <w:rFonts w:ascii="Times New Roman" w:hAnsi="Times New Roman" w:cs="Times New Roman"/>
          <w:b/>
          <w:i/>
          <w:sz w:val="28"/>
          <w:szCs w:val="28"/>
        </w:rPr>
        <w:t>The Impact of Administering Liquid Biological Fertilizer on the Growth of the Palm Oil Seed (</w:t>
      </w:r>
      <w:proofErr w:type="spellStart"/>
      <w:r w:rsidRPr="00D9074D">
        <w:rPr>
          <w:rStyle w:val="algo-summary"/>
          <w:rFonts w:ascii="Times New Roman" w:hAnsi="Times New Roman" w:cs="Times New Roman"/>
          <w:b/>
          <w:i/>
          <w:sz w:val="28"/>
          <w:szCs w:val="28"/>
        </w:rPr>
        <w:t>Elaeis</w:t>
      </w:r>
      <w:proofErr w:type="spellEnd"/>
      <w:r w:rsidRPr="00D9074D">
        <w:rPr>
          <w:rStyle w:val="algo-summary"/>
          <w:rFonts w:ascii="Times New Roman" w:hAnsi="Times New Roman" w:cs="Times New Roman"/>
          <w:b/>
          <w:i/>
          <w:sz w:val="28"/>
          <w:szCs w:val="28"/>
        </w:rPr>
        <w:t xml:space="preserve"> </w:t>
      </w:r>
      <w:proofErr w:type="spellStart"/>
      <w:r w:rsidR="00E41B34">
        <w:rPr>
          <w:rStyle w:val="algo-summary"/>
          <w:rFonts w:ascii="Times New Roman" w:hAnsi="Times New Roman" w:cs="Times New Roman"/>
          <w:b/>
          <w:i/>
          <w:sz w:val="28"/>
          <w:szCs w:val="28"/>
        </w:rPr>
        <w:t>quineensis</w:t>
      </w:r>
      <w:proofErr w:type="spellEnd"/>
      <w:r w:rsidR="00E41B34">
        <w:rPr>
          <w:rStyle w:val="algo-summary"/>
          <w:rFonts w:ascii="Times New Roman" w:hAnsi="Times New Roman" w:cs="Times New Roman"/>
          <w:b/>
          <w:i/>
          <w:sz w:val="28"/>
          <w:szCs w:val="28"/>
        </w:rPr>
        <w:t xml:space="preserve"> Jacq.) i</w:t>
      </w:r>
      <w:r w:rsidRPr="00D9074D">
        <w:rPr>
          <w:rStyle w:val="algo-summary"/>
          <w:rFonts w:ascii="Times New Roman" w:hAnsi="Times New Roman" w:cs="Times New Roman"/>
          <w:b/>
          <w:i/>
          <w:sz w:val="28"/>
          <w:szCs w:val="28"/>
        </w:rPr>
        <w:t xml:space="preserve">n Main Nurseries Planted in </w:t>
      </w:r>
      <w:proofErr w:type="spellStart"/>
      <w:r w:rsidRPr="00D9074D">
        <w:rPr>
          <w:rStyle w:val="algo-summary"/>
          <w:rFonts w:ascii="Times New Roman" w:hAnsi="Times New Roman" w:cs="Times New Roman"/>
          <w:b/>
          <w:i/>
          <w:sz w:val="28"/>
          <w:szCs w:val="28"/>
        </w:rPr>
        <w:t>Ultisol</w:t>
      </w:r>
      <w:proofErr w:type="spellEnd"/>
      <w:r w:rsidRPr="00D9074D">
        <w:rPr>
          <w:rStyle w:val="algo-summary"/>
          <w:rFonts w:ascii="Times New Roman" w:hAnsi="Times New Roman" w:cs="Times New Roman"/>
          <w:b/>
          <w:i/>
          <w:sz w:val="28"/>
          <w:szCs w:val="28"/>
        </w:rPr>
        <w:t xml:space="preserve"> Land</w:t>
      </w:r>
    </w:p>
    <w:bookmarkEnd w:id="0"/>
    <w:p w:rsidR="00A40C04" w:rsidRDefault="00A40C04" w:rsidP="00A40C04">
      <w:pPr>
        <w:rPr>
          <w:rStyle w:val="algo-summary"/>
          <w:rFonts w:ascii="Times New Roman" w:hAnsi="Times New Roman" w:cs="Times New Roman"/>
          <w:sz w:val="24"/>
          <w:szCs w:val="24"/>
        </w:rPr>
      </w:pPr>
    </w:p>
    <w:p w:rsidR="00A40C04" w:rsidRDefault="00A40C04" w:rsidP="00A40C04">
      <w:pPr>
        <w:rPr>
          <w:rStyle w:val="algo-summary"/>
          <w:rFonts w:ascii="Times New Roman" w:hAnsi="Times New Roman" w:cs="Times New Roman"/>
          <w:sz w:val="24"/>
          <w:szCs w:val="24"/>
        </w:rPr>
      </w:pPr>
      <w:proofErr w:type="spellStart"/>
      <w:r>
        <w:rPr>
          <w:rStyle w:val="algo-summary"/>
          <w:rFonts w:ascii="Times New Roman" w:hAnsi="Times New Roman" w:cs="Times New Roman"/>
          <w:sz w:val="24"/>
          <w:szCs w:val="24"/>
        </w:rPr>
        <w:t>Oleh</w:t>
      </w:r>
      <w:proofErr w:type="spellEnd"/>
      <w:r>
        <w:rPr>
          <w:rStyle w:val="algo-summary"/>
          <w:rFonts w:ascii="Times New Roman" w:hAnsi="Times New Roman" w:cs="Times New Roman"/>
          <w:sz w:val="24"/>
          <w:szCs w:val="24"/>
        </w:rPr>
        <w:t>:</w:t>
      </w:r>
    </w:p>
    <w:p w:rsidR="00A40C04" w:rsidRDefault="00A40C04" w:rsidP="00A40C04">
      <w:pPr>
        <w:rPr>
          <w:rStyle w:val="algo-summary"/>
          <w:rFonts w:ascii="Times New Roman" w:hAnsi="Times New Roman" w:cs="Times New Roman"/>
          <w:sz w:val="24"/>
          <w:szCs w:val="24"/>
        </w:rPr>
      </w:pPr>
      <w:r>
        <w:rPr>
          <w:rStyle w:val="algo-summary"/>
          <w:rFonts w:ascii="Times New Roman" w:hAnsi="Times New Roman" w:cs="Times New Roman"/>
          <w:sz w:val="24"/>
          <w:szCs w:val="24"/>
        </w:rPr>
        <w:t xml:space="preserve">Z. R. </w:t>
      </w:r>
      <w:proofErr w:type="spellStart"/>
      <w:r>
        <w:rPr>
          <w:rStyle w:val="algo-summary"/>
          <w:rFonts w:ascii="Times New Roman" w:hAnsi="Times New Roman" w:cs="Times New Roman"/>
          <w:sz w:val="24"/>
          <w:szCs w:val="24"/>
        </w:rPr>
        <w:t>Djafar</w:t>
      </w:r>
      <w:proofErr w:type="spellEnd"/>
      <w:r>
        <w:rPr>
          <w:rStyle w:val="algo-summary"/>
          <w:rFonts w:ascii="Times New Roman" w:hAnsi="Times New Roman" w:cs="Times New Roman"/>
          <w:sz w:val="24"/>
          <w:szCs w:val="24"/>
        </w:rPr>
        <w:t xml:space="preserve">; B. </w:t>
      </w:r>
      <w:proofErr w:type="spellStart"/>
      <w:r>
        <w:rPr>
          <w:rStyle w:val="algo-summary"/>
          <w:rFonts w:ascii="Times New Roman" w:hAnsi="Times New Roman" w:cs="Times New Roman"/>
          <w:sz w:val="24"/>
          <w:szCs w:val="24"/>
        </w:rPr>
        <w:t>Irawan</w:t>
      </w:r>
      <w:proofErr w:type="spellEnd"/>
      <w:r>
        <w:rPr>
          <w:rStyle w:val="algo-summary"/>
          <w:rFonts w:ascii="Times New Roman" w:hAnsi="Times New Roman" w:cs="Times New Roman"/>
          <w:sz w:val="24"/>
          <w:szCs w:val="24"/>
        </w:rPr>
        <w:t xml:space="preserve">; </w:t>
      </w:r>
      <w:proofErr w:type="spellStart"/>
      <w:r>
        <w:rPr>
          <w:rStyle w:val="algo-summary"/>
          <w:rFonts w:ascii="Times New Roman" w:hAnsi="Times New Roman" w:cs="Times New Roman"/>
          <w:sz w:val="24"/>
          <w:szCs w:val="24"/>
        </w:rPr>
        <w:t>dan</w:t>
      </w:r>
      <w:proofErr w:type="spellEnd"/>
      <w:r>
        <w:rPr>
          <w:rStyle w:val="algo-summary"/>
          <w:rFonts w:ascii="Times New Roman" w:hAnsi="Times New Roman" w:cs="Times New Roman"/>
          <w:sz w:val="24"/>
          <w:szCs w:val="24"/>
        </w:rPr>
        <w:t xml:space="preserve"> F, </w:t>
      </w:r>
      <w:proofErr w:type="spellStart"/>
      <w:r>
        <w:rPr>
          <w:rStyle w:val="algo-summary"/>
          <w:rFonts w:ascii="Times New Roman" w:hAnsi="Times New Roman" w:cs="Times New Roman"/>
          <w:sz w:val="24"/>
          <w:szCs w:val="24"/>
        </w:rPr>
        <w:t>Zulvica</w:t>
      </w:r>
      <w:proofErr w:type="spellEnd"/>
    </w:p>
    <w:p w:rsidR="00A40C04" w:rsidRDefault="00A40C04" w:rsidP="00A40C04">
      <w:pPr>
        <w:rPr>
          <w:rStyle w:val="algo-summary"/>
          <w:rFonts w:ascii="Times New Roman" w:hAnsi="Times New Roman" w:cs="Times New Roman"/>
          <w:sz w:val="24"/>
          <w:szCs w:val="24"/>
        </w:rPr>
      </w:pPr>
      <w:proofErr w:type="spellStart"/>
      <w:r>
        <w:rPr>
          <w:rStyle w:val="algo-summary"/>
          <w:rFonts w:ascii="Times New Roman" w:hAnsi="Times New Roman" w:cs="Times New Roman"/>
          <w:sz w:val="24"/>
          <w:szCs w:val="24"/>
        </w:rPr>
        <w:t>Jurusan</w:t>
      </w:r>
      <w:proofErr w:type="spellEnd"/>
      <w:r>
        <w:rPr>
          <w:rStyle w:val="algo-summary"/>
          <w:rFonts w:ascii="Times New Roman" w:hAnsi="Times New Roman" w:cs="Times New Roman"/>
          <w:sz w:val="24"/>
          <w:szCs w:val="24"/>
        </w:rPr>
        <w:t xml:space="preserve"> </w:t>
      </w:r>
      <w:proofErr w:type="spellStart"/>
      <w:r>
        <w:rPr>
          <w:rStyle w:val="algo-summary"/>
          <w:rFonts w:ascii="Times New Roman" w:hAnsi="Times New Roman" w:cs="Times New Roman"/>
          <w:sz w:val="24"/>
          <w:szCs w:val="24"/>
        </w:rPr>
        <w:t>Budidaya</w:t>
      </w:r>
      <w:proofErr w:type="spellEnd"/>
      <w:r>
        <w:rPr>
          <w:rStyle w:val="algo-summary"/>
          <w:rFonts w:ascii="Times New Roman" w:hAnsi="Times New Roman" w:cs="Times New Roman"/>
          <w:sz w:val="24"/>
          <w:szCs w:val="24"/>
        </w:rPr>
        <w:t xml:space="preserve"> </w:t>
      </w:r>
      <w:proofErr w:type="spellStart"/>
      <w:r>
        <w:rPr>
          <w:rStyle w:val="algo-summary"/>
          <w:rFonts w:ascii="Times New Roman" w:hAnsi="Times New Roman" w:cs="Times New Roman"/>
          <w:sz w:val="24"/>
          <w:szCs w:val="24"/>
        </w:rPr>
        <w:t>Pertanian</w:t>
      </w:r>
      <w:proofErr w:type="spellEnd"/>
      <w:r>
        <w:rPr>
          <w:rStyle w:val="algo-summary"/>
          <w:rFonts w:ascii="Times New Roman" w:hAnsi="Times New Roman" w:cs="Times New Roman"/>
          <w:sz w:val="24"/>
          <w:szCs w:val="24"/>
        </w:rPr>
        <w:t xml:space="preserve">, </w:t>
      </w:r>
      <w:proofErr w:type="spellStart"/>
      <w:r>
        <w:rPr>
          <w:rStyle w:val="algo-summary"/>
          <w:rFonts w:ascii="Times New Roman" w:hAnsi="Times New Roman" w:cs="Times New Roman"/>
          <w:sz w:val="24"/>
          <w:szCs w:val="24"/>
        </w:rPr>
        <w:t>Fakultas</w:t>
      </w:r>
      <w:proofErr w:type="spellEnd"/>
      <w:r>
        <w:rPr>
          <w:rStyle w:val="algo-summary"/>
          <w:rFonts w:ascii="Times New Roman" w:hAnsi="Times New Roman" w:cs="Times New Roman"/>
          <w:sz w:val="24"/>
          <w:szCs w:val="24"/>
        </w:rPr>
        <w:t xml:space="preserve"> </w:t>
      </w:r>
      <w:proofErr w:type="spellStart"/>
      <w:r>
        <w:rPr>
          <w:rStyle w:val="algo-summary"/>
          <w:rFonts w:ascii="Times New Roman" w:hAnsi="Times New Roman" w:cs="Times New Roman"/>
          <w:sz w:val="24"/>
          <w:szCs w:val="24"/>
        </w:rPr>
        <w:t>Pertanian</w:t>
      </w:r>
      <w:proofErr w:type="spellEnd"/>
      <w:r>
        <w:rPr>
          <w:rStyle w:val="algo-summary"/>
          <w:rFonts w:ascii="Times New Roman" w:hAnsi="Times New Roman" w:cs="Times New Roman"/>
          <w:sz w:val="24"/>
          <w:szCs w:val="24"/>
        </w:rPr>
        <w:t xml:space="preserve"> </w:t>
      </w:r>
      <w:proofErr w:type="spellStart"/>
      <w:r>
        <w:rPr>
          <w:rStyle w:val="algo-summary"/>
          <w:rFonts w:ascii="Times New Roman" w:hAnsi="Times New Roman" w:cs="Times New Roman"/>
          <w:sz w:val="24"/>
          <w:szCs w:val="24"/>
        </w:rPr>
        <w:t>Universitas</w:t>
      </w:r>
      <w:proofErr w:type="spellEnd"/>
      <w:r>
        <w:rPr>
          <w:rStyle w:val="algo-summary"/>
          <w:rFonts w:ascii="Times New Roman" w:hAnsi="Times New Roman" w:cs="Times New Roman"/>
          <w:sz w:val="24"/>
          <w:szCs w:val="24"/>
        </w:rPr>
        <w:t xml:space="preserve"> </w:t>
      </w:r>
      <w:proofErr w:type="spellStart"/>
      <w:r>
        <w:rPr>
          <w:rStyle w:val="algo-summary"/>
          <w:rFonts w:ascii="Times New Roman" w:hAnsi="Times New Roman" w:cs="Times New Roman"/>
          <w:sz w:val="24"/>
          <w:szCs w:val="24"/>
        </w:rPr>
        <w:t>Sriwijaya</w:t>
      </w:r>
      <w:proofErr w:type="spellEnd"/>
    </w:p>
    <w:p w:rsidR="00A40C04" w:rsidRDefault="00A40C04" w:rsidP="00A40C04">
      <w:pPr>
        <w:rPr>
          <w:rStyle w:val="algo-summary"/>
          <w:rFonts w:ascii="Times New Roman" w:hAnsi="Times New Roman" w:cs="Times New Roman"/>
          <w:sz w:val="24"/>
          <w:szCs w:val="24"/>
        </w:rPr>
      </w:pPr>
    </w:p>
    <w:p w:rsidR="00A40C04" w:rsidRDefault="00A40C04" w:rsidP="00A40C04">
      <w:pPr>
        <w:rPr>
          <w:rStyle w:val="algo-summary"/>
          <w:rFonts w:ascii="Times New Roman" w:hAnsi="Times New Roman" w:cs="Times New Roman"/>
          <w:b/>
          <w:sz w:val="24"/>
          <w:szCs w:val="24"/>
        </w:rPr>
      </w:pPr>
      <w:r w:rsidRPr="00A40C04">
        <w:rPr>
          <w:rStyle w:val="algo-summary"/>
          <w:rFonts w:ascii="Times New Roman" w:hAnsi="Times New Roman" w:cs="Times New Roman"/>
          <w:b/>
          <w:sz w:val="24"/>
          <w:szCs w:val="24"/>
        </w:rPr>
        <w:t>ABSTRAK</w:t>
      </w:r>
    </w:p>
    <w:p w:rsidR="00A40C04" w:rsidRDefault="00A40C04" w:rsidP="00A40C04">
      <w:pPr>
        <w:jc w:val="both"/>
        <w:rPr>
          <w:rStyle w:val="algo-summary"/>
          <w:rFonts w:ascii="Times New Roman" w:hAnsi="Times New Roman" w:cs="Times New Roman"/>
          <w:sz w:val="24"/>
          <w:szCs w:val="24"/>
        </w:rPr>
      </w:pPr>
    </w:p>
    <w:p w:rsidR="00A40C04" w:rsidRDefault="00A40C04" w:rsidP="00A40C04">
      <w:pPr>
        <w:jc w:val="both"/>
        <w:rPr>
          <w:rStyle w:val="algo-summary"/>
          <w:rFonts w:ascii="Times New Roman" w:hAnsi="Times New Roman" w:cs="Times New Roman"/>
          <w:sz w:val="24"/>
          <w:szCs w:val="24"/>
        </w:rPr>
      </w:pPr>
      <w:proofErr w:type="spellStart"/>
      <w:proofErr w:type="gramStart"/>
      <w:r>
        <w:rPr>
          <w:rStyle w:val="algo-summary"/>
          <w:rFonts w:ascii="Times New Roman" w:hAnsi="Times New Roman" w:cs="Times New Roman"/>
          <w:sz w:val="24"/>
          <w:szCs w:val="24"/>
        </w:rPr>
        <w:t>Penelitian</w:t>
      </w:r>
      <w:proofErr w:type="spellEnd"/>
      <w:r>
        <w:rPr>
          <w:rStyle w:val="algo-summary"/>
          <w:rFonts w:ascii="Times New Roman" w:hAnsi="Times New Roman" w:cs="Times New Roman"/>
          <w:sz w:val="24"/>
          <w:szCs w:val="24"/>
        </w:rPr>
        <w:t xml:space="preserve"> </w:t>
      </w:r>
      <w:proofErr w:type="spellStart"/>
      <w:r>
        <w:rPr>
          <w:rStyle w:val="algo-summary"/>
          <w:rFonts w:ascii="Times New Roman" w:hAnsi="Times New Roman" w:cs="Times New Roman"/>
          <w:sz w:val="24"/>
          <w:szCs w:val="24"/>
        </w:rPr>
        <w:t>ini</w:t>
      </w:r>
      <w:proofErr w:type="spellEnd"/>
      <w:r>
        <w:rPr>
          <w:rStyle w:val="algo-summary"/>
          <w:rFonts w:ascii="Times New Roman" w:hAnsi="Times New Roman" w:cs="Times New Roman"/>
          <w:sz w:val="24"/>
          <w:szCs w:val="24"/>
        </w:rPr>
        <w:t xml:space="preserve"> </w:t>
      </w:r>
      <w:proofErr w:type="spellStart"/>
      <w:r>
        <w:rPr>
          <w:rStyle w:val="algo-summary"/>
          <w:rFonts w:ascii="Times New Roman" w:hAnsi="Times New Roman" w:cs="Times New Roman"/>
          <w:sz w:val="24"/>
          <w:szCs w:val="24"/>
        </w:rPr>
        <w:t>bertujuan</w:t>
      </w:r>
      <w:proofErr w:type="spellEnd"/>
      <w:r>
        <w:rPr>
          <w:rStyle w:val="algo-summary"/>
          <w:rFonts w:ascii="Times New Roman" w:hAnsi="Times New Roman" w:cs="Times New Roman"/>
          <w:sz w:val="24"/>
          <w:szCs w:val="24"/>
        </w:rPr>
        <w:t xml:space="preserve"> </w:t>
      </w:r>
      <w:proofErr w:type="spellStart"/>
      <w:r>
        <w:rPr>
          <w:rStyle w:val="algo-summary"/>
          <w:rFonts w:ascii="Times New Roman" w:hAnsi="Times New Roman" w:cs="Times New Roman"/>
          <w:sz w:val="24"/>
          <w:szCs w:val="24"/>
        </w:rPr>
        <w:t>untuk</w:t>
      </w:r>
      <w:proofErr w:type="spellEnd"/>
      <w:r>
        <w:rPr>
          <w:rStyle w:val="algo-summary"/>
          <w:rFonts w:ascii="Times New Roman" w:hAnsi="Times New Roman" w:cs="Times New Roman"/>
          <w:sz w:val="24"/>
          <w:szCs w:val="24"/>
        </w:rPr>
        <w:t xml:space="preserve"> </w:t>
      </w:r>
      <w:proofErr w:type="spellStart"/>
      <w:r>
        <w:rPr>
          <w:rStyle w:val="algo-summary"/>
          <w:rFonts w:ascii="Times New Roman" w:hAnsi="Times New Roman" w:cs="Times New Roman"/>
          <w:sz w:val="24"/>
          <w:szCs w:val="24"/>
        </w:rPr>
        <w:t>melihat</w:t>
      </w:r>
      <w:proofErr w:type="spellEnd"/>
      <w:r>
        <w:rPr>
          <w:rStyle w:val="algo-summary"/>
          <w:rFonts w:ascii="Times New Roman" w:hAnsi="Times New Roman" w:cs="Times New Roman"/>
          <w:sz w:val="24"/>
          <w:szCs w:val="24"/>
        </w:rPr>
        <w:t xml:space="preserve"> </w:t>
      </w:r>
      <w:proofErr w:type="spellStart"/>
      <w:r>
        <w:rPr>
          <w:rStyle w:val="algo-summary"/>
          <w:rFonts w:ascii="Times New Roman" w:hAnsi="Times New Roman" w:cs="Times New Roman"/>
          <w:sz w:val="24"/>
          <w:szCs w:val="24"/>
        </w:rPr>
        <w:t>dampak</w:t>
      </w:r>
      <w:proofErr w:type="spellEnd"/>
      <w:r>
        <w:rPr>
          <w:rStyle w:val="algo-summary"/>
          <w:rFonts w:ascii="Times New Roman" w:hAnsi="Times New Roman" w:cs="Times New Roman"/>
          <w:sz w:val="24"/>
          <w:szCs w:val="24"/>
        </w:rPr>
        <w:t xml:space="preserve"> </w:t>
      </w:r>
      <w:proofErr w:type="spellStart"/>
      <w:r>
        <w:rPr>
          <w:rStyle w:val="algo-summary"/>
          <w:rFonts w:ascii="Times New Roman" w:hAnsi="Times New Roman" w:cs="Times New Roman"/>
          <w:sz w:val="24"/>
          <w:szCs w:val="24"/>
        </w:rPr>
        <w:t>penggunaan</w:t>
      </w:r>
      <w:proofErr w:type="spellEnd"/>
      <w:r>
        <w:rPr>
          <w:rStyle w:val="algo-summary"/>
          <w:rFonts w:ascii="Times New Roman" w:hAnsi="Times New Roman" w:cs="Times New Roman"/>
          <w:sz w:val="24"/>
          <w:szCs w:val="24"/>
        </w:rPr>
        <w:t xml:space="preserve"> </w:t>
      </w:r>
      <w:proofErr w:type="spellStart"/>
      <w:r>
        <w:rPr>
          <w:rStyle w:val="algo-summary"/>
          <w:rFonts w:ascii="Times New Roman" w:hAnsi="Times New Roman" w:cs="Times New Roman"/>
          <w:sz w:val="24"/>
          <w:szCs w:val="24"/>
        </w:rPr>
        <w:t>pupuk</w:t>
      </w:r>
      <w:proofErr w:type="spellEnd"/>
      <w:r>
        <w:rPr>
          <w:rStyle w:val="algo-summary"/>
          <w:rFonts w:ascii="Times New Roman" w:hAnsi="Times New Roman" w:cs="Times New Roman"/>
          <w:sz w:val="24"/>
          <w:szCs w:val="24"/>
        </w:rPr>
        <w:t xml:space="preserve"> </w:t>
      </w:r>
      <w:proofErr w:type="spellStart"/>
      <w:r>
        <w:rPr>
          <w:rStyle w:val="algo-summary"/>
          <w:rFonts w:ascii="Times New Roman" w:hAnsi="Times New Roman" w:cs="Times New Roman"/>
          <w:sz w:val="24"/>
          <w:szCs w:val="24"/>
        </w:rPr>
        <w:t>hayati</w:t>
      </w:r>
      <w:proofErr w:type="spellEnd"/>
      <w:r>
        <w:rPr>
          <w:rStyle w:val="algo-summary"/>
          <w:rFonts w:ascii="Times New Roman" w:hAnsi="Times New Roman" w:cs="Times New Roman"/>
          <w:sz w:val="24"/>
          <w:szCs w:val="24"/>
        </w:rPr>
        <w:t xml:space="preserve"> </w:t>
      </w:r>
      <w:proofErr w:type="spellStart"/>
      <w:r>
        <w:rPr>
          <w:rStyle w:val="algo-summary"/>
          <w:rFonts w:ascii="Times New Roman" w:hAnsi="Times New Roman" w:cs="Times New Roman"/>
          <w:sz w:val="24"/>
          <w:szCs w:val="24"/>
        </w:rPr>
        <w:t>cair</w:t>
      </w:r>
      <w:proofErr w:type="spellEnd"/>
      <w:r>
        <w:rPr>
          <w:rStyle w:val="algo-summary"/>
          <w:rFonts w:ascii="Times New Roman" w:hAnsi="Times New Roman" w:cs="Times New Roman"/>
          <w:sz w:val="24"/>
          <w:szCs w:val="24"/>
        </w:rPr>
        <w:t xml:space="preserve"> </w:t>
      </w:r>
      <w:proofErr w:type="spellStart"/>
      <w:r>
        <w:rPr>
          <w:rStyle w:val="algo-summary"/>
          <w:rFonts w:ascii="Times New Roman" w:hAnsi="Times New Roman" w:cs="Times New Roman"/>
          <w:sz w:val="24"/>
          <w:szCs w:val="24"/>
        </w:rPr>
        <w:t>terhadap</w:t>
      </w:r>
      <w:proofErr w:type="spellEnd"/>
      <w:r>
        <w:rPr>
          <w:rStyle w:val="algo-summary"/>
          <w:rFonts w:ascii="Times New Roman" w:hAnsi="Times New Roman" w:cs="Times New Roman"/>
          <w:sz w:val="24"/>
          <w:szCs w:val="24"/>
        </w:rPr>
        <w:t xml:space="preserve"> </w:t>
      </w:r>
      <w:proofErr w:type="spellStart"/>
      <w:r>
        <w:rPr>
          <w:rStyle w:val="algo-summary"/>
          <w:rFonts w:ascii="Times New Roman" w:hAnsi="Times New Roman" w:cs="Times New Roman"/>
          <w:sz w:val="24"/>
          <w:szCs w:val="24"/>
        </w:rPr>
        <w:t>pertumbuhan</w:t>
      </w:r>
      <w:proofErr w:type="spellEnd"/>
      <w:r>
        <w:rPr>
          <w:rStyle w:val="algo-summary"/>
          <w:rFonts w:ascii="Times New Roman" w:hAnsi="Times New Roman" w:cs="Times New Roman"/>
          <w:sz w:val="24"/>
          <w:szCs w:val="24"/>
        </w:rPr>
        <w:t xml:space="preserve"> </w:t>
      </w:r>
      <w:proofErr w:type="spellStart"/>
      <w:r>
        <w:rPr>
          <w:rStyle w:val="algo-summary"/>
          <w:rFonts w:ascii="Times New Roman" w:hAnsi="Times New Roman" w:cs="Times New Roman"/>
          <w:sz w:val="24"/>
          <w:szCs w:val="24"/>
        </w:rPr>
        <w:t>bibit</w:t>
      </w:r>
      <w:proofErr w:type="spellEnd"/>
      <w:r>
        <w:rPr>
          <w:rStyle w:val="algo-summary"/>
          <w:rFonts w:ascii="Times New Roman" w:hAnsi="Times New Roman" w:cs="Times New Roman"/>
          <w:sz w:val="24"/>
          <w:szCs w:val="24"/>
        </w:rPr>
        <w:t xml:space="preserve"> </w:t>
      </w:r>
      <w:proofErr w:type="spellStart"/>
      <w:r>
        <w:rPr>
          <w:rStyle w:val="algo-summary"/>
          <w:rFonts w:ascii="Times New Roman" w:hAnsi="Times New Roman" w:cs="Times New Roman"/>
          <w:sz w:val="24"/>
          <w:szCs w:val="24"/>
        </w:rPr>
        <w:t>kelapa</w:t>
      </w:r>
      <w:proofErr w:type="spellEnd"/>
      <w:r>
        <w:rPr>
          <w:rStyle w:val="algo-summary"/>
          <w:rFonts w:ascii="Times New Roman" w:hAnsi="Times New Roman" w:cs="Times New Roman"/>
          <w:sz w:val="24"/>
          <w:szCs w:val="24"/>
        </w:rPr>
        <w:t xml:space="preserve"> </w:t>
      </w:r>
      <w:proofErr w:type="spellStart"/>
      <w:r>
        <w:rPr>
          <w:rStyle w:val="algo-summary"/>
          <w:rFonts w:ascii="Times New Roman" w:hAnsi="Times New Roman" w:cs="Times New Roman"/>
          <w:sz w:val="24"/>
          <w:szCs w:val="24"/>
        </w:rPr>
        <w:t>sawit</w:t>
      </w:r>
      <w:proofErr w:type="spellEnd"/>
      <w:r>
        <w:rPr>
          <w:rStyle w:val="algo-summary"/>
          <w:rFonts w:ascii="Times New Roman" w:hAnsi="Times New Roman" w:cs="Times New Roman"/>
          <w:sz w:val="24"/>
          <w:szCs w:val="24"/>
        </w:rPr>
        <w:t xml:space="preserve"> </w:t>
      </w:r>
      <w:proofErr w:type="spellStart"/>
      <w:r>
        <w:rPr>
          <w:rStyle w:val="algo-summary"/>
          <w:rFonts w:ascii="Times New Roman" w:hAnsi="Times New Roman" w:cs="Times New Roman"/>
          <w:sz w:val="24"/>
          <w:szCs w:val="24"/>
        </w:rPr>
        <w:t>pada</w:t>
      </w:r>
      <w:proofErr w:type="spellEnd"/>
      <w:r>
        <w:rPr>
          <w:rStyle w:val="algo-summary"/>
          <w:rFonts w:ascii="Times New Roman" w:hAnsi="Times New Roman" w:cs="Times New Roman"/>
          <w:sz w:val="24"/>
          <w:szCs w:val="24"/>
        </w:rPr>
        <w:t xml:space="preserve"> </w:t>
      </w:r>
      <w:proofErr w:type="spellStart"/>
      <w:r>
        <w:rPr>
          <w:rStyle w:val="algo-summary"/>
          <w:rFonts w:ascii="Times New Roman" w:hAnsi="Times New Roman" w:cs="Times New Roman"/>
          <w:sz w:val="24"/>
          <w:szCs w:val="24"/>
        </w:rPr>
        <w:t>pembibit</w:t>
      </w:r>
      <w:r w:rsidR="005622A3">
        <w:rPr>
          <w:rStyle w:val="algo-summary"/>
          <w:rFonts w:ascii="Times New Roman" w:hAnsi="Times New Roman" w:cs="Times New Roman"/>
          <w:sz w:val="24"/>
          <w:szCs w:val="24"/>
        </w:rPr>
        <w:t>an</w:t>
      </w:r>
      <w:proofErr w:type="spellEnd"/>
      <w:r w:rsidR="005622A3">
        <w:rPr>
          <w:rStyle w:val="algo-summary"/>
          <w:rFonts w:ascii="Times New Roman" w:hAnsi="Times New Roman" w:cs="Times New Roman"/>
          <w:sz w:val="24"/>
          <w:szCs w:val="24"/>
        </w:rPr>
        <w:t xml:space="preserve"> </w:t>
      </w:r>
      <w:proofErr w:type="spellStart"/>
      <w:r w:rsidR="005622A3">
        <w:rPr>
          <w:rStyle w:val="algo-summary"/>
          <w:rFonts w:ascii="Times New Roman" w:hAnsi="Times New Roman" w:cs="Times New Roman"/>
          <w:sz w:val="24"/>
          <w:szCs w:val="24"/>
        </w:rPr>
        <w:t>utama</w:t>
      </w:r>
      <w:proofErr w:type="spellEnd"/>
      <w:r w:rsidR="005622A3">
        <w:rPr>
          <w:rStyle w:val="algo-summary"/>
          <w:rFonts w:ascii="Times New Roman" w:hAnsi="Times New Roman" w:cs="Times New Roman"/>
          <w:sz w:val="24"/>
          <w:szCs w:val="24"/>
        </w:rPr>
        <w:t xml:space="preserve"> yang </w:t>
      </w:r>
      <w:proofErr w:type="spellStart"/>
      <w:r w:rsidR="005622A3">
        <w:rPr>
          <w:rStyle w:val="algo-summary"/>
          <w:rFonts w:ascii="Times New Roman" w:hAnsi="Times New Roman" w:cs="Times New Roman"/>
          <w:sz w:val="24"/>
          <w:szCs w:val="24"/>
        </w:rPr>
        <w:t>ditanam</w:t>
      </w:r>
      <w:proofErr w:type="spellEnd"/>
      <w:r w:rsidR="005622A3">
        <w:rPr>
          <w:rStyle w:val="algo-summary"/>
          <w:rFonts w:ascii="Times New Roman" w:hAnsi="Times New Roman" w:cs="Times New Roman"/>
          <w:sz w:val="24"/>
          <w:szCs w:val="24"/>
        </w:rPr>
        <w:t xml:space="preserve"> di </w:t>
      </w:r>
      <w:proofErr w:type="spellStart"/>
      <w:r w:rsidR="005622A3">
        <w:rPr>
          <w:rStyle w:val="algo-summary"/>
          <w:rFonts w:ascii="Times New Roman" w:hAnsi="Times New Roman" w:cs="Times New Roman"/>
          <w:sz w:val="24"/>
          <w:szCs w:val="24"/>
        </w:rPr>
        <w:t>lahan</w:t>
      </w:r>
      <w:proofErr w:type="spellEnd"/>
      <w:r w:rsidR="005622A3">
        <w:rPr>
          <w:rStyle w:val="algo-summary"/>
          <w:rFonts w:ascii="Times New Roman" w:hAnsi="Times New Roman" w:cs="Times New Roman"/>
          <w:sz w:val="24"/>
          <w:szCs w:val="24"/>
        </w:rPr>
        <w:t xml:space="preserve"> </w:t>
      </w:r>
      <w:proofErr w:type="spellStart"/>
      <w:r w:rsidR="005622A3">
        <w:rPr>
          <w:rStyle w:val="algo-summary"/>
          <w:rFonts w:ascii="Times New Roman" w:hAnsi="Times New Roman" w:cs="Times New Roman"/>
          <w:sz w:val="24"/>
          <w:szCs w:val="24"/>
        </w:rPr>
        <w:t>U</w:t>
      </w:r>
      <w:r>
        <w:rPr>
          <w:rStyle w:val="algo-summary"/>
          <w:rFonts w:ascii="Times New Roman" w:hAnsi="Times New Roman" w:cs="Times New Roman"/>
          <w:sz w:val="24"/>
          <w:szCs w:val="24"/>
        </w:rPr>
        <w:t>ltisol</w:t>
      </w:r>
      <w:proofErr w:type="spellEnd"/>
      <w:r>
        <w:rPr>
          <w:rStyle w:val="algo-summary"/>
          <w:rFonts w:ascii="Times New Roman" w:hAnsi="Times New Roman" w:cs="Times New Roman"/>
          <w:sz w:val="24"/>
          <w:szCs w:val="24"/>
        </w:rPr>
        <w:t>.</w:t>
      </w:r>
      <w:proofErr w:type="gramEnd"/>
      <w:r>
        <w:rPr>
          <w:rStyle w:val="algo-summary"/>
          <w:rFonts w:ascii="Times New Roman" w:hAnsi="Times New Roman" w:cs="Times New Roman"/>
          <w:sz w:val="24"/>
          <w:szCs w:val="24"/>
        </w:rPr>
        <w:t xml:space="preserve"> </w:t>
      </w:r>
      <w:proofErr w:type="spellStart"/>
      <w:r>
        <w:rPr>
          <w:rStyle w:val="algo-summary"/>
          <w:rFonts w:ascii="Times New Roman" w:hAnsi="Times New Roman" w:cs="Times New Roman"/>
          <w:sz w:val="24"/>
          <w:szCs w:val="24"/>
        </w:rPr>
        <w:t>Penelitian</w:t>
      </w:r>
      <w:proofErr w:type="spellEnd"/>
      <w:r>
        <w:rPr>
          <w:rStyle w:val="algo-summary"/>
          <w:rFonts w:ascii="Times New Roman" w:hAnsi="Times New Roman" w:cs="Times New Roman"/>
          <w:sz w:val="24"/>
          <w:szCs w:val="24"/>
        </w:rPr>
        <w:t xml:space="preserve"> </w:t>
      </w:r>
      <w:proofErr w:type="spellStart"/>
      <w:r>
        <w:rPr>
          <w:rStyle w:val="algo-summary"/>
          <w:rFonts w:ascii="Times New Roman" w:hAnsi="Times New Roman" w:cs="Times New Roman"/>
          <w:sz w:val="24"/>
          <w:szCs w:val="24"/>
        </w:rPr>
        <w:t>di</w:t>
      </w:r>
      <w:r w:rsidR="005622A3">
        <w:rPr>
          <w:rStyle w:val="algo-summary"/>
          <w:rFonts w:ascii="Times New Roman" w:hAnsi="Times New Roman" w:cs="Times New Roman"/>
          <w:sz w:val="24"/>
          <w:szCs w:val="24"/>
        </w:rPr>
        <w:t>lakukan</w:t>
      </w:r>
      <w:proofErr w:type="spellEnd"/>
      <w:r w:rsidR="005622A3">
        <w:rPr>
          <w:rStyle w:val="algo-summary"/>
          <w:rFonts w:ascii="Times New Roman" w:hAnsi="Times New Roman" w:cs="Times New Roman"/>
          <w:sz w:val="24"/>
          <w:szCs w:val="24"/>
        </w:rPr>
        <w:t xml:space="preserve"> </w:t>
      </w:r>
      <w:r>
        <w:rPr>
          <w:rStyle w:val="algo-summary"/>
          <w:rFonts w:ascii="Times New Roman" w:hAnsi="Times New Roman" w:cs="Times New Roman"/>
          <w:sz w:val="24"/>
          <w:szCs w:val="24"/>
        </w:rPr>
        <w:t xml:space="preserve">di </w:t>
      </w:r>
      <w:proofErr w:type="spellStart"/>
      <w:r>
        <w:rPr>
          <w:rStyle w:val="algo-summary"/>
          <w:rFonts w:ascii="Times New Roman" w:hAnsi="Times New Roman" w:cs="Times New Roman"/>
          <w:sz w:val="24"/>
          <w:szCs w:val="24"/>
        </w:rPr>
        <w:t>Desa</w:t>
      </w:r>
      <w:proofErr w:type="spellEnd"/>
      <w:r>
        <w:rPr>
          <w:rStyle w:val="algo-summary"/>
          <w:rFonts w:ascii="Times New Roman" w:hAnsi="Times New Roman" w:cs="Times New Roman"/>
          <w:sz w:val="24"/>
          <w:szCs w:val="24"/>
        </w:rPr>
        <w:t xml:space="preserve"> </w:t>
      </w:r>
      <w:proofErr w:type="spellStart"/>
      <w:r>
        <w:rPr>
          <w:rStyle w:val="algo-summary"/>
          <w:rFonts w:ascii="Times New Roman" w:hAnsi="Times New Roman" w:cs="Times New Roman"/>
          <w:sz w:val="24"/>
          <w:szCs w:val="24"/>
        </w:rPr>
        <w:t>Sukarami</w:t>
      </w:r>
      <w:proofErr w:type="spellEnd"/>
      <w:r>
        <w:rPr>
          <w:rStyle w:val="algo-summary"/>
          <w:rFonts w:ascii="Times New Roman" w:hAnsi="Times New Roman" w:cs="Times New Roman"/>
          <w:sz w:val="24"/>
          <w:szCs w:val="24"/>
        </w:rPr>
        <w:t xml:space="preserve">, </w:t>
      </w:r>
      <w:proofErr w:type="spellStart"/>
      <w:r>
        <w:rPr>
          <w:rStyle w:val="algo-summary"/>
          <w:rFonts w:ascii="Times New Roman" w:hAnsi="Times New Roman" w:cs="Times New Roman"/>
          <w:sz w:val="24"/>
          <w:szCs w:val="24"/>
        </w:rPr>
        <w:t>kecamatan</w:t>
      </w:r>
      <w:proofErr w:type="spellEnd"/>
      <w:r>
        <w:rPr>
          <w:rStyle w:val="algo-summary"/>
          <w:rFonts w:ascii="Times New Roman" w:hAnsi="Times New Roman" w:cs="Times New Roman"/>
          <w:sz w:val="24"/>
          <w:szCs w:val="24"/>
        </w:rPr>
        <w:t xml:space="preserve"> </w:t>
      </w:r>
      <w:proofErr w:type="spellStart"/>
      <w:r>
        <w:rPr>
          <w:rStyle w:val="algo-summary"/>
          <w:rFonts w:ascii="Times New Roman" w:hAnsi="Times New Roman" w:cs="Times New Roman"/>
          <w:sz w:val="24"/>
          <w:szCs w:val="24"/>
        </w:rPr>
        <w:t>Alang</w:t>
      </w:r>
      <w:r w:rsidR="005622A3">
        <w:rPr>
          <w:rStyle w:val="algo-summary"/>
          <w:rFonts w:ascii="Times New Roman" w:hAnsi="Times New Roman" w:cs="Times New Roman"/>
          <w:sz w:val="24"/>
          <w:szCs w:val="24"/>
        </w:rPr>
        <w:t>-alang</w:t>
      </w:r>
      <w:proofErr w:type="spellEnd"/>
      <w:r w:rsidR="005622A3">
        <w:rPr>
          <w:rStyle w:val="algo-summary"/>
          <w:rFonts w:ascii="Times New Roman" w:hAnsi="Times New Roman" w:cs="Times New Roman"/>
          <w:sz w:val="24"/>
          <w:szCs w:val="24"/>
        </w:rPr>
        <w:t xml:space="preserve"> </w:t>
      </w:r>
      <w:proofErr w:type="spellStart"/>
      <w:r w:rsidR="005622A3">
        <w:rPr>
          <w:rStyle w:val="algo-summary"/>
          <w:rFonts w:ascii="Times New Roman" w:hAnsi="Times New Roman" w:cs="Times New Roman"/>
          <w:sz w:val="24"/>
          <w:szCs w:val="24"/>
        </w:rPr>
        <w:t>Lebar</w:t>
      </w:r>
      <w:proofErr w:type="spellEnd"/>
      <w:r w:rsidR="005622A3">
        <w:rPr>
          <w:rStyle w:val="algo-summary"/>
          <w:rFonts w:ascii="Times New Roman" w:hAnsi="Times New Roman" w:cs="Times New Roman"/>
          <w:sz w:val="24"/>
          <w:szCs w:val="24"/>
        </w:rPr>
        <w:t xml:space="preserve">, </w:t>
      </w:r>
      <w:proofErr w:type="spellStart"/>
      <w:proofErr w:type="gramStart"/>
      <w:r>
        <w:rPr>
          <w:rStyle w:val="algo-summary"/>
          <w:rFonts w:ascii="Times New Roman" w:hAnsi="Times New Roman" w:cs="Times New Roman"/>
          <w:sz w:val="24"/>
          <w:szCs w:val="24"/>
        </w:rPr>
        <w:t>kota</w:t>
      </w:r>
      <w:proofErr w:type="spellEnd"/>
      <w:proofErr w:type="gramEnd"/>
      <w:r>
        <w:rPr>
          <w:rStyle w:val="algo-summary"/>
          <w:rFonts w:ascii="Times New Roman" w:hAnsi="Times New Roman" w:cs="Times New Roman"/>
          <w:sz w:val="24"/>
          <w:szCs w:val="24"/>
        </w:rPr>
        <w:t xml:space="preserve"> Palembang, </w:t>
      </w:r>
      <w:proofErr w:type="spellStart"/>
      <w:r>
        <w:rPr>
          <w:rStyle w:val="algo-summary"/>
          <w:rFonts w:ascii="Times New Roman" w:hAnsi="Times New Roman" w:cs="Times New Roman"/>
          <w:sz w:val="24"/>
          <w:szCs w:val="24"/>
        </w:rPr>
        <w:t>pada</w:t>
      </w:r>
      <w:proofErr w:type="spellEnd"/>
      <w:r>
        <w:rPr>
          <w:rStyle w:val="algo-summary"/>
          <w:rFonts w:ascii="Times New Roman" w:hAnsi="Times New Roman" w:cs="Times New Roman"/>
          <w:sz w:val="24"/>
          <w:szCs w:val="24"/>
        </w:rPr>
        <w:t xml:space="preserve"> </w:t>
      </w:r>
      <w:proofErr w:type="spellStart"/>
      <w:r>
        <w:rPr>
          <w:rStyle w:val="algo-summary"/>
          <w:rFonts w:ascii="Times New Roman" w:hAnsi="Times New Roman" w:cs="Times New Roman"/>
          <w:sz w:val="24"/>
          <w:szCs w:val="24"/>
        </w:rPr>
        <w:t>bulan</w:t>
      </w:r>
      <w:proofErr w:type="spellEnd"/>
      <w:r>
        <w:rPr>
          <w:rStyle w:val="algo-summary"/>
          <w:rFonts w:ascii="Times New Roman" w:hAnsi="Times New Roman" w:cs="Times New Roman"/>
          <w:sz w:val="24"/>
          <w:szCs w:val="24"/>
        </w:rPr>
        <w:t xml:space="preserve"> </w:t>
      </w:r>
      <w:proofErr w:type="spellStart"/>
      <w:r>
        <w:rPr>
          <w:rStyle w:val="algo-summary"/>
          <w:rFonts w:ascii="Times New Roman" w:hAnsi="Times New Roman" w:cs="Times New Roman"/>
          <w:sz w:val="24"/>
          <w:szCs w:val="24"/>
        </w:rPr>
        <w:t>Agustus</w:t>
      </w:r>
      <w:proofErr w:type="spellEnd"/>
      <w:r>
        <w:rPr>
          <w:rStyle w:val="algo-summary"/>
          <w:rFonts w:ascii="Times New Roman" w:hAnsi="Times New Roman" w:cs="Times New Roman"/>
          <w:sz w:val="24"/>
          <w:szCs w:val="24"/>
        </w:rPr>
        <w:t xml:space="preserve"> 2011 </w:t>
      </w:r>
      <w:proofErr w:type="spellStart"/>
      <w:r>
        <w:rPr>
          <w:rStyle w:val="algo-summary"/>
          <w:rFonts w:ascii="Times New Roman" w:hAnsi="Times New Roman" w:cs="Times New Roman"/>
          <w:sz w:val="24"/>
          <w:szCs w:val="24"/>
        </w:rPr>
        <w:t>sampai</w:t>
      </w:r>
      <w:proofErr w:type="spellEnd"/>
      <w:r>
        <w:rPr>
          <w:rStyle w:val="algo-summary"/>
          <w:rFonts w:ascii="Times New Roman" w:hAnsi="Times New Roman" w:cs="Times New Roman"/>
          <w:sz w:val="24"/>
          <w:szCs w:val="24"/>
        </w:rPr>
        <w:t xml:space="preserve"> </w:t>
      </w:r>
      <w:proofErr w:type="spellStart"/>
      <w:r>
        <w:rPr>
          <w:rStyle w:val="algo-summary"/>
          <w:rFonts w:ascii="Times New Roman" w:hAnsi="Times New Roman" w:cs="Times New Roman"/>
          <w:sz w:val="24"/>
          <w:szCs w:val="24"/>
        </w:rPr>
        <w:t>dengan</w:t>
      </w:r>
      <w:proofErr w:type="spellEnd"/>
      <w:r>
        <w:rPr>
          <w:rStyle w:val="algo-summary"/>
          <w:rFonts w:ascii="Times New Roman" w:hAnsi="Times New Roman" w:cs="Times New Roman"/>
          <w:sz w:val="24"/>
          <w:szCs w:val="24"/>
        </w:rPr>
        <w:t xml:space="preserve"> November 2011</w:t>
      </w:r>
      <w:r w:rsidR="005622A3">
        <w:rPr>
          <w:rStyle w:val="algo-summary"/>
          <w:rFonts w:ascii="Times New Roman" w:hAnsi="Times New Roman" w:cs="Times New Roman"/>
          <w:sz w:val="24"/>
          <w:szCs w:val="24"/>
        </w:rPr>
        <w:t xml:space="preserve">. </w:t>
      </w:r>
      <w:proofErr w:type="spellStart"/>
      <w:proofErr w:type="gramStart"/>
      <w:r w:rsidR="005622A3">
        <w:rPr>
          <w:rStyle w:val="algo-summary"/>
          <w:rFonts w:ascii="Times New Roman" w:hAnsi="Times New Roman" w:cs="Times New Roman"/>
          <w:sz w:val="24"/>
          <w:szCs w:val="24"/>
        </w:rPr>
        <w:t>R</w:t>
      </w:r>
      <w:r>
        <w:rPr>
          <w:rStyle w:val="algo-summary"/>
          <w:rFonts w:ascii="Times New Roman" w:hAnsi="Times New Roman" w:cs="Times New Roman"/>
          <w:sz w:val="24"/>
          <w:szCs w:val="24"/>
        </w:rPr>
        <w:t>ancangan</w:t>
      </w:r>
      <w:proofErr w:type="spellEnd"/>
      <w:r>
        <w:rPr>
          <w:rStyle w:val="algo-summary"/>
          <w:rFonts w:ascii="Times New Roman" w:hAnsi="Times New Roman" w:cs="Times New Roman"/>
          <w:sz w:val="24"/>
          <w:szCs w:val="24"/>
        </w:rPr>
        <w:t xml:space="preserve"> </w:t>
      </w:r>
      <w:proofErr w:type="spellStart"/>
      <w:r>
        <w:rPr>
          <w:rStyle w:val="algo-summary"/>
          <w:rFonts w:ascii="Times New Roman" w:hAnsi="Times New Roman" w:cs="Times New Roman"/>
          <w:sz w:val="24"/>
          <w:szCs w:val="24"/>
        </w:rPr>
        <w:t>penelitian</w:t>
      </w:r>
      <w:proofErr w:type="spellEnd"/>
      <w:r>
        <w:rPr>
          <w:rStyle w:val="algo-summary"/>
          <w:rFonts w:ascii="Times New Roman" w:hAnsi="Times New Roman" w:cs="Times New Roman"/>
          <w:sz w:val="24"/>
          <w:szCs w:val="24"/>
        </w:rPr>
        <w:t xml:space="preserve"> yang </w:t>
      </w:r>
      <w:proofErr w:type="spellStart"/>
      <w:r>
        <w:rPr>
          <w:rStyle w:val="algo-summary"/>
          <w:rFonts w:ascii="Times New Roman" w:hAnsi="Times New Roman" w:cs="Times New Roman"/>
          <w:sz w:val="24"/>
          <w:szCs w:val="24"/>
        </w:rPr>
        <w:t>digunakan</w:t>
      </w:r>
      <w:proofErr w:type="spellEnd"/>
      <w:r>
        <w:rPr>
          <w:rStyle w:val="algo-summary"/>
          <w:rFonts w:ascii="Times New Roman" w:hAnsi="Times New Roman" w:cs="Times New Roman"/>
          <w:sz w:val="24"/>
          <w:szCs w:val="24"/>
        </w:rPr>
        <w:t xml:space="preserve"> </w:t>
      </w:r>
      <w:proofErr w:type="spellStart"/>
      <w:r>
        <w:rPr>
          <w:rStyle w:val="algo-summary"/>
          <w:rFonts w:ascii="Times New Roman" w:hAnsi="Times New Roman" w:cs="Times New Roman"/>
          <w:sz w:val="24"/>
          <w:szCs w:val="24"/>
        </w:rPr>
        <w:t>adalah</w:t>
      </w:r>
      <w:proofErr w:type="spellEnd"/>
      <w:r>
        <w:rPr>
          <w:rStyle w:val="algo-summary"/>
          <w:rFonts w:ascii="Times New Roman" w:hAnsi="Times New Roman" w:cs="Times New Roman"/>
          <w:sz w:val="24"/>
          <w:szCs w:val="24"/>
        </w:rPr>
        <w:t xml:space="preserve"> </w:t>
      </w:r>
      <w:proofErr w:type="spellStart"/>
      <w:r>
        <w:rPr>
          <w:rStyle w:val="algo-summary"/>
          <w:rFonts w:ascii="Times New Roman" w:hAnsi="Times New Roman" w:cs="Times New Roman"/>
          <w:sz w:val="24"/>
          <w:szCs w:val="24"/>
        </w:rPr>
        <w:t>rancangan</w:t>
      </w:r>
      <w:proofErr w:type="spellEnd"/>
      <w:r>
        <w:rPr>
          <w:rStyle w:val="algo-summary"/>
          <w:rFonts w:ascii="Times New Roman" w:hAnsi="Times New Roman" w:cs="Times New Roman"/>
          <w:sz w:val="24"/>
          <w:szCs w:val="24"/>
        </w:rPr>
        <w:t xml:space="preserve"> </w:t>
      </w:r>
      <w:proofErr w:type="spellStart"/>
      <w:r>
        <w:rPr>
          <w:rStyle w:val="algo-summary"/>
          <w:rFonts w:ascii="Times New Roman" w:hAnsi="Times New Roman" w:cs="Times New Roman"/>
          <w:sz w:val="24"/>
          <w:szCs w:val="24"/>
        </w:rPr>
        <w:t>acak</w:t>
      </w:r>
      <w:proofErr w:type="spellEnd"/>
      <w:r>
        <w:rPr>
          <w:rStyle w:val="algo-summary"/>
          <w:rFonts w:ascii="Times New Roman" w:hAnsi="Times New Roman" w:cs="Times New Roman"/>
          <w:sz w:val="24"/>
          <w:szCs w:val="24"/>
        </w:rPr>
        <w:t xml:space="preserve"> </w:t>
      </w:r>
      <w:proofErr w:type="spellStart"/>
      <w:r>
        <w:rPr>
          <w:rStyle w:val="algo-summary"/>
          <w:rFonts w:ascii="Times New Roman" w:hAnsi="Times New Roman" w:cs="Times New Roman"/>
          <w:sz w:val="24"/>
          <w:szCs w:val="24"/>
        </w:rPr>
        <w:t>kelompok</w:t>
      </w:r>
      <w:proofErr w:type="spellEnd"/>
      <w:r>
        <w:rPr>
          <w:rStyle w:val="algo-summary"/>
          <w:rFonts w:ascii="Times New Roman" w:hAnsi="Times New Roman" w:cs="Times New Roman"/>
          <w:sz w:val="24"/>
          <w:szCs w:val="24"/>
        </w:rPr>
        <w:t xml:space="preserve"> yang </w:t>
      </w:r>
      <w:proofErr w:type="spellStart"/>
      <w:r>
        <w:rPr>
          <w:rStyle w:val="algo-summary"/>
          <w:rFonts w:ascii="Times New Roman" w:hAnsi="Times New Roman" w:cs="Times New Roman"/>
          <w:sz w:val="24"/>
          <w:szCs w:val="24"/>
        </w:rPr>
        <w:t>disusun</w:t>
      </w:r>
      <w:proofErr w:type="spellEnd"/>
      <w:r>
        <w:rPr>
          <w:rStyle w:val="algo-summary"/>
          <w:rFonts w:ascii="Times New Roman" w:hAnsi="Times New Roman" w:cs="Times New Roman"/>
          <w:sz w:val="24"/>
          <w:szCs w:val="24"/>
        </w:rPr>
        <w:t xml:space="preserve"> </w:t>
      </w:r>
      <w:proofErr w:type="spellStart"/>
      <w:r>
        <w:rPr>
          <w:rStyle w:val="algo-summary"/>
          <w:rFonts w:ascii="Times New Roman" w:hAnsi="Times New Roman" w:cs="Times New Roman"/>
          <w:sz w:val="24"/>
          <w:szCs w:val="24"/>
        </w:rPr>
        <w:t>secara</w:t>
      </w:r>
      <w:proofErr w:type="spellEnd"/>
      <w:r>
        <w:rPr>
          <w:rStyle w:val="algo-summary"/>
          <w:rFonts w:ascii="Times New Roman" w:hAnsi="Times New Roman" w:cs="Times New Roman"/>
          <w:sz w:val="24"/>
          <w:szCs w:val="24"/>
        </w:rPr>
        <w:t xml:space="preserve"> </w:t>
      </w:r>
      <w:proofErr w:type="spellStart"/>
      <w:r>
        <w:rPr>
          <w:rStyle w:val="algo-summary"/>
          <w:rFonts w:ascii="Times New Roman" w:hAnsi="Times New Roman" w:cs="Times New Roman"/>
          <w:sz w:val="24"/>
          <w:szCs w:val="24"/>
        </w:rPr>
        <w:t>fa</w:t>
      </w:r>
      <w:r w:rsidR="005622A3">
        <w:rPr>
          <w:rStyle w:val="algo-summary"/>
          <w:rFonts w:ascii="Times New Roman" w:hAnsi="Times New Roman" w:cs="Times New Roman"/>
          <w:sz w:val="24"/>
          <w:szCs w:val="24"/>
        </w:rPr>
        <w:t>ktorial</w:t>
      </w:r>
      <w:proofErr w:type="spellEnd"/>
      <w:r w:rsidR="005622A3">
        <w:rPr>
          <w:rStyle w:val="algo-summary"/>
          <w:rFonts w:ascii="Times New Roman" w:hAnsi="Times New Roman" w:cs="Times New Roman"/>
          <w:sz w:val="24"/>
          <w:szCs w:val="24"/>
        </w:rPr>
        <w:t>.</w:t>
      </w:r>
      <w:proofErr w:type="gramEnd"/>
      <w:r w:rsidR="005622A3">
        <w:rPr>
          <w:rStyle w:val="algo-summary"/>
          <w:rFonts w:ascii="Times New Roman" w:hAnsi="Times New Roman" w:cs="Times New Roman"/>
          <w:sz w:val="24"/>
          <w:szCs w:val="24"/>
        </w:rPr>
        <w:t xml:space="preserve"> </w:t>
      </w:r>
      <w:proofErr w:type="spellStart"/>
      <w:proofErr w:type="gramStart"/>
      <w:r w:rsidR="005622A3">
        <w:rPr>
          <w:rStyle w:val="algo-summary"/>
          <w:rFonts w:ascii="Times New Roman" w:hAnsi="Times New Roman" w:cs="Times New Roman"/>
          <w:sz w:val="24"/>
          <w:szCs w:val="24"/>
        </w:rPr>
        <w:t>Faktor</w:t>
      </w:r>
      <w:proofErr w:type="spellEnd"/>
      <w:r w:rsidR="005622A3">
        <w:rPr>
          <w:rStyle w:val="algo-summary"/>
          <w:rFonts w:ascii="Times New Roman" w:hAnsi="Times New Roman" w:cs="Times New Roman"/>
          <w:sz w:val="24"/>
          <w:szCs w:val="24"/>
        </w:rPr>
        <w:t xml:space="preserve"> </w:t>
      </w:r>
      <w:proofErr w:type="spellStart"/>
      <w:r w:rsidR="005622A3">
        <w:rPr>
          <w:rStyle w:val="algo-summary"/>
          <w:rFonts w:ascii="Times New Roman" w:hAnsi="Times New Roman" w:cs="Times New Roman"/>
          <w:sz w:val="24"/>
          <w:szCs w:val="24"/>
        </w:rPr>
        <w:t>tersebut</w:t>
      </w:r>
      <w:proofErr w:type="spellEnd"/>
      <w:r w:rsidR="005622A3">
        <w:rPr>
          <w:rStyle w:val="algo-summary"/>
          <w:rFonts w:ascii="Times New Roman" w:hAnsi="Times New Roman" w:cs="Times New Roman"/>
          <w:sz w:val="24"/>
          <w:szCs w:val="24"/>
        </w:rPr>
        <w:t xml:space="preserve"> </w:t>
      </w:r>
      <w:proofErr w:type="spellStart"/>
      <w:r w:rsidR="005622A3">
        <w:rPr>
          <w:rStyle w:val="algo-summary"/>
          <w:rFonts w:ascii="Times New Roman" w:hAnsi="Times New Roman" w:cs="Times New Roman"/>
          <w:sz w:val="24"/>
          <w:szCs w:val="24"/>
        </w:rPr>
        <w:t>adalah</w:t>
      </w:r>
      <w:proofErr w:type="spellEnd"/>
      <w:r>
        <w:rPr>
          <w:rStyle w:val="algo-summary"/>
          <w:rFonts w:ascii="Times New Roman" w:hAnsi="Times New Roman" w:cs="Times New Roman"/>
          <w:sz w:val="24"/>
          <w:szCs w:val="24"/>
        </w:rPr>
        <w:t xml:space="preserve"> </w:t>
      </w:r>
      <w:proofErr w:type="spellStart"/>
      <w:r>
        <w:rPr>
          <w:rStyle w:val="algo-summary"/>
          <w:rFonts w:ascii="Times New Roman" w:hAnsi="Times New Roman" w:cs="Times New Roman"/>
          <w:sz w:val="24"/>
          <w:szCs w:val="24"/>
        </w:rPr>
        <w:t>t</w:t>
      </w:r>
      <w:r w:rsidR="005622A3">
        <w:rPr>
          <w:rStyle w:val="algo-summary"/>
          <w:rFonts w:ascii="Times New Roman" w:hAnsi="Times New Roman" w:cs="Times New Roman"/>
          <w:sz w:val="24"/>
          <w:szCs w:val="24"/>
        </w:rPr>
        <w:t>akaran</w:t>
      </w:r>
      <w:proofErr w:type="spellEnd"/>
      <w:r>
        <w:rPr>
          <w:rStyle w:val="algo-summary"/>
          <w:rFonts w:ascii="Times New Roman" w:hAnsi="Times New Roman" w:cs="Times New Roman"/>
          <w:sz w:val="24"/>
          <w:szCs w:val="24"/>
        </w:rPr>
        <w:t xml:space="preserve"> </w:t>
      </w:r>
      <w:proofErr w:type="spellStart"/>
      <w:r>
        <w:rPr>
          <w:rStyle w:val="algo-summary"/>
          <w:rFonts w:ascii="Times New Roman" w:hAnsi="Times New Roman" w:cs="Times New Roman"/>
          <w:sz w:val="24"/>
          <w:szCs w:val="24"/>
        </w:rPr>
        <w:t>pupuk</w:t>
      </w:r>
      <w:proofErr w:type="spellEnd"/>
      <w:r>
        <w:rPr>
          <w:rStyle w:val="algo-summary"/>
          <w:rFonts w:ascii="Times New Roman" w:hAnsi="Times New Roman" w:cs="Times New Roman"/>
          <w:sz w:val="24"/>
          <w:szCs w:val="24"/>
        </w:rPr>
        <w:t xml:space="preserve"> </w:t>
      </w:r>
      <w:proofErr w:type="spellStart"/>
      <w:r>
        <w:rPr>
          <w:rStyle w:val="algo-summary"/>
          <w:rFonts w:ascii="Times New Roman" w:hAnsi="Times New Roman" w:cs="Times New Roman"/>
          <w:sz w:val="24"/>
          <w:szCs w:val="24"/>
        </w:rPr>
        <w:t>dan</w:t>
      </w:r>
      <w:proofErr w:type="spellEnd"/>
      <w:r>
        <w:rPr>
          <w:rStyle w:val="algo-summary"/>
          <w:rFonts w:ascii="Times New Roman" w:hAnsi="Times New Roman" w:cs="Times New Roman"/>
          <w:sz w:val="24"/>
          <w:szCs w:val="24"/>
        </w:rPr>
        <w:t xml:space="preserve"> </w:t>
      </w:r>
      <w:proofErr w:type="spellStart"/>
      <w:r>
        <w:rPr>
          <w:rStyle w:val="algo-summary"/>
          <w:rFonts w:ascii="Times New Roman" w:hAnsi="Times New Roman" w:cs="Times New Roman"/>
          <w:sz w:val="24"/>
          <w:szCs w:val="24"/>
        </w:rPr>
        <w:t>waktu</w:t>
      </w:r>
      <w:proofErr w:type="spellEnd"/>
      <w:r>
        <w:rPr>
          <w:rStyle w:val="algo-summary"/>
          <w:rFonts w:ascii="Times New Roman" w:hAnsi="Times New Roman" w:cs="Times New Roman"/>
          <w:sz w:val="24"/>
          <w:szCs w:val="24"/>
        </w:rPr>
        <w:t xml:space="preserve"> </w:t>
      </w:r>
      <w:proofErr w:type="spellStart"/>
      <w:r>
        <w:rPr>
          <w:rStyle w:val="algo-summary"/>
          <w:rFonts w:ascii="Times New Roman" w:hAnsi="Times New Roman" w:cs="Times New Roman"/>
          <w:sz w:val="24"/>
          <w:szCs w:val="24"/>
        </w:rPr>
        <w:t>pemberian</w:t>
      </w:r>
      <w:proofErr w:type="spellEnd"/>
      <w:r>
        <w:rPr>
          <w:rStyle w:val="algo-summary"/>
          <w:rFonts w:ascii="Times New Roman" w:hAnsi="Times New Roman" w:cs="Times New Roman"/>
          <w:sz w:val="24"/>
          <w:szCs w:val="24"/>
        </w:rPr>
        <w:t xml:space="preserve"> </w:t>
      </w:r>
      <w:proofErr w:type="spellStart"/>
      <w:r>
        <w:rPr>
          <w:rStyle w:val="algo-summary"/>
          <w:rFonts w:ascii="Times New Roman" w:hAnsi="Times New Roman" w:cs="Times New Roman"/>
          <w:sz w:val="24"/>
          <w:szCs w:val="24"/>
        </w:rPr>
        <w:t>pupuk</w:t>
      </w:r>
      <w:proofErr w:type="spellEnd"/>
      <w:r>
        <w:rPr>
          <w:rStyle w:val="algo-summary"/>
          <w:rFonts w:ascii="Times New Roman" w:hAnsi="Times New Roman" w:cs="Times New Roman"/>
          <w:sz w:val="24"/>
          <w:szCs w:val="24"/>
        </w:rPr>
        <w:t xml:space="preserve"> </w:t>
      </w:r>
      <w:proofErr w:type="spellStart"/>
      <w:r>
        <w:rPr>
          <w:rStyle w:val="algo-summary"/>
          <w:rFonts w:ascii="Times New Roman" w:hAnsi="Times New Roman" w:cs="Times New Roman"/>
          <w:sz w:val="24"/>
          <w:szCs w:val="24"/>
        </w:rPr>
        <w:t>cair</w:t>
      </w:r>
      <w:proofErr w:type="spellEnd"/>
      <w:r>
        <w:rPr>
          <w:rStyle w:val="algo-summary"/>
          <w:rFonts w:ascii="Times New Roman" w:hAnsi="Times New Roman" w:cs="Times New Roman"/>
          <w:sz w:val="24"/>
          <w:szCs w:val="24"/>
        </w:rPr>
        <w:t>.</w:t>
      </w:r>
      <w:proofErr w:type="gramEnd"/>
      <w:r>
        <w:rPr>
          <w:rStyle w:val="algo-summary"/>
          <w:rFonts w:ascii="Times New Roman" w:hAnsi="Times New Roman" w:cs="Times New Roman"/>
          <w:sz w:val="24"/>
          <w:szCs w:val="24"/>
        </w:rPr>
        <w:t xml:space="preserve"> </w:t>
      </w:r>
      <w:proofErr w:type="spellStart"/>
      <w:r>
        <w:rPr>
          <w:rStyle w:val="algo-summary"/>
          <w:rFonts w:ascii="Times New Roman" w:hAnsi="Times New Roman" w:cs="Times New Roman"/>
          <w:sz w:val="24"/>
          <w:szCs w:val="24"/>
        </w:rPr>
        <w:t>Masing-masing</w:t>
      </w:r>
      <w:proofErr w:type="spellEnd"/>
      <w:r>
        <w:rPr>
          <w:rStyle w:val="algo-summary"/>
          <w:rFonts w:ascii="Times New Roman" w:hAnsi="Times New Roman" w:cs="Times New Roman"/>
          <w:sz w:val="24"/>
          <w:szCs w:val="24"/>
        </w:rPr>
        <w:t xml:space="preserve"> </w:t>
      </w:r>
      <w:proofErr w:type="spellStart"/>
      <w:r>
        <w:rPr>
          <w:rStyle w:val="algo-summary"/>
          <w:rFonts w:ascii="Times New Roman" w:hAnsi="Times New Roman" w:cs="Times New Roman"/>
          <w:sz w:val="24"/>
          <w:szCs w:val="24"/>
        </w:rPr>
        <w:t>faktor</w:t>
      </w:r>
      <w:proofErr w:type="spellEnd"/>
      <w:r>
        <w:rPr>
          <w:rStyle w:val="algo-summary"/>
          <w:rFonts w:ascii="Times New Roman" w:hAnsi="Times New Roman" w:cs="Times New Roman"/>
          <w:sz w:val="24"/>
          <w:szCs w:val="24"/>
        </w:rPr>
        <w:t xml:space="preserve"> </w:t>
      </w:r>
      <w:proofErr w:type="spellStart"/>
      <w:r>
        <w:rPr>
          <w:rStyle w:val="algo-summary"/>
          <w:rFonts w:ascii="Times New Roman" w:hAnsi="Times New Roman" w:cs="Times New Roman"/>
          <w:sz w:val="24"/>
          <w:szCs w:val="24"/>
        </w:rPr>
        <w:t>adalah</w:t>
      </w:r>
      <w:proofErr w:type="spellEnd"/>
      <w:r>
        <w:rPr>
          <w:rStyle w:val="algo-summary"/>
          <w:rFonts w:ascii="Times New Roman" w:hAnsi="Times New Roman" w:cs="Times New Roman"/>
          <w:sz w:val="24"/>
          <w:szCs w:val="24"/>
        </w:rPr>
        <w:t xml:space="preserve"> </w:t>
      </w:r>
      <w:proofErr w:type="spellStart"/>
      <w:r w:rsidR="005622A3">
        <w:rPr>
          <w:rStyle w:val="algo-summary"/>
          <w:rFonts w:ascii="Times New Roman" w:hAnsi="Times New Roman" w:cs="Times New Roman"/>
          <w:sz w:val="24"/>
          <w:szCs w:val="24"/>
        </w:rPr>
        <w:t>takaran</w:t>
      </w:r>
      <w:proofErr w:type="spellEnd"/>
      <w:r w:rsidR="005622A3">
        <w:rPr>
          <w:rStyle w:val="algo-summary"/>
          <w:rFonts w:ascii="Times New Roman" w:hAnsi="Times New Roman" w:cs="Times New Roman"/>
          <w:sz w:val="24"/>
          <w:szCs w:val="24"/>
        </w:rPr>
        <w:t xml:space="preserve"> </w:t>
      </w:r>
      <w:proofErr w:type="spellStart"/>
      <w:r>
        <w:rPr>
          <w:rStyle w:val="algo-summary"/>
          <w:rFonts w:ascii="Times New Roman" w:hAnsi="Times New Roman" w:cs="Times New Roman"/>
          <w:sz w:val="24"/>
          <w:szCs w:val="24"/>
        </w:rPr>
        <w:t>pupuk</w:t>
      </w:r>
      <w:proofErr w:type="spellEnd"/>
      <w:r>
        <w:rPr>
          <w:rStyle w:val="algo-summary"/>
          <w:rFonts w:ascii="Times New Roman" w:hAnsi="Times New Roman" w:cs="Times New Roman"/>
          <w:sz w:val="24"/>
          <w:szCs w:val="24"/>
        </w:rPr>
        <w:t xml:space="preserve"> 4 </w:t>
      </w:r>
      <w:proofErr w:type="spellStart"/>
      <w:r>
        <w:rPr>
          <w:rStyle w:val="algo-summary"/>
          <w:rFonts w:ascii="Times New Roman" w:hAnsi="Times New Roman" w:cs="Times New Roman"/>
          <w:sz w:val="24"/>
          <w:szCs w:val="24"/>
        </w:rPr>
        <w:t>faktor</w:t>
      </w:r>
      <w:proofErr w:type="spellEnd"/>
      <w:r>
        <w:rPr>
          <w:rStyle w:val="algo-summary"/>
          <w:rFonts w:ascii="Times New Roman" w:hAnsi="Times New Roman" w:cs="Times New Roman"/>
          <w:sz w:val="24"/>
          <w:szCs w:val="24"/>
        </w:rPr>
        <w:t xml:space="preserve"> (25%, 50%, 75%, </w:t>
      </w:r>
      <w:proofErr w:type="spellStart"/>
      <w:r>
        <w:rPr>
          <w:rStyle w:val="algo-summary"/>
          <w:rFonts w:ascii="Times New Roman" w:hAnsi="Times New Roman" w:cs="Times New Roman"/>
          <w:sz w:val="24"/>
          <w:szCs w:val="24"/>
        </w:rPr>
        <w:t>dan</w:t>
      </w:r>
      <w:proofErr w:type="spellEnd"/>
      <w:r>
        <w:rPr>
          <w:rStyle w:val="algo-summary"/>
          <w:rFonts w:ascii="Times New Roman" w:hAnsi="Times New Roman" w:cs="Times New Roman"/>
          <w:sz w:val="24"/>
          <w:szCs w:val="24"/>
        </w:rPr>
        <w:t xml:space="preserve"> 100%); </w:t>
      </w:r>
      <w:proofErr w:type="spellStart"/>
      <w:r>
        <w:rPr>
          <w:rStyle w:val="algo-summary"/>
          <w:rFonts w:ascii="Times New Roman" w:hAnsi="Times New Roman" w:cs="Times New Roman"/>
          <w:sz w:val="24"/>
          <w:szCs w:val="24"/>
        </w:rPr>
        <w:t>dan</w:t>
      </w:r>
      <w:proofErr w:type="spellEnd"/>
      <w:r>
        <w:rPr>
          <w:rStyle w:val="algo-summary"/>
          <w:rFonts w:ascii="Times New Roman" w:hAnsi="Times New Roman" w:cs="Times New Roman"/>
          <w:sz w:val="24"/>
          <w:szCs w:val="24"/>
        </w:rPr>
        <w:t xml:space="preserve"> 3 </w:t>
      </w:r>
      <w:proofErr w:type="spellStart"/>
      <w:r>
        <w:rPr>
          <w:rStyle w:val="algo-summary"/>
          <w:rFonts w:ascii="Times New Roman" w:hAnsi="Times New Roman" w:cs="Times New Roman"/>
          <w:sz w:val="24"/>
          <w:szCs w:val="24"/>
        </w:rPr>
        <w:t>faktor</w:t>
      </w:r>
      <w:proofErr w:type="spellEnd"/>
      <w:r>
        <w:rPr>
          <w:rStyle w:val="algo-summary"/>
          <w:rFonts w:ascii="Times New Roman" w:hAnsi="Times New Roman" w:cs="Times New Roman"/>
          <w:sz w:val="24"/>
          <w:szCs w:val="24"/>
        </w:rPr>
        <w:t xml:space="preserve"> </w:t>
      </w:r>
      <w:proofErr w:type="spellStart"/>
      <w:r>
        <w:rPr>
          <w:rStyle w:val="algo-summary"/>
          <w:rFonts w:ascii="Times New Roman" w:hAnsi="Times New Roman" w:cs="Times New Roman"/>
          <w:sz w:val="24"/>
          <w:szCs w:val="24"/>
        </w:rPr>
        <w:t>waktu</w:t>
      </w:r>
      <w:proofErr w:type="spellEnd"/>
      <w:r>
        <w:rPr>
          <w:rStyle w:val="algo-summary"/>
          <w:rFonts w:ascii="Times New Roman" w:hAnsi="Times New Roman" w:cs="Times New Roman"/>
          <w:sz w:val="24"/>
          <w:szCs w:val="24"/>
        </w:rPr>
        <w:t xml:space="preserve"> </w:t>
      </w:r>
      <w:proofErr w:type="spellStart"/>
      <w:r>
        <w:rPr>
          <w:rStyle w:val="algo-summary"/>
          <w:rFonts w:ascii="Times New Roman" w:hAnsi="Times New Roman" w:cs="Times New Roman"/>
          <w:sz w:val="24"/>
          <w:szCs w:val="24"/>
        </w:rPr>
        <w:t>pemberian</w:t>
      </w:r>
      <w:proofErr w:type="spellEnd"/>
      <w:r>
        <w:rPr>
          <w:rStyle w:val="algo-summary"/>
          <w:rFonts w:ascii="Times New Roman" w:hAnsi="Times New Roman" w:cs="Times New Roman"/>
          <w:sz w:val="24"/>
          <w:szCs w:val="24"/>
        </w:rPr>
        <w:t xml:space="preserve"> </w:t>
      </w:r>
      <w:proofErr w:type="spellStart"/>
      <w:r>
        <w:rPr>
          <w:rStyle w:val="algo-summary"/>
          <w:rFonts w:ascii="Times New Roman" w:hAnsi="Times New Roman" w:cs="Times New Roman"/>
          <w:sz w:val="24"/>
          <w:szCs w:val="24"/>
        </w:rPr>
        <w:t>pupuk</w:t>
      </w:r>
      <w:proofErr w:type="spellEnd"/>
      <w:r>
        <w:rPr>
          <w:rStyle w:val="algo-summary"/>
          <w:rFonts w:ascii="Times New Roman" w:hAnsi="Times New Roman" w:cs="Times New Roman"/>
          <w:sz w:val="24"/>
          <w:szCs w:val="24"/>
        </w:rPr>
        <w:t xml:space="preserve"> </w:t>
      </w:r>
      <w:proofErr w:type="gramStart"/>
      <w:r>
        <w:rPr>
          <w:rStyle w:val="algo-summary"/>
          <w:rFonts w:ascii="Times New Roman" w:hAnsi="Times New Roman" w:cs="Times New Roman"/>
          <w:sz w:val="24"/>
          <w:szCs w:val="24"/>
        </w:rPr>
        <w:t xml:space="preserve">(5 </w:t>
      </w:r>
      <w:proofErr w:type="spellStart"/>
      <w:r>
        <w:rPr>
          <w:rStyle w:val="algo-summary"/>
          <w:rFonts w:ascii="Times New Roman" w:hAnsi="Times New Roman" w:cs="Times New Roman"/>
          <w:sz w:val="24"/>
          <w:szCs w:val="24"/>
        </w:rPr>
        <w:t>hari</w:t>
      </w:r>
      <w:proofErr w:type="spellEnd"/>
      <w:r>
        <w:rPr>
          <w:rStyle w:val="algo-summary"/>
          <w:rFonts w:ascii="Times New Roman" w:hAnsi="Times New Roman" w:cs="Times New Roman"/>
          <w:sz w:val="24"/>
          <w:szCs w:val="24"/>
        </w:rPr>
        <w:t xml:space="preserve"> </w:t>
      </w:r>
      <w:proofErr w:type="spellStart"/>
      <w:r>
        <w:rPr>
          <w:rStyle w:val="algo-summary"/>
          <w:rFonts w:ascii="Times New Roman" w:hAnsi="Times New Roman" w:cs="Times New Roman"/>
          <w:sz w:val="24"/>
          <w:szCs w:val="24"/>
        </w:rPr>
        <w:t>sekali</w:t>
      </w:r>
      <w:proofErr w:type="spellEnd"/>
      <w:r>
        <w:rPr>
          <w:rStyle w:val="algo-summary"/>
          <w:rFonts w:ascii="Times New Roman" w:hAnsi="Times New Roman" w:cs="Times New Roman"/>
          <w:sz w:val="24"/>
          <w:szCs w:val="24"/>
        </w:rPr>
        <w:t xml:space="preserve">, 10 </w:t>
      </w:r>
      <w:proofErr w:type="spellStart"/>
      <w:r>
        <w:rPr>
          <w:rStyle w:val="algo-summary"/>
          <w:rFonts w:ascii="Times New Roman" w:hAnsi="Times New Roman" w:cs="Times New Roman"/>
          <w:sz w:val="24"/>
          <w:szCs w:val="24"/>
        </w:rPr>
        <w:t>hari</w:t>
      </w:r>
      <w:proofErr w:type="spellEnd"/>
      <w:r>
        <w:rPr>
          <w:rStyle w:val="algo-summary"/>
          <w:rFonts w:ascii="Times New Roman" w:hAnsi="Times New Roman" w:cs="Times New Roman"/>
          <w:sz w:val="24"/>
          <w:szCs w:val="24"/>
        </w:rPr>
        <w:t xml:space="preserve"> </w:t>
      </w:r>
      <w:proofErr w:type="spellStart"/>
      <w:r>
        <w:rPr>
          <w:rStyle w:val="algo-summary"/>
          <w:rFonts w:ascii="Times New Roman" w:hAnsi="Times New Roman" w:cs="Times New Roman"/>
          <w:sz w:val="24"/>
          <w:szCs w:val="24"/>
        </w:rPr>
        <w:t>sekali</w:t>
      </w:r>
      <w:proofErr w:type="spellEnd"/>
      <w:r>
        <w:rPr>
          <w:rStyle w:val="algo-summary"/>
          <w:rFonts w:ascii="Times New Roman" w:hAnsi="Times New Roman" w:cs="Times New Roman"/>
          <w:sz w:val="24"/>
          <w:szCs w:val="24"/>
        </w:rPr>
        <w:t xml:space="preserve">, </w:t>
      </w:r>
      <w:proofErr w:type="spellStart"/>
      <w:r>
        <w:rPr>
          <w:rStyle w:val="algo-summary"/>
          <w:rFonts w:ascii="Times New Roman" w:hAnsi="Times New Roman" w:cs="Times New Roman"/>
          <w:sz w:val="24"/>
          <w:szCs w:val="24"/>
        </w:rPr>
        <w:t>dan</w:t>
      </w:r>
      <w:proofErr w:type="spellEnd"/>
      <w:r>
        <w:rPr>
          <w:rStyle w:val="algo-summary"/>
          <w:rFonts w:ascii="Times New Roman" w:hAnsi="Times New Roman" w:cs="Times New Roman"/>
          <w:sz w:val="24"/>
          <w:szCs w:val="24"/>
        </w:rPr>
        <w:t xml:space="preserve"> 15 </w:t>
      </w:r>
      <w:proofErr w:type="spellStart"/>
      <w:r>
        <w:rPr>
          <w:rStyle w:val="algo-summary"/>
          <w:rFonts w:ascii="Times New Roman" w:hAnsi="Times New Roman" w:cs="Times New Roman"/>
          <w:sz w:val="24"/>
          <w:szCs w:val="24"/>
        </w:rPr>
        <w:t>hari</w:t>
      </w:r>
      <w:proofErr w:type="spellEnd"/>
      <w:r>
        <w:rPr>
          <w:rStyle w:val="algo-summary"/>
          <w:rFonts w:ascii="Times New Roman" w:hAnsi="Times New Roman" w:cs="Times New Roman"/>
          <w:sz w:val="24"/>
          <w:szCs w:val="24"/>
        </w:rPr>
        <w:t xml:space="preserve"> </w:t>
      </w:r>
      <w:proofErr w:type="spellStart"/>
      <w:r>
        <w:rPr>
          <w:rStyle w:val="algo-summary"/>
          <w:rFonts w:ascii="Times New Roman" w:hAnsi="Times New Roman" w:cs="Times New Roman"/>
          <w:sz w:val="24"/>
          <w:szCs w:val="24"/>
        </w:rPr>
        <w:t>sekali</w:t>
      </w:r>
      <w:proofErr w:type="spellEnd"/>
      <w:r>
        <w:rPr>
          <w:rStyle w:val="algo-summary"/>
          <w:rFonts w:ascii="Times New Roman" w:hAnsi="Times New Roman" w:cs="Times New Roman"/>
          <w:sz w:val="24"/>
          <w:szCs w:val="24"/>
        </w:rPr>
        <w:t>).</w:t>
      </w:r>
      <w:proofErr w:type="gramEnd"/>
      <w:r>
        <w:rPr>
          <w:rStyle w:val="algo-summary"/>
          <w:rFonts w:ascii="Times New Roman" w:hAnsi="Times New Roman" w:cs="Times New Roman"/>
          <w:sz w:val="24"/>
          <w:szCs w:val="24"/>
        </w:rPr>
        <w:t xml:space="preserve"> </w:t>
      </w:r>
      <w:proofErr w:type="spellStart"/>
      <w:r>
        <w:rPr>
          <w:rStyle w:val="algo-summary"/>
          <w:rFonts w:ascii="Times New Roman" w:hAnsi="Times New Roman" w:cs="Times New Roman"/>
          <w:sz w:val="24"/>
          <w:szCs w:val="24"/>
        </w:rPr>
        <w:t>Setiap</w:t>
      </w:r>
      <w:proofErr w:type="spellEnd"/>
      <w:r>
        <w:rPr>
          <w:rStyle w:val="algo-summary"/>
          <w:rFonts w:ascii="Times New Roman" w:hAnsi="Times New Roman" w:cs="Times New Roman"/>
          <w:sz w:val="24"/>
          <w:szCs w:val="24"/>
        </w:rPr>
        <w:t xml:space="preserve"> </w:t>
      </w:r>
      <w:proofErr w:type="spellStart"/>
      <w:r w:rsidR="005622A3">
        <w:rPr>
          <w:rStyle w:val="algo-summary"/>
          <w:rFonts w:ascii="Times New Roman" w:hAnsi="Times New Roman" w:cs="Times New Roman"/>
          <w:sz w:val="24"/>
          <w:szCs w:val="24"/>
        </w:rPr>
        <w:t>perlakuan</w:t>
      </w:r>
      <w:proofErr w:type="spellEnd"/>
      <w:r>
        <w:rPr>
          <w:rStyle w:val="algo-summary"/>
          <w:rFonts w:ascii="Times New Roman" w:hAnsi="Times New Roman" w:cs="Times New Roman"/>
          <w:sz w:val="24"/>
          <w:szCs w:val="24"/>
        </w:rPr>
        <w:t xml:space="preserve"> di </w:t>
      </w:r>
      <w:proofErr w:type="spellStart"/>
      <w:r>
        <w:rPr>
          <w:rStyle w:val="algo-summary"/>
          <w:rFonts w:ascii="Times New Roman" w:hAnsi="Times New Roman" w:cs="Times New Roman"/>
          <w:sz w:val="24"/>
          <w:szCs w:val="24"/>
        </w:rPr>
        <w:t>lakukan</w:t>
      </w:r>
      <w:proofErr w:type="spellEnd"/>
      <w:r>
        <w:rPr>
          <w:rStyle w:val="algo-summary"/>
          <w:rFonts w:ascii="Times New Roman" w:hAnsi="Times New Roman" w:cs="Times New Roman"/>
          <w:sz w:val="24"/>
          <w:szCs w:val="24"/>
        </w:rPr>
        <w:t xml:space="preserve"> </w:t>
      </w:r>
      <w:proofErr w:type="spellStart"/>
      <w:r>
        <w:rPr>
          <w:rStyle w:val="algo-summary"/>
          <w:rFonts w:ascii="Times New Roman" w:hAnsi="Times New Roman" w:cs="Times New Roman"/>
          <w:sz w:val="24"/>
          <w:szCs w:val="24"/>
        </w:rPr>
        <w:t>tiga</w:t>
      </w:r>
      <w:proofErr w:type="spellEnd"/>
      <w:r>
        <w:rPr>
          <w:rStyle w:val="algo-summary"/>
          <w:rFonts w:ascii="Times New Roman" w:hAnsi="Times New Roman" w:cs="Times New Roman"/>
          <w:sz w:val="24"/>
          <w:szCs w:val="24"/>
        </w:rPr>
        <w:t xml:space="preserve"> kali </w:t>
      </w:r>
      <w:proofErr w:type="spellStart"/>
      <w:r w:rsidR="002D2BC2">
        <w:rPr>
          <w:rStyle w:val="algo-summary"/>
          <w:rFonts w:ascii="Times New Roman" w:hAnsi="Times New Roman" w:cs="Times New Roman"/>
          <w:sz w:val="24"/>
          <w:szCs w:val="24"/>
        </w:rPr>
        <w:t>ulangan</w:t>
      </w:r>
      <w:proofErr w:type="spellEnd"/>
      <w:r w:rsidR="00104AE6">
        <w:rPr>
          <w:rStyle w:val="algo-summary"/>
          <w:rFonts w:ascii="Times New Roman" w:hAnsi="Times New Roman" w:cs="Times New Roman"/>
          <w:sz w:val="24"/>
          <w:szCs w:val="24"/>
        </w:rPr>
        <w:t>,</w:t>
      </w:r>
      <w:r w:rsidR="002D2BC2">
        <w:rPr>
          <w:rStyle w:val="algo-summary"/>
          <w:rFonts w:ascii="Times New Roman" w:hAnsi="Times New Roman" w:cs="Times New Roman"/>
          <w:sz w:val="24"/>
          <w:szCs w:val="24"/>
        </w:rPr>
        <w:t xml:space="preserve"> </w:t>
      </w:r>
      <w:proofErr w:type="spellStart"/>
      <w:r w:rsidR="00104AE6">
        <w:rPr>
          <w:rStyle w:val="algo-summary"/>
          <w:rFonts w:ascii="Times New Roman" w:hAnsi="Times New Roman" w:cs="Times New Roman"/>
          <w:sz w:val="24"/>
          <w:szCs w:val="24"/>
        </w:rPr>
        <w:t>peubah</w:t>
      </w:r>
      <w:proofErr w:type="spellEnd"/>
      <w:r w:rsidR="00104AE6">
        <w:rPr>
          <w:rStyle w:val="algo-summary"/>
          <w:rFonts w:ascii="Times New Roman" w:hAnsi="Times New Roman" w:cs="Times New Roman"/>
          <w:sz w:val="24"/>
          <w:szCs w:val="24"/>
        </w:rPr>
        <w:t xml:space="preserve"> </w:t>
      </w:r>
      <w:r>
        <w:rPr>
          <w:rStyle w:val="algo-summary"/>
          <w:rFonts w:ascii="Times New Roman" w:hAnsi="Times New Roman" w:cs="Times New Roman"/>
          <w:sz w:val="24"/>
          <w:szCs w:val="24"/>
        </w:rPr>
        <w:t xml:space="preserve">yang </w:t>
      </w:r>
      <w:proofErr w:type="spellStart"/>
      <w:r>
        <w:rPr>
          <w:rStyle w:val="algo-summary"/>
          <w:rFonts w:ascii="Times New Roman" w:hAnsi="Times New Roman" w:cs="Times New Roman"/>
          <w:sz w:val="24"/>
          <w:szCs w:val="24"/>
        </w:rPr>
        <w:t>diamati</w:t>
      </w:r>
      <w:proofErr w:type="spellEnd"/>
      <w:r>
        <w:rPr>
          <w:rStyle w:val="algo-summary"/>
          <w:rFonts w:ascii="Times New Roman" w:hAnsi="Times New Roman" w:cs="Times New Roman"/>
          <w:sz w:val="24"/>
          <w:szCs w:val="24"/>
        </w:rPr>
        <w:t xml:space="preserve"> </w:t>
      </w:r>
      <w:proofErr w:type="spellStart"/>
      <w:r w:rsidR="00104AE6">
        <w:rPr>
          <w:rStyle w:val="algo-summary"/>
          <w:rFonts w:ascii="Times New Roman" w:hAnsi="Times New Roman" w:cs="Times New Roman"/>
          <w:sz w:val="24"/>
          <w:szCs w:val="24"/>
        </w:rPr>
        <w:t>pertumbuhan</w:t>
      </w:r>
      <w:proofErr w:type="spellEnd"/>
      <w:r w:rsidR="00104AE6">
        <w:rPr>
          <w:rStyle w:val="algo-summary"/>
          <w:rFonts w:ascii="Times New Roman" w:hAnsi="Times New Roman" w:cs="Times New Roman"/>
          <w:sz w:val="24"/>
          <w:szCs w:val="24"/>
        </w:rPr>
        <w:t xml:space="preserve"> </w:t>
      </w:r>
      <w:proofErr w:type="spellStart"/>
      <w:r w:rsidR="00104AE6">
        <w:rPr>
          <w:rStyle w:val="algo-summary"/>
          <w:rFonts w:ascii="Times New Roman" w:hAnsi="Times New Roman" w:cs="Times New Roman"/>
          <w:sz w:val="24"/>
          <w:szCs w:val="24"/>
        </w:rPr>
        <w:t>tanaman</w:t>
      </w:r>
      <w:proofErr w:type="spellEnd"/>
      <w:r w:rsidR="00104AE6">
        <w:rPr>
          <w:rStyle w:val="algo-summary"/>
          <w:rFonts w:ascii="Times New Roman" w:hAnsi="Times New Roman" w:cs="Times New Roman"/>
          <w:sz w:val="24"/>
          <w:szCs w:val="24"/>
        </w:rPr>
        <w:t xml:space="preserve"> </w:t>
      </w:r>
      <w:proofErr w:type="spellStart"/>
      <w:r w:rsidR="00104AE6">
        <w:rPr>
          <w:rStyle w:val="algo-summary"/>
          <w:rFonts w:ascii="Times New Roman" w:hAnsi="Times New Roman" w:cs="Times New Roman"/>
          <w:sz w:val="24"/>
          <w:szCs w:val="24"/>
        </w:rPr>
        <w:t>berupa</w:t>
      </w:r>
      <w:proofErr w:type="spellEnd"/>
      <w:r w:rsidR="00104AE6">
        <w:rPr>
          <w:rStyle w:val="algo-summary"/>
          <w:rFonts w:ascii="Times New Roman" w:hAnsi="Times New Roman" w:cs="Times New Roman"/>
          <w:sz w:val="24"/>
          <w:szCs w:val="24"/>
        </w:rPr>
        <w:t xml:space="preserve">: </w:t>
      </w:r>
      <w:proofErr w:type="spellStart"/>
      <w:r>
        <w:rPr>
          <w:rStyle w:val="algo-summary"/>
          <w:rFonts w:ascii="Times New Roman" w:hAnsi="Times New Roman" w:cs="Times New Roman"/>
          <w:sz w:val="24"/>
          <w:szCs w:val="24"/>
        </w:rPr>
        <w:t>tinggi</w:t>
      </w:r>
      <w:proofErr w:type="spellEnd"/>
      <w:r>
        <w:rPr>
          <w:rStyle w:val="algo-summary"/>
          <w:rFonts w:ascii="Times New Roman" w:hAnsi="Times New Roman" w:cs="Times New Roman"/>
          <w:sz w:val="24"/>
          <w:szCs w:val="24"/>
        </w:rPr>
        <w:t xml:space="preserve"> </w:t>
      </w:r>
      <w:proofErr w:type="spellStart"/>
      <w:r>
        <w:rPr>
          <w:rStyle w:val="algo-summary"/>
          <w:rFonts w:ascii="Times New Roman" w:hAnsi="Times New Roman" w:cs="Times New Roman"/>
          <w:sz w:val="24"/>
          <w:szCs w:val="24"/>
        </w:rPr>
        <w:t>tanaman</w:t>
      </w:r>
      <w:proofErr w:type="spellEnd"/>
      <w:r>
        <w:rPr>
          <w:rStyle w:val="algo-summary"/>
          <w:rFonts w:ascii="Times New Roman" w:hAnsi="Times New Roman" w:cs="Times New Roman"/>
          <w:sz w:val="24"/>
          <w:szCs w:val="24"/>
        </w:rPr>
        <w:t xml:space="preserve">, </w:t>
      </w:r>
      <w:proofErr w:type="spellStart"/>
      <w:r>
        <w:rPr>
          <w:rStyle w:val="algo-summary"/>
          <w:rFonts w:ascii="Times New Roman" w:hAnsi="Times New Roman" w:cs="Times New Roman"/>
          <w:sz w:val="24"/>
          <w:szCs w:val="24"/>
        </w:rPr>
        <w:t>jumlah</w:t>
      </w:r>
      <w:proofErr w:type="spellEnd"/>
      <w:r>
        <w:rPr>
          <w:rStyle w:val="algo-summary"/>
          <w:rFonts w:ascii="Times New Roman" w:hAnsi="Times New Roman" w:cs="Times New Roman"/>
          <w:sz w:val="24"/>
          <w:szCs w:val="24"/>
        </w:rPr>
        <w:t xml:space="preserve"> </w:t>
      </w:r>
      <w:proofErr w:type="spellStart"/>
      <w:r>
        <w:rPr>
          <w:rStyle w:val="algo-summary"/>
          <w:rFonts w:ascii="Times New Roman" w:hAnsi="Times New Roman" w:cs="Times New Roman"/>
          <w:sz w:val="24"/>
          <w:szCs w:val="24"/>
        </w:rPr>
        <w:t>da</w:t>
      </w:r>
      <w:r w:rsidR="005622A3">
        <w:rPr>
          <w:rStyle w:val="algo-summary"/>
          <w:rFonts w:ascii="Times New Roman" w:hAnsi="Times New Roman" w:cs="Times New Roman"/>
          <w:sz w:val="24"/>
          <w:szCs w:val="24"/>
        </w:rPr>
        <w:t>u</w:t>
      </w:r>
      <w:r>
        <w:rPr>
          <w:rStyle w:val="algo-summary"/>
          <w:rFonts w:ascii="Times New Roman" w:hAnsi="Times New Roman" w:cs="Times New Roman"/>
          <w:sz w:val="24"/>
          <w:szCs w:val="24"/>
        </w:rPr>
        <w:t>n</w:t>
      </w:r>
      <w:proofErr w:type="spellEnd"/>
      <w:r w:rsidR="005622A3">
        <w:rPr>
          <w:rStyle w:val="algo-summary"/>
          <w:rFonts w:ascii="Times New Roman" w:hAnsi="Times New Roman" w:cs="Times New Roman"/>
          <w:sz w:val="24"/>
          <w:szCs w:val="24"/>
        </w:rPr>
        <w:t>,</w:t>
      </w:r>
      <w:r>
        <w:rPr>
          <w:rStyle w:val="algo-summary"/>
          <w:rFonts w:ascii="Times New Roman" w:hAnsi="Times New Roman" w:cs="Times New Roman"/>
          <w:sz w:val="24"/>
          <w:szCs w:val="24"/>
        </w:rPr>
        <w:t xml:space="preserve"> diam</w:t>
      </w:r>
      <w:r w:rsidR="005622A3">
        <w:rPr>
          <w:rStyle w:val="algo-summary"/>
          <w:rFonts w:ascii="Times New Roman" w:hAnsi="Times New Roman" w:cs="Times New Roman"/>
          <w:sz w:val="24"/>
          <w:szCs w:val="24"/>
        </w:rPr>
        <w:t>eter</w:t>
      </w:r>
      <w:r>
        <w:rPr>
          <w:rStyle w:val="algo-summary"/>
          <w:rFonts w:ascii="Times New Roman" w:hAnsi="Times New Roman" w:cs="Times New Roman"/>
          <w:sz w:val="24"/>
          <w:szCs w:val="24"/>
        </w:rPr>
        <w:t xml:space="preserve"> </w:t>
      </w:r>
      <w:proofErr w:type="spellStart"/>
      <w:r>
        <w:rPr>
          <w:rStyle w:val="algo-summary"/>
          <w:rFonts w:ascii="Times New Roman" w:hAnsi="Times New Roman" w:cs="Times New Roman"/>
          <w:sz w:val="24"/>
          <w:szCs w:val="24"/>
        </w:rPr>
        <w:t>batang</w:t>
      </w:r>
      <w:proofErr w:type="spellEnd"/>
      <w:r>
        <w:rPr>
          <w:rStyle w:val="algo-summary"/>
          <w:rFonts w:ascii="Times New Roman" w:hAnsi="Times New Roman" w:cs="Times New Roman"/>
          <w:sz w:val="24"/>
          <w:szCs w:val="24"/>
        </w:rPr>
        <w:t xml:space="preserve"> </w:t>
      </w:r>
      <w:proofErr w:type="spellStart"/>
      <w:r>
        <w:rPr>
          <w:rStyle w:val="algo-summary"/>
          <w:rFonts w:ascii="Times New Roman" w:hAnsi="Times New Roman" w:cs="Times New Roman"/>
          <w:sz w:val="24"/>
          <w:szCs w:val="24"/>
        </w:rPr>
        <w:t>dan</w:t>
      </w:r>
      <w:proofErr w:type="spellEnd"/>
      <w:r>
        <w:rPr>
          <w:rStyle w:val="algo-summary"/>
          <w:rFonts w:ascii="Times New Roman" w:hAnsi="Times New Roman" w:cs="Times New Roman"/>
          <w:sz w:val="24"/>
          <w:szCs w:val="24"/>
        </w:rPr>
        <w:t xml:space="preserve"> total </w:t>
      </w:r>
      <w:proofErr w:type="spellStart"/>
      <w:r>
        <w:rPr>
          <w:rStyle w:val="algo-summary"/>
          <w:rFonts w:ascii="Times New Roman" w:hAnsi="Times New Roman" w:cs="Times New Roman"/>
          <w:sz w:val="24"/>
          <w:szCs w:val="24"/>
        </w:rPr>
        <w:t>luas</w:t>
      </w:r>
      <w:proofErr w:type="spellEnd"/>
      <w:r>
        <w:rPr>
          <w:rStyle w:val="algo-summary"/>
          <w:rFonts w:ascii="Times New Roman" w:hAnsi="Times New Roman" w:cs="Times New Roman"/>
          <w:sz w:val="24"/>
          <w:szCs w:val="24"/>
        </w:rPr>
        <w:t xml:space="preserve"> </w:t>
      </w:r>
      <w:proofErr w:type="spellStart"/>
      <w:r>
        <w:rPr>
          <w:rStyle w:val="algo-summary"/>
          <w:rFonts w:ascii="Times New Roman" w:hAnsi="Times New Roman" w:cs="Times New Roman"/>
          <w:sz w:val="24"/>
          <w:szCs w:val="24"/>
        </w:rPr>
        <w:t>dau</w:t>
      </w:r>
      <w:r w:rsidR="00104AE6">
        <w:rPr>
          <w:rStyle w:val="algo-summary"/>
          <w:rFonts w:ascii="Times New Roman" w:hAnsi="Times New Roman" w:cs="Times New Roman"/>
          <w:sz w:val="24"/>
          <w:szCs w:val="24"/>
        </w:rPr>
        <w:t>n</w:t>
      </w:r>
      <w:proofErr w:type="spellEnd"/>
      <w:r w:rsidR="00104AE6">
        <w:rPr>
          <w:rStyle w:val="algo-summary"/>
          <w:rFonts w:ascii="Times New Roman" w:hAnsi="Times New Roman" w:cs="Times New Roman"/>
          <w:sz w:val="24"/>
          <w:szCs w:val="24"/>
        </w:rPr>
        <w:t xml:space="preserve">. </w:t>
      </w:r>
      <w:proofErr w:type="spellStart"/>
      <w:proofErr w:type="gramStart"/>
      <w:r w:rsidR="00104AE6">
        <w:rPr>
          <w:rStyle w:val="algo-summary"/>
          <w:rFonts w:ascii="Times New Roman" w:hAnsi="Times New Roman" w:cs="Times New Roman"/>
          <w:sz w:val="24"/>
          <w:szCs w:val="24"/>
        </w:rPr>
        <w:t>Pengukuran</w:t>
      </w:r>
      <w:proofErr w:type="spellEnd"/>
      <w:r w:rsidR="00104AE6">
        <w:rPr>
          <w:rStyle w:val="algo-summary"/>
          <w:rFonts w:ascii="Times New Roman" w:hAnsi="Times New Roman" w:cs="Times New Roman"/>
          <w:sz w:val="24"/>
          <w:szCs w:val="24"/>
        </w:rPr>
        <w:t xml:space="preserve"> </w:t>
      </w:r>
      <w:proofErr w:type="spellStart"/>
      <w:r w:rsidR="00104AE6">
        <w:rPr>
          <w:rStyle w:val="algo-summary"/>
          <w:rFonts w:ascii="Times New Roman" w:hAnsi="Times New Roman" w:cs="Times New Roman"/>
          <w:sz w:val="24"/>
          <w:szCs w:val="24"/>
        </w:rPr>
        <w:t>dilakukan</w:t>
      </w:r>
      <w:proofErr w:type="spellEnd"/>
      <w:r w:rsidR="00104AE6">
        <w:rPr>
          <w:rStyle w:val="algo-summary"/>
          <w:rFonts w:ascii="Times New Roman" w:hAnsi="Times New Roman" w:cs="Times New Roman"/>
          <w:sz w:val="24"/>
          <w:szCs w:val="24"/>
        </w:rPr>
        <w:t xml:space="preserve"> </w:t>
      </w:r>
      <w:proofErr w:type="spellStart"/>
      <w:r w:rsidR="00104AE6">
        <w:rPr>
          <w:rStyle w:val="algo-summary"/>
          <w:rFonts w:ascii="Times New Roman" w:hAnsi="Times New Roman" w:cs="Times New Roman"/>
          <w:sz w:val="24"/>
          <w:szCs w:val="24"/>
        </w:rPr>
        <w:t>setiap</w:t>
      </w:r>
      <w:proofErr w:type="spellEnd"/>
      <w:r w:rsidR="00104AE6">
        <w:rPr>
          <w:rStyle w:val="algo-summary"/>
          <w:rFonts w:ascii="Times New Roman" w:hAnsi="Times New Roman" w:cs="Times New Roman"/>
          <w:sz w:val="24"/>
          <w:szCs w:val="24"/>
        </w:rPr>
        <w:t xml:space="preserve"> 3</w:t>
      </w:r>
      <w:r>
        <w:rPr>
          <w:rStyle w:val="algo-summary"/>
          <w:rFonts w:ascii="Times New Roman" w:hAnsi="Times New Roman" w:cs="Times New Roman"/>
          <w:sz w:val="24"/>
          <w:szCs w:val="24"/>
        </w:rPr>
        <w:t xml:space="preserve"> </w:t>
      </w:r>
      <w:proofErr w:type="spellStart"/>
      <w:r>
        <w:rPr>
          <w:rStyle w:val="algo-summary"/>
          <w:rFonts w:ascii="Times New Roman" w:hAnsi="Times New Roman" w:cs="Times New Roman"/>
          <w:sz w:val="24"/>
          <w:szCs w:val="24"/>
        </w:rPr>
        <w:t>minggu</w:t>
      </w:r>
      <w:proofErr w:type="spellEnd"/>
      <w:r>
        <w:rPr>
          <w:rStyle w:val="algo-summary"/>
          <w:rFonts w:ascii="Times New Roman" w:hAnsi="Times New Roman" w:cs="Times New Roman"/>
          <w:sz w:val="24"/>
          <w:szCs w:val="24"/>
        </w:rPr>
        <w:t xml:space="preserve">, </w:t>
      </w:r>
      <w:proofErr w:type="spellStart"/>
      <w:r>
        <w:rPr>
          <w:rStyle w:val="algo-summary"/>
          <w:rFonts w:ascii="Times New Roman" w:hAnsi="Times New Roman" w:cs="Times New Roman"/>
          <w:sz w:val="24"/>
          <w:szCs w:val="24"/>
        </w:rPr>
        <w:t>sampai</w:t>
      </w:r>
      <w:proofErr w:type="spellEnd"/>
      <w:r>
        <w:rPr>
          <w:rStyle w:val="algo-summary"/>
          <w:rFonts w:ascii="Times New Roman" w:hAnsi="Times New Roman" w:cs="Times New Roman"/>
          <w:sz w:val="24"/>
          <w:szCs w:val="24"/>
        </w:rPr>
        <w:t xml:space="preserve"> </w:t>
      </w:r>
      <w:proofErr w:type="spellStart"/>
      <w:r w:rsidR="00ED3AB8">
        <w:rPr>
          <w:rStyle w:val="algo-summary"/>
          <w:rFonts w:ascii="Times New Roman" w:hAnsi="Times New Roman" w:cs="Times New Roman"/>
          <w:sz w:val="24"/>
          <w:szCs w:val="24"/>
        </w:rPr>
        <w:t>bibit</w:t>
      </w:r>
      <w:proofErr w:type="spellEnd"/>
      <w:r w:rsidR="00ED3AB8">
        <w:rPr>
          <w:rStyle w:val="algo-summary"/>
          <w:rFonts w:ascii="Times New Roman" w:hAnsi="Times New Roman" w:cs="Times New Roman"/>
          <w:sz w:val="24"/>
          <w:szCs w:val="24"/>
        </w:rPr>
        <w:t xml:space="preserve"> </w:t>
      </w:r>
      <w:proofErr w:type="spellStart"/>
      <w:r w:rsidR="00ED3AB8">
        <w:rPr>
          <w:rStyle w:val="algo-summary"/>
          <w:rFonts w:ascii="Times New Roman" w:hAnsi="Times New Roman" w:cs="Times New Roman"/>
          <w:sz w:val="24"/>
          <w:szCs w:val="24"/>
        </w:rPr>
        <w:t>berumur</w:t>
      </w:r>
      <w:proofErr w:type="spellEnd"/>
      <w:r w:rsidR="00ED3AB8">
        <w:rPr>
          <w:rStyle w:val="algo-summary"/>
          <w:rFonts w:ascii="Times New Roman" w:hAnsi="Times New Roman" w:cs="Times New Roman"/>
          <w:sz w:val="24"/>
          <w:szCs w:val="24"/>
        </w:rPr>
        <w:t xml:space="preserve"> 3 </w:t>
      </w:r>
      <w:proofErr w:type="spellStart"/>
      <w:r w:rsidR="00ED3AB8">
        <w:rPr>
          <w:rStyle w:val="algo-summary"/>
          <w:rFonts w:ascii="Times New Roman" w:hAnsi="Times New Roman" w:cs="Times New Roman"/>
          <w:sz w:val="24"/>
          <w:szCs w:val="24"/>
        </w:rPr>
        <w:t>bulan</w:t>
      </w:r>
      <w:proofErr w:type="spellEnd"/>
      <w:r w:rsidR="00ED3AB8">
        <w:rPr>
          <w:rStyle w:val="algo-summary"/>
          <w:rFonts w:ascii="Times New Roman" w:hAnsi="Times New Roman" w:cs="Times New Roman"/>
          <w:sz w:val="24"/>
          <w:szCs w:val="24"/>
        </w:rPr>
        <w:t xml:space="preserve"> </w:t>
      </w:r>
      <w:proofErr w:type="spellStart"/>
      <w:r w:rsidR="00ED3AB8">
        <w:rPr>
          <w:rStyle w:val="algo-summary"/>
          <w:rFonts w:ascii="Times New Roman" w:hAnsi="Times New Roman" w:cs="Times New Roman"/>
          <w:sz w:val="24"/>
          <w:szCs w:val="24"/>
        </w:rPr>
        <w:t>setelah</w:t>
      </w:r>
      <w:proofErr w:type="spellEnd"/>
      <w:r w:rsidR="00ED3AB8">
        <w:rPr>
          <w:rStyle w:val="algo-summary"/>
          <w:rFonts w:ascii="Times New Roman" w:hAnsi="Times New Roman" w:cs="Times New Roman"/>
          <w:sz w:val="24"/>
          <w:szCs w:val="24"/>
        </w:rPr>
        <w:t xml:space="preserve"> </w:t>
      </w:r>
      <w:proofErr w:type="spellStart"/>
      <w:r w:rsidR="00ED3AB8">
        <w:rPr>
          <w:rStyle w:val="algo-summary"/>
          <w:rFonts w:ascii="Times New Roman" w:hAnsi="Times New Roman" w:cs="Times New Roman"/>
          <w:sz w:val="24"/>
          <w:szCs w:val="24"/>
        </w:rPr>
        <w:t>ditanam</w:t>
      </w:r>
      <w:proofErr w:type="spellEnd"/>
      <w:r w:rsidR="00ED3AB8">
        <w:rPr>
          <w:rStyle w:val="algo-summary"/>
          <w:rFonts w:ascii="Times New Roman" w:hAnsi="Times New Roman" w:cs="Times New Roman"/>
          <w:sz w:val="24"/>
          <w:szCs w:val="24"/>
        </w:rPr>
        <w:t>.</w:t>
      </w:r>
      <w:proofErr w:type="gramEnd"/>
      <w:r w:rsidR="00ED3AB8">
        <w:rPr>
          <w:rStyle w:val="algo-summary"/>
          <w:rFonts w:ascii="Times New Roman" w:hAnsi="Times New Roman" w:cs="Times New Roman"/>
          <w:sz w:val="24"/>
          <w:szCs w:val="24"/>
        </w:rPr>
        <w:t xml:space="preserve"> </w:t>
      </w:r>
      <w:proofErr w:type="spellStart"/>
      <w:proofErr w:type="gramStart"/>
      <w:r w:rsidR="00ED3AB8">
        <w:rPr>
          <w:rStyle w:val="algo-summary"/>
          <w:rFonts w:ascii="Times New Roman" w:hAnsi="Times New Roman" w:cs="Times New Roman"/>
          <w:sz w:val="24"/>
          <w:szCs w:val="24"/>
        </w:rPr>
        <w:t>Penelitian</w:t>
      </w:r>
      <w:proofErr w:type="spellEnd"/>
      <w:r w:rsidR="00ED3AB8">
        <w:rPr>
          <w:rStyle w:val="algo-summary"/>
          <w:rFonts w:ascii="Times New Roman" w:hAnsi="Times New Roman" w:cs="Times New Roman"/>
          <w:sz w:val="24"/>
          <w:szCs w:val="24"/>
        </w:rPr>
        <w:t xml:space="preserve"> </w:t>
      </w:r>
      <w:proofErr w:type="spellStart"/>
      <w:r w:rsidR="00ED3AB8">
        <w:rPr>
          <w:rStyle w:val="algo-summary"/>
          <w:rFonts w:ascii="Times New Roman" w:hAnsi="Times New Roman" w:cs="Times New Roman"/>
          <w:sz w:val="24"/>
          <w:szCs w:val="24"/>
        </w:rPr>
        <w:t>menggunakan</w:t>
      </w:r>
      <w:proofErr w:type="spellEnd"/>
      <w:r w:rsidR="00ED3AB8">
        <w:rPr>
          <w:rStyle w:val="algo-summary"/>
          <w:rFonts w:ascii="Times New Roman" w:hAnsi="Times New Roman" w:cs="Times New Roman"/>
          <w:sz w:val="24"/>
          <w:szCs w:val="24"/>
        </w:rPr>
        <w:t xml:space="preserve"> polybag </w:t>
      </w:r>
      <w:proofErr w:type="spellStart"/>
      <w:r w:rsidR="00ED3AB8">
        <w:rPr>
          <w:rStyle w:val="algo-summary"/>
          <w:rFonts w:ascii="Times New Roman" w:hAnsi="Times New Roman" w:cs="Times New Roman"/>
          <w:sz w:val="24"/>
          <w:szCs w:val="24"/>
        </w:rPr>
        <w:t>berukura</w:t>
      </w:r>
      <w:r w:rsidR="005622A3">
        <w:rPr>
          <w:rStyle w:val="algo-summary"/>
          <w:rFonts w:ascii="Times New Roman" w:hAnsi="Times New Roman" w:cs="Times New Roman"/>
          <w:sz w:val="24"/>
          <w:szCs w:val="24"/>
        </w:rPr>
        <w:t>n</w:t>
      </w:r>
      <w:proofErr w:type="spellEnd"/>
      <w:r w:rsidR="005622A3">
        <w:rPr>
          <w:rStyle w:val="algo-summary"/>
          <w:rFonts w:ascii="Times New Roman" w:hAnsi="Times New Roman" w:cs="Times New Roman"/>
          <w:sz w:val="24"/>
          <w:szCs w:val="24"/>
        </w:rPr>
        <w:t xml:space="preserve"> 40 cm x 50 cm. Media </w:t>
      </w:r>
      <w:proofErr w:type="spellStart"/>
      <w:r w:rsidR="005622A3">
        <w:rPr>
          <w:rStyle w:val="algo-summary"/>
          <w:rFonts w:ascii="Times New Roman" w:hAnsi="Times New Roman" w:cs="Times New Roman"/>
          <w:sz w:val="24"/>
          <w:szCs w:val="24"/>
        </w:rPr>
        <w:t>tumbuh</w:t>
      </w:r>
      <w:proofErr w:type="spellEnd"/>
      <w:r w:rsidR="005622A3">
        <w:rPr>
          <w:rStyle w:val="algo-summary"/>
          <w:rFonts w:ascii="Times New Roman" w:hAnsi="Times New Roman" w:cs="Times New Roman"/>
          <w:sz w:val="24"/>
          <w:szCs w:val="24"/>
        </w:rPr>
        <w:t xml:space="preserve"> </w:t>
      </w:r>
      <w:proofErr w:type="spellStart"/>
      <w:r w:rsidR="00ED3AB8">
        <w:rPr>
          <w:rStyle w:val="algo-summary"/>
          <w:rFonts w:ascii="Times New Roman" w:hAnsi="Times New Roman" w:cs="Times New Roman"/>
          <w:sz w:val="24"/>
          <w:szCs w:val="24"/>
        </w:rPr>
        <w:t>berupa</w:t>
      </w:r>
      <w:proofErr w:type="spellEnd"/>
      <w:r w:rsidR="00ED3AB8">
        <w:rPr>
          <w:rStyle w:val="algo-summary"/>
          <w:rFonts w:ascii="Times New Roman" w:hAnsi="Times New Roman" w:cs="Times New Roman"/>
          <w:sz w:val="24"/>
          <w:szCs w:val="24"/>
        </w:rPr>
        <w:t xml:space="preserve"> </w:t>
      </w:r>
      <w:proofErr w:type="spellStart"/>
      <w:r w:rsidR="00ED3AB8">
        <w:rPr>
          <w:rStyle w:val="algo-summary"/>
          <w:rFonts w:ascii="Times New Roman" w:hAnsi="Times New Roman" w:cs="Times New Roman"/>
          <w:sz w:val="24"/>
          <w:szCs w:val="24"/>
        </w:rPr>
        <w:t>tanah</w:t>
      </w:r>
      <w:proofErr w:type="spellEnd"/>
      <w:r w:rsidR="00ED3AB8">
        <w:rPr>
          <w:rStyle w:val="algo-summary"/>
          <w:rFonts w:ascii="Times New Roman" w:hAnsi="Times New Roman" w:cs="Times New Roman"/>
          <w:sz w:val="24"/>
          <w:szCs w:val="24"/>
        </w:rPr>
        <w:t xml:space="preserve"> top soil </w:t>
      </w:r>
      <w:proofErr w:type="spellStart"/>
      <w:r w:rsidR="00ED3AB8">
        <w:rPr>
          <w:rStyle w:val="algo-summary"/>
          <w:rFonts w:ascii="Times New Roman" w:hAnsi="Times New Roman" w:cs="Times New Roman"/>
          <w:sz w:val="24"/>
          <w:szCs w:val="24"/>
        </w:rPr>
        <w:t>jenis</w:t>
      </w:r>
      <w:proofErr w:type="spellEnd"/>
      <w:r w:rsidR="00ED3AB8">
        <w:rPr>
          <w:rStyle w:val="algo-summary"/>
          <w:rFonts w:ascii="Times New Roman" w:hAnsi="Times New Roman" w:cs="Times New Roman"/>
          <w:sz w:val="24"/>
          <w:szCs w:val="24"/>
        </w:rPr>
        <w:t xml:space="preserve"> </w:t>
      </w:r>
      <w:proofErr w:type="spellStart"/>
      <w:r w:rsidR="005622A3">
        <w:rPr>
          <w:rStyle w:val="algo-summary"/>
          <w:rFonts w:ascii="Times New Roman" w:hAnsi="Times New Roman" w:cs="Times New Roman"/>
          <w:sz w:val="24"/>
          <w:szCs w:val="24"/>
        </w:rPr>
        <w:t>U</w:t>
      </w:r>
      <w:r w:rsidR="00ED3AB8">
        <w:rPr>
          <w:rStyle w:val="algo-summary"/>
          <w:rFonts w:ascii="Times New Roman" w:hAnsi="Times New Roman" w:cs="Times New Roman"/>
          <w:sz w:val="24"/>
          <w:szCs w:val="24"/>
        </w:rPr>
        <w:t>ltisol</w:t>
      </w:r>
      <w:proofErr w:type="spellEnd"/>
      <w:r w:rsidR="00ED3AB8">
        <w:rPr>
          <w:rStyle w:val="algo-summary"/>
          <w:rFonts w:ascii="Times New Roman" w:hAnsi="Times New Roman" w:cs="Times New Roman"/>
          <w:sz w:val="24"/>
          <w:szCs w:val="24"/>
        </w:rPr>
        <w:t xml:space="preserve"> </w:t>
      </w:r>
      <w:proofErr w:type="spellStart"/>
      <w:r w:rsidR="00ED3AB8">
        <w:rPr>
          <w:rStyle w:val="algo-summary"/>
          <w:rFonts w:ascii="Times New Roman" w:hAnsi="Times New Roman" w:cs="Times New Roman"/>
          <w:sz w:val="24"/>
          <w:szCs w:val="24"/>
        </w:rPr>
        <w:t>bekas</w:t>
      </w:r>
      <w:proofErr w:type="spellEnd"/>
      <w:r w:rsidR="00ED3AB8">
        <w:rPr>
          <w:rStyle w:val="algo-summary"/>
          <w:rFonts w:ascii="Times New Roman" w:hAnsi="Times New Roman" w:cs="Times New Roman"/>
          <w:sz w:val="24"/>
          <w:szCs w:val="24"/>
        </w:rPr>
        <w:t xml:space="preserve"> </w:t>
      </w:r>
      <w:proofErr w:type="spellStart"/>
      <w:r w:rsidR="00ED3AB8">
        <w:rPr>
          <w:rStyle w:val="algo-summary"/>
          <w:rFonts w:ascii="Times New Roman" w:hAnsi="Times New Roman" w:cs="Times New Roman"/>
          <w:sz w:val="24"/>
          <w:szCs w:val="24"/>
        </w:rPr>
        <w:t>kebun</w:t>
      </w:r>
      <w:proofErr w:type="spellEnd"/>
      <w:r w:rsidR="00ED3AB8">
        <w:rPr>
          <w:rStyle w:val="algo-summary"/>
          <w:rFonts w:ascii="Times New Roman" w:hAnsi="Times New Roman" w:cs="Times New Roman"/>
          <w:sz w:val="24"/>
          <w:szCs w:val="24"/>
        </w:rPr>
        <w:t xml:space="preserve"> </w:t>
      </w:r>
      <w:proofErr w:type="spellStart"/>
      <w:r w:rsidR="00ED3AB8">
        <w:rPr>
          <w:rStyle w:val="algo-summary"/>
          <w:rFonts w:ascii="Times New Roman" w:hAnsi="Times New Roman" w:cs="Times New Roman"/>
          <w:sz w:val="24"/>
          <w:szCs w:val="24"/>
        </w:rPr>
        <w:t>karet</w:t>
      </w:r>
      <w:proofErr w:type="spellEnd"/>
      <w:r w:rsidR="00ED3AB8">
        <w:rPr>
          <w:rStyle w:val="algo-summary"/>
          <w:rFonts w:ascii="Times New Roman" w:hAnsi="Times New Roman" w:cs="Times New Roman"/>
          <w:sz w:val="24"/>
          <w:szCs w:val="24"/>
        </w:rPr>
        <w:t>.</w:t>
      </w:r>
      <w:proofErr w:type="gramEnd"/>
      <w:r w:rsidR="00ED3AB8">
        <w:rPr>
          <w:rStyle w:val="algo-summary"/>
          <w:rFonts w:ascii="Times New Roman" w:hAnsi="Times New Roman" w:cs="Times New Roman"/>
          <w:sz w:val="24"/>
          <w:szCs w:val="24"/>
        </w:rPr>
        <w:t xml:space="preserve"> </w:t>
      </w:r>
      <w:proofErr w:type="spellStart"/>
      <w:proofErr w:type="gramStart"/>
      <w:r w:rsidR="00ED3AB8">
        <w:rPr>
          <w:rStyle w:val="algo-summary"/>
          <w:rFonts w:ascii="Times New Roman" w:hAnsi="Times New Roman" w:cs="Times New Roman"/>
          <w:sz w:val="24"/>
          <w:szCs w:val="24"/>
        </w:rPr>
        <w:t>Setiap</w:t>
      </w:r>
      <w:proofErr w:type="spellEnd"/>
      <w:r w:rsidR="00ED3AB8">
        <w:rPr>
          <w:rStyle w:val="algo-summary"/>
          <w:rFonts w:ascii="Times New Roman" w:hAnsi="Times New Roman" w:cs="Times New Roman"/>
          <w:sz w:val="24"/>
          <w:szCs w:val="24"/>
        </w:rPr>
        <w:t xml:space="preserve"> polybag </w:t>
      </w:r>
      <w:proofErr w:type="spellStart"/>
      <w:r w:rsidR="00ED3AB8">
        <w:rPr>
          <w:rStyle w:val="algo-summary"/>
          <w:rFonts w:ascii="Times New Roman" w:hAnsi="Times New Roman" w:cs="Times New Roman"/>
          <w:sz w:val="24"/>
          <w:szCs w:val="24"/>
        </w:rPr>
        <w:t>diisi</w:t>
      </w:r>
      <w:proofErr w:type="spellEnd"/>
      <w:r w:rsidR="00ED3AB8">
        <w:rPr>
          <w:rStyle w:val="algo-summary"/>
          <w:rFonts w:ascii="Times New Roman" w:hAnsi="Times New Roman" w:cs="Times New Roman"/>
          <w:sz w:val="24"/>
          <w:szCs w:val="24"/>
        </w:rPr>
        <w:t xml:space="preserve"> </w:t>
      </w:r>
      <w:proofErr w:type="spellStart"/>
      <w:r w:rsidR="00ED3AB8">
        <w:rPr>
          <w:rStyle w:val="algo-summary"/>
          <w:rFonts w:ascii="Times New Roman" w:hAnsi="Times New Roman" w:cs="Times New Roman"/>
          <w:sz w:val="24"/>
          <w:szCs w:val="24"/>
        </w:rPr>
        <w:t>tanah</w:t>
      </w:r>
      <w:proofErr w:type="spellEnd"/>
      <w:r w:rsidR="00ED3AB8">
        <w:rPr>
          <w:rStyle w:val="algo-summary"/>
          <w:rFonts w:ascii="Times New Roman" w:hAnsi="Times New Roman" w:cs="Times New Roman"/>
          <w:sz w:val="24"/>
          <w:szCs w:val="24"/>
        </w:rPr>
        <w:t xml:space="preserve"> </w:t>
      </w:r>
      <w:proofErr w:type="spellStart"/>
      <w:r w:rsidR="00ED3AB8">
        <w:rPr>
          <w:rStyle w:val="algo-summary"/>
          <w:rFonts w:ascii="Times New Roman" w:hAnsi="Times New Roman" w:cs="Times New Roman"/>
          <w:sz w:val="24"/>
          <w:szCs w:val="24"/>
        </w:rPr>
        <w:t>dengan</w:t>
      </w:r>
      <w:proofErr w:type="spellEnd"/>
      <w:r w:rsidR="00ED3AB8">
        <w:rPr>
          <w:rStyle w:val="algo-summary"/>
          <w:rFonts w:ascii="Times New Roman" w:hAnsi="Times New Roman" w:cs="Times New Roman"/>
          <w:sz w:val="24"/>
          <w:szCs w:val="24"/>
        </w:rPr>
        <w:t xml:space="preserve"> </w:t>
      </w:r>
      <w:proofErr w:type="spellStart"/>
      <w:r w:rsidR="00ED3AB8">
        <w:rPr>
          <w:rStyle w:val="algo-summary"/>
          <w:rFonts w:ascii="Times New Roman" w:hAnsi="Times New Roman" w:cs="Times New Roman"/>
          <w:sz w:val="24"/>
          <w:szCs w:val="24"/>
        </w:rPr>
        <w:t>bobot</w:t>
      </w:r>
      <w:proofErr w:type="spellEnd"/>
      <w:r w:rsidR="00ED3AB8">
        <w:rPr>
          <w:rStyle w:val="algo-summary"/>
          <w:rFonts w:ascii="Times New Roman" w:hAnsi="Times New Roman" w:cs="Times New Roman"/>
          <w:sz w:val="24"/>
          <w:szCs w:val="24"/>
        </w:rPr>
        <w:t xml:space="preserve"> 15 kg </w:t>
      </w:r>
      <w:proofErr w:type="spellStart"/>
      <w:r w:rsidR="00ED3AB8">
        <w:rPr>
          <w:rStyle w:val="algo-summary"/>
          <w:rFonts w:ascii="Times New Roman" w:hAnsi="Times New Roman" w:cs="Times New Roman"/>
          <w:sz w:val="24"/>
          <w:szCs w:val="24"/>
        </w:rPr>
        <w:t>pada</w:t>
      </w:r>
      <w:proofErr w:type="spellEnd"/>
      <w:r w:rsidR="00ED3AB8">
        <w:rPr>
          <w:rStyle w:val="algo-summary"/>
          <w:rFonts w:ascii="Times New Roman" w:hAnsi="Times New Roman" w:cs="Times New Roman"/>
          <w:sz w:val="24"/>
          <w:szCs w:val="24"/>
        </w:rPr>
        <w:t xml:space="preserve"> </w:t>
      </w:r>
      <w:proofErr w:type="spellStart"/>
      <w:r w:rsidR="00ED3AB8">
        <w:rPr>
          <w:rStyle w:val="algo-summary"/>
          <w:rFonts w:ascii="Times New Roman" w:hAnsi="Times New Roman" w:cs="Times New Roman"/>
          <w:sz w:val="24"/>
          <w:szCs w:val="24"/>
        </w:rPr>
        <w:t>kondisi</w:t>
      </w:r>
      <w:proofErr w:type="spellEnd"/>
      <w:r w:rsidR="00ED3AB8">
        <w:rPr>
          <w:rStyle w:val="algo-summary"/>
          <w:rFonts w:ascii="Times New Roman" w:hAnsi="Times New Roman" w:cs="Times New Roman"/>
          <w:sz w:val="24"/>
          <w:szCs w:val="24"/>
        </w:rPr>
        <w:t xml:space="preserve"> </w:t>
      </w:r>
      <w:proofErr w:type="spellStart"/>
      <w:r w:rsidR="00ED3AB8">
        <w:rPr>
          <w:rStyle w:val="algo-summary"/>
          <w:rFonts w:ascii="Times New Roman" w:hAnsi="Times New Roman" w:cs="Times New Roman"/>
          <w:sz w:val="24"/>
          <w:szCs w:val="24"/>
        </w:rPr>
        <w:t>kering</w:t>
      </w:r>
      <w:proofErr w:type="spellEnd"/>
      <w:r w:rsidR="00ED3AB8">
        <w:rPr>
          <w:rStyle w:val="algo-summary"/>
          <w:rFonts w:ascii="Times New Roman" w:hAnsi="Times New Roman" w:cs="Times New Roman"/>
          <w:sz w:val="24"/>
          <w:szCs w:val="24"/>
        </w:rPr>
        <w:t xml:space="preserve"> </w:t>
      </w:r>
      <w:proofErr w:type="spellStart"/>
      <w:r w:rsidR="00ED3AB8">
        <w:rPr>
          <w:rStyle w:val="algo-summary"/>
          <w:rFonts w:ascii="Times New Roman" w:hAnsi="Times New Roman" w:cs="Times New Roman"/>
          <w:sz w:val="24"/>
          <w:szCs w:val="24"/>
        </w:rPr>
        <w:t>udara</w:t>
      </w:r>
      <w:proofErr w:type="spellEnd"/>
      <w:r w:rsidR="00ED3AB8">
        <w:rPr>
          <w:rStyle w:val="algo-summary"/>
          <w:rFonts w:ascii="Times New Roman" w:hAnsi="Times New Roman" w:cs="Times New Roman"/>
          <w:sz w:val="24"/>
          <w:szCs w:val="24"/>
        </w:rPr>
        <w:t>.</w:t>
      </w:r>
      <w:proofErr w:type="gramEnd"/>
      <w:r w:rsidR="00ED3AB8">
        <w:rPr>
          <w:rStyle w:val="algo-summary"/>
          <w:rFonts w:ascii="Times New Roman" w:hAnsi="Times New Roman" w:cs="Times New Roman"/>
          <w:sz w:val="24"/>
          <w:szCs w:val="24"/>
        </w:rPr>
        <w:t xml:space="preserve"> </w:t>
      </w:r>
      <w:proofErr w:type="spellStart"/>
      <w:proofErr w:type="gramStart"/>
      <w:r w:rsidR="00ED3AB8">
        <w:rPr>
          <w:rStyle w:val="algo-summary"/>
          <w:rFonts w:ascii="Times New Roman" w:hAnsi="Times New Roman" w:cs="Times New Roman"/>
          <w:sz w:val="24"/>
          <w:szCs w:val="24"/>
        </w:rPr>
        <w:t>Setiap</w:t>
      </w:r>
      <w:proofErr w:type="spellEnd"/>
      <w:r w:rsidR="00ED3AB8">
        <w:rPr>
          <w:rStyle w:val="algo-summary"/>
          <w:rFonts w:ascii="Times New Roman" w:hAnsi="Times New Roman" w:cs="Times New Roman"/>
          <w:sz w:val="24"/>
          <w:szCs w:val="24"/>
        </w:rPr>
        <w:t xml:space="preserve"> polybag di </w:t>
      </w:r>
      <w:proofErr w:type="spellStart"/>
      <w:r w:rsidR="00ED3AB8">
        <w:rPr>
          <w:rStyle w:val="algo-summary"/>
          <w:rFonts w:ascii="Times New Roman" w:hAnsi="Times New Roman" w:cs="Times New Roman"/>
          <w:sz w:val="24"/>
          <w:szCs w:val="24"/>
        </w:rPr>
        <w:t>beri</w:t>
      </w:r>
      <w:proofErr w:type="spellEnd"/>
      <w:r w:rsidR="00ED3AB8">
        <w:rPr>
          <w:rStyle w:val="algo-summary"/>
          <w:rFonts w:ascii="Times New Roman" w:hAnsi="Times New Roman" w:cs="Times New Roman"/>
          <w:sz w:val="24"/>
          <w:szCs w:val="24"/>
        </w:rPr>
        <w:t xml:space="preserve"> </w:t>
      </w:r>
      <w:proofErr w:type="spellStart"/>
      <w:r w:rsidR="00ED3AB8">
        <w:rPr>
          <w:rStyle w:val="algo-summary"/>
          <w:rFonts w:ascii="Times New Roman" w:hAnsi="Times New Roman" w:cs="Times New Roman"/>
          <w:sz w:val="24"/>
          <w:szCs w:val="24"/>
        </w:rPr>
        <w:t>etiket</w:t>
      </w:r>
      <w:proofErr w:type="spellEnd"/>
      <w:r w:rsidR="00ED3AB8">
        <w:rPr>
          <w:rStyle w:val="algo-summary"/>
          <w:rFonts w:ascii="Times New Roman" w:hAnsi="Times New Roman" w:cs="Times New Roman"/>
          <w:sz w:val="24"/>
          <w:szCs w:val="24"/>
        </w:rPr>
        <w:t xml:space="preserve"> </w:t>
      </w:r>
      <w:proofErr w:type="spellStart"/>
      <w:r w:rsidR="00ED3AB8">
        <w:rPr>
          <w:rStyle w:val="algo-summary"/>
          <w:rFonts w:ascii="Times New Roman" w:hAnsi="Times New Roman" w:cs="Times New Roman"/>
          <w:sz w:val="24"/>
          <w:szCs w:val="24"/>
        </w:rPr>
        <w:t>sesuai</w:t>
      </w:r>
      <w:proofErr w:type="spellEnd"/>
      <w:r w:rsidR="00ED3AB8">
        <w:rPr>
          <w:rStyle w:val="algo-summary"/>
          <w:rFonts w:ascii="Times New Roman" w:hAnsi="Times New Roman" w:cs="Times New Roman"/>
          <w:sz w:val="24"/>
          <w:szCs w:val="24"/>
        </w:rPr>
        <w:t xml:space="preserve"> </w:t>
      </w:r>
      <w:proofErr w:type="spellStart"/>
      <w:r w:rsidR="00ED3AB8">
        <w:rPr>
          <w:rStyle w:val="algo-summary"/>
          <w:rFonts w:ascii="Times New Roman" w:hAnsi="Times New Roman" w:cs="Times New Roman"/>
          <w:sz w:val="24"/>
          <w:szCs w:val="24"/>
        </w:rPr>
        <w:t>dengan</w:t>
      </w:r>
      <w:proofErr w:type="spellEnd"/>
      <w:r w:rsidR="00ED3AB8">
        <w:rPr>
          <w:rStyle w:val="algo-summary"/>
          <w:rFonts w:ascii="Times New Roman" w:hAnsi="Times New Roman" w:cs="Times New Roman"/>
          <w:sz w:val="24"/>
          <w:szCs w:val="24"/>
        </w:rPr>
        <w:t xml:space="preserve"> </w:t>
      </w:r>
      <w:proofErr w:type="spellStart"/>
      <w:r w:rsidR="00ED3AB8">
        <w:rPr>
          <w:rStyle w:val="algo-summary"/>
          <w:rFonts w:ascii="Times New Roman" w:hAnsi="Times New Roman" w:cs="Times New Roman"/>
          <w:sz w:val="24"/>
          <w:szCs w:val="24"/>
        </w:rPr>
        <w:t>perlakuan</w:t>
      </w:r>
      <w:proofErr w:type="spellEnd"/>
      <w:r w:rsidR="00ED3AB8">
        <w:rPr>
          <w:rStyle w:val="algo-summary"/>
          <w:rFonts w:ascii="Times New Roman" w:hAnsi="Times New Roman" w:cs="Times New Roman"/>
          <w:sz w:val="24"/>
          <w:szCs w:val="24"/>
        </w:rPr>
        <w:t>.</w:t>
      </w:r>
      <w:proofErr w:type="gramEnd"/>
      <w:r w:rsidR="00ED3AB8">
        <w:rPr>
          <w:rStyle w:val="algo-summary"/>
          <w:rFonts w:ascii="Times New Roman" w:hAnsi="Times New Roman" w:cs="Times New Roman"/>
          <w:sz w:val="24"/>
          <w:szCs w:val="24"/>
        </w:rPr>
        <w:t xml:space="preserve"> </w:t>
      </w:r>
      <w:proofErr w:type="spellStart"/>
      <w:proofErr w:type="gramStart"/>
      <w:r w:rsidR="00ED3AB8">
        <w:rPr>
          <w:rStyle w:val="algo-summary"/>
          <w:rFonts w:ascii="Times New Roman" w:hAnsi="Times New Roman" w:cs="Times New Roman"/>
          <w:sz w:val="24"/>
          <w:szCs w:val="24"/>
        </w:rPr>
        <w:t>Bibit</w:t>
      </w:r>
      <w:proofErr w:type="spellEnd"/>
      <w:r w:rsidR="00ED3AB8">
        <w:rPr>
          <w:rStyle w:val="algo-summary"/>
          <w:rFonts w:ascii="Times New Roman" w:hAnsi="Times New Roman" w:cs="Times New Roman"/>
          <w:sz w:val="24"/>
          <w:szCs w:val="24"/>
        </w:rPr>
        <w:t xml:space="preserve"> yang </w:t>
      </w:r>
      <w:proofErr w:type="spellStart"/>
      <w:r w:rsidR="00ED3AB8">
        <w:rPr>
          <w:rStyle w:val="algo-summary"/>
          <w:rFonts w:ascii="Times New Roman" w:hAnsi="Times New Roman" w:cs="Times New Roman"/>
          <w:sz w:val="24"/>
          <w:szCs w:val="24"/>
        </w:rPr>
        <w:t>digunakan</w:t>
      </w:r>
      <w:proofErr w:type="spellEnd"/>
      <w:r w:rsidR="00ED3AB8">
        <w:rPr>
          <w:rStyle w:val="algo-summary"/>
          <w:rFonts w:ascii="Times New Roman" w:hAnsi="Times New Roman" w:cs="Times New Roman"/>
          <w:sz w:val="24"/>
          <w:szCs w:val="24"/>
        </w:rPr>
        <w:t xml:space="preserve"> </w:t>
      </w:r>
      <w:proofErr w:type="spellStart"/>
      <w:r w:rsidR="005622A3">
        <w:rPr>
          <w:rStyle w:val="algo-summary"/>
          <w:rFonts w:ascii="Times New Roman" w:hAnsi="Times New Roman" w:cs="Times New Roman"/>
          <w:sz w:val="24"/>
          <w:szCs w:val="24"/>
        </w:rPr>
        <w:t>berasal</w:t>
      </w:r>
      <w:proofErr w:type="spellEnd"/>
      <w:r w:rsidR="005622A3">
        <w:rPr>
          <w:rStyle w:val="algo-summary"/>
          <w:rFonts w:ascii="Times New Roman" w:hAnsi="Times New Roman" w:cs="Times New Roman"/>
          <w:sz w:val="24"/>
          <w:szCs w:val="24"/>
        </w:rPr>
        <w:t xml:space="preserve"> </w:t>
      </w:r>
      <w:proofErr w:type="spellStart"/>
      <w:r w:rsidR="00ED3AB8">
        <w:rPr>
          <w:rStyle w:val="algo-summary"/>
          <w:rFonts w:ascii="Times New Roman" w:hAnsi="Times New Roman" w:cs="Times New Roman"/>
          <w:sz w:val="24"/>
          <w:szCs w:val="24"/>
        </w:rPr>
        <w:t>dari</w:t>
      </w:r>
      <w:proofErr w:type="spellEnd"/>
      <w:r w:rsidR="00ED3AB8">
        <w:rPr>
          <w:rStyle w:val="algo-summary"/>
          <w:rFonts w:ascii="Times New Roman" w:hAnsi="Times New Roman" w:cs="Times New Roman"/>
          <w:sz w:val="24"/>
          <w:szCs w:val="24"/>
        </w:rPr>
        <w:t xml:space="preserve"> </w:t>
      </w:r>
      <w:proofErr w:type="spellStart"/>
      <w:r w:rsidR="00ED3AB8">
        <w:rPr>
          <w:rStyle w:val="algo-summary"/>
          <w:rFonts w:ascii="Times New Roman" w:hAnsi="Times New Roman" w:cs="Times New Roman"/>
          <w:sz w:val="24"/>
          <w:szCs w:val="24"/>
        </w:rPr>
        <w:t>pemb</w:t>
      </w:r>
      <w:r w:rsidR="005622A3">
        <w:rPr>
          <w:rStyle w:val="algo-summary"/>
          <w:rFonts w:ascii="Times New Roman" w:hAnsi="Times New Roman" w:cs="Times New Roman"/>
          <w:sz w:val="24"/>
          <w:szCs w:val="24"/>
        </w:rPr>
        <w:t>ibitan</w:t>
      </w:r>
      <w:proofErr w:type="spellEnd"/>
      <w:r w:rsidR="005622A3">
        <w:rPr>
          <w:rStyle w:val="algo-summary"/>
          <w:rFonts w:ascii="Times New Roman" w:hAnsi="Times New Roman" w:cs="Times New Roman"/>
          <w:sz w:val="24"/>
          <w:szCs w:val="24"/>
        </w:rPr>
        <w:t xml:space="preserve"> </w:t>
      </w:r>
      <w:proofErr w:type="spellStart"/>
      <w:r w:rsidR="005622A3">
        <w:rPr>
          <w:rStyle w:val="algo-summary"/>
          <w:rFonts w:ascii="Times New Roman" w:hAnsi="Times New Roman" w:cs="Times New Roman"/>
          <w:sz w:val="24"/>
          <w:szCs w:val="24"/>
        </w:rPr>
        <w:t>awal</w:t>
      </w:r>
      <w:proofErr w:type="spellEnd"/>
      <w:r w:rsidR="005622A3">
        <w:rPr>
          <w:rStyle w:val="algo-summary"/>
          <w:rFonts w:ascii="Times New Roman" w:hAnsi="Times New Roman" w:cs="Times New Roman"/>
          <w:sz w:val="24"/>
          <w:szCs w:val="24"/>
        </w:rPr>
        <w:t xml:space="preserve"> </w:t>
      </w:r>
      <w:proofErr w:type="spellStart"/>
      <w:r w:rsidR="005622A3">
        <w:rPr>
          <w:rStyle w:val="algo-summary"/>
          <w:rFonts w:ascii="Times New Roman" w:hAnsi="Times New Roman" w:cs="Times New Roman"/>
          <w:sz w:val="24"/>
          <w:szCs w:val="24"/>
        </w:rPr>
        <w:t>umur</w:t>
      </w:r>
      <w:proofErr w:type="spellEnd"/>
      <w:r w:rsidR="00ED3AB8">
        <w:rPr>
          <w:rStyle w:val="algo-summary"/>
          <w:rFonts w:ascii="Times New Roman" w:hAnsi="Times New Roman" w:cs="Times New Roman"/>
          <w:sz w:val="24"/>
          <w:szCs w:val="24"/>
        </w:rPr>
        <w:t xml:space="preserve"> 3 </w:t>
      </w:r>
      <w:proofErr w:type="spellStart"/>
      <w:r w:rsidR="00ED3AB8">
        <w:rPr>
          <w:rStyle w:val="algo-summary"/>
          <w:rFonts w:ascii="Times New Roman" w:hAnsi="Times New Roman" w:cs="Times New Roman"/>
          <w:sz w:val="24"/>
          <w:szCs w:val="24"/>
        </w:rPr>
        <w:t>bulan</w:t>
      </w:r>
      <w:proofErr w:type="spellEnd"/>
      <w:r w:rsidR="00ED3AB8">
        <w:rPr>
          <w:rStyle w:val="algo-summary"/>
          <w:rFonts w:ascii="Times New Roman" w:hAnsi="Times New Roman" w:cs="Times New Roman"/>
          <w:sz w:val="24"/>
          <w:szCs w:val="24"/>
        </w:rPr>
        <w:t>.</w:t>
      </w:r>
      <w:proofErr w:type="gramEnd"/>
      <w:r w:rsidR="00ED3AB8">
        <w:rPr>
          <w:rStyle w:val="algo-summary"/>
          <w:rFonts w:ascii="Times New Roman" w:hAnsi="Times New Roman" w:cs="Times New Roman"/>
          <w:sz w:val="24"/>
          <w:szCs w:val="24"/>
        </w:rPr>
        <w:t xml:space="preserve"> </w:t>
      </w:r>
      <w:proofErr w:type="spellStart"/>
      <w:proofErr w:type="gramStart"/>
      <w:r w:rsidR="00ED3AB8">
        <w:rPr>
          <w:rStyle w:val="algo-summary"/>
          <w:rFonts w:ascii="Times New Roman" w:hAnsi="Times New Roman" w:cs="Times New Roman"/>
          <w:sz w:val="24"/>
          <w:szCs w:val="24"/>
        </w:rPr>
        <w:t>Setelah</w:t>
      </w:r>
      <w:proofErr w:type="spellEnd"/>
      <w:r w:rsidR="00ED3AB8">
        <w:rPr>
          <w:rStyle w:val="algo-summary"/>
          <w:rFonts w:ascii="Times New Roman" w:hAnsi="Times New Roman" w:cs="Times New Roman"/>
          <w:sz w:val="24"/>
          <w:szCs w:val="24"/>
        </w:rPr>
        <w:t xml:space="preserve"> polybag</w:t>
      </w:r>
      <w:r w:rsidR="005622A3">
        <w:rPr>
          <w:rStyle w:val="algo-summary"/>
          <w:rFonts w:ascii="Times New Roman" w:hAnsi="Times New Roman" w:cs="Times New Roman"/>
          <w:sz w:val="24"/>
          <w:szCs w:val="24"/>
        </w:rPr>
        <w:t xml:space="preserve"> </w:t>
      </w:r>
      <w:proofErr w:type="spellStart"/>
      <w:r w:rsidR="005622A3">
        <w:rPr>
          <w:rStyle w:val="algo-summary"/>
          <w:rFonts w:ascii="Times New Roman" w:hAnsi="Times New Roman" w:cs="Times New Roman"/>
          <w:sz w:val="24"/>
          <w:szCs w:val="24"/>
        </w:rPr>
        <w:t>siap</w:t>
      </w:r>
      <w:proofErr w:type="spellEnd"/>
      <w:r w:rsidR="00ED3AB8">
        <w:rPr>
          <w:rStyle w:val="algo-summary"/>
          <w:rFonts w:ascii="Times New Roman" w:hAnsi="Times New Roman" w:cs="Times New Roman"/>
          <w:sz w:val="24"/>
          <w:szCs w:val="24"/>
        </w:rPr>
        <w:t xml:space="preserve"> </w:t>
      </w:r>
      <w:proofErr w:type="spellStart"/>
      <w:r w:rsidR="00ED3AB8">
        <w:rPr>
          <w:rStyle w:val="algo-summary"/>
          <w:rFonts w:ascii="Times New Roman" w:hAnsi="Times New Roman" w:cs="Times New Roman"/>
          <w:sz w:val="24"/>
          <w:szCs w:val="24"/>
        </w:rPr>
        <w:t>ditanam</w:t>
      </w:r>
      <w:proofErr w:type="spellEnd"/>
      <w:r w:rsidR="00ED3AB8">
        <w:rPr>
          <w:rStyle w:val="algo-summary"/>
          <w:rFonts w:ascii="Times New Roman" w:hAnsi="Times New Roman" w:cs="Times New Roman"/>
          <w:sz w:val="24"/>
          <w:szCs w:val="24"/>
        </w:rPr>
        <w:t xml:space="preserve"> </w:t>
      </w:r>
      <w:proofErr w:type="spellStart"/>
      <w:r w:rsidR="00ED3AB8">
        <w:rPr>
          <w:rStyle w:val="algo-summary"/>
          <w:rFonts w:ascii="Times New Roman" w:hAnsi="Times New Roman" w:cs="Times New Roman"/>
          <w:sz w:val="24"/>
          <w:szCs w:val="24"/>
        </w:rPr>
        <w:t>bibit</w:t>
      </w:r>
      <w:proofErr w:type="spellEnd"/>
      <w:r w:rsidR="00ED3AB8">
        <w:rPr>
          <w:rStyle w:val="algo-summary"/>
          <w:rFonts w:ascii="Times New Roman" w:hAnsi="Times New Roman" w:cs="Times New Roman"/>
          <w:sz w:val="24"/>
          <w:szCs w:val="24"/>
        </w:rPr>
        <w:t xml:space="preserve"> </w:t>
      </w:r>
      <w:proofErr w:type="spellStart"/>
      <w:r w:rsidR="002D2BC2">
        <w:rPr>
          <w:rStyle w:val="algo-summary"/>
          <w:rFonts w:ascii="Times New Roman" w:hAnsi="Times New Roman" w:cs="Times New Roman"/>
          <w:sz w:val="24"/>
          <w:szCs w:val="24"/>
        </w:rPr>
        <w:t>awal</w:t>
      </w:r>
      <w:proofErr w:type="spellEnd"/>
      <w:r w:rsidR="002D2BC2">
        <w:rPr>
          <w:rStyle w:val="algo-summary"/>
          <w:rFonts w:ascii="Times New Roman" w:hAnsi="Times New Roman" w:cs="Times New Roman"/>
          <w:sz w:val="24"/>
          <w:szCs w:val="24"/>
        </w:rPr>
        <w:t xml:space="preserve"> </w:t>
      </w:r>
      <w:proofErr w:type="spellStart"/>
      <w:r w:rsidR="002D2BC2">
        <w:rPr>
          <w:rStyle w:val="algo-summary"/>
          <w:rFonts w:ascii="Times New Roman" w:hAnsi="Times New Roman" w:cs="Times New Roman"/>
          <w:sz w:val="24"/>
          <w:szCs w:val="24"/>
        </w:rPr>
        <w:t>umur</w:t>
      </w:r>
      <w:proofErr w:type="spellEnd"/>
      <w:r w:rsidR="002D2BC2">
        <w:rPr>
          <w:rStyle w:val="algo-summary"/>
          <w:rFonts w:ascii="Times New Roman" w:hAnsi="Times New Roman" w:cs="Times New Roman"/>
          <w:sz w:val="24"/>
          <w:szCs w:val="24"/>
        </w:rPr>
        <w:t xml:space="preserve"> 3 </w:t>
      </w:r>
      <w:proofErr w:type="spellStart"/>
      <w:r w:rsidR="002D2BC2">
        <w:rPr>
          <w:rStyle w:val="algo-summary"/>
          <w:rFonts w:ascii="Times New Roman" w:hAnsi="Times New Roman" w:cs="Times New Roman"/>
          <w:sz w:val="24"/>
          <w:szCs w:val="24"/>
        </w:rPr>
        <w:t>bulan</w:t>
      </w:r>
      <w:proofErr w:type="spellEnd"/>
      <w:r w:rsidR="002D2BC2">
        <w:rPr>
          <w:rStyle w:val="algo-summary"/>
          <w:rFonts w:ascii="Times New Roman" w:hAnsi="Times New Roman" w:cs="Times New Roman"/>
          <w:sz w:val="24"/>
          <w:szCs w:val="24"/>
        </w:rPr>
        <w:t xml:space="preserve"> </w:t>
      </w:r>
      <w:proofErr w:type="spellStart"/>
      <w:r w:rsidR="00104AE6">
        <w:rPr>
          <w:rStyle w:val="algo-summary"/>
          <w:rFonts w:ascii="Times New Roman" w:hAnsi="Times New Roman" w:cs="Times New Roman"/>
          <w:sz w:val="24"/>
          <w:szCs w:val="24"/>
        </w:rPr>
        <w:t>dan</w:t>
      </w:r>
      <w:proofErr w:type="spellEnd"/>
      <w:r w:rsidR="00104AE6">
        <w:rPr>
          <w:rStyle w:val="algo-summary"/>
          <w:rFonts w:ascii="Times New Roman" w:hAnsi="Times New Roman" w:cs="Times New Roman"/>
          <w:sz w:val="24"/>
          <w:szCs w:val="24"/>
        </w:rPr>
        <w:t xml:space="preserve"> </w:t>
      </w:r>
      <w:proofErr w:type="spellStart"/>
      <w:r w:rsidR="002D2BC2">
        <w:rPr>
          <w:rStyle w:val="algo-summary"/>
          <w:rFonts w:ascii="Times New Roman" w:hAnsi="Times New Roman" w:cs="Times New Roman"/>
          <w:sz w:val="24"/>
          <w:szCs w:val="24"/>
        </w:rPr>
        <w:t>ditaruh</w:t>
      </w:r>
      <w:proofErr w:type="spellEnd"/>
      <w:r w:rsidR="002D2BC2">
        <w:rPr>
          <w:rStyle w:val="algo-summary"/>
          <w:rFonts w:ascii="Times New Roman" w:hAnsi="Times New Roman" w:cs="Times New Roman"/>
          <w:sz w:val="24"/>
          <w:szCs w:val="24"/>
        </w:rPr>
        <w:t xml:space="preserve"> </w:t>
      </w:r>
      <w:proofErr w:type="spellStart"/>
      <w:r w:rsidR="002D2BC2">
        <w:rPr>
          <w:rStyle w:val="algo-summary"/>
          <w:rFonts w:ascii="Times New Roman" w:hAnsi="Times New Roman" w:cs="Times New Roman"/>
          <w:sz w:val="24"/>
          <w:szCs w:val="24"/>
        </w:rPr>
        <w:t>ditempat</w:t>
      </w:r>
      <w:proofErr w:type="spellEnd"/>
      <w:r w:rsidR="002D2BC2">
        <w:rPr>
          <w:rStyle w:val="algo-summary"/>
          <w:rFonts w:ascii="Times New Roman" w:hAnsi="Times New Roman" w:cs="Times New Roman"/>
          <w:sz w:val="24"/>
          <w:szCs w:val="24"/>
        </w:rPr>
        <w:t xml:space="preserve"> </w:t>
      </w:r>
      <w:proofErr w:type="spellStart"/>
      <w:r w:rsidR="002D2BC2">
        <w:rPr>
          <w:rStyle w:val="algo-summary"/>
          <w:rFonts w:ascii="Times New Roman" w:hAnsi="Times New Roman" w:cs="Times New Roman"/>
          <w:sz w:val="24"/>
          <w:szCs w:val="24"/>
        </w:rPr>
        <w:t>terbuka</w:t>
      </w:r>
      <w:proofErr w:type="spellEnd"/>
      <w:r w:rsidR="002D2BC2">
        <w:rPr>
          <w:rStyle w:val="algo-summary"/>
          <w:rFonts w:ascii="Times New Roman" w:hAnsi="Times New Roman" w:cs="Times New Roman"/>
          <w:sz w:val="24"/>
          <w:szCs w:val="24"/>
        </w:rPr>
        <w:t xml:space="preserve"> </w:t>
      </w:r>
      <w:proofErr w:type="spellStart"/>
      <w:r w:rsidR="002D2BC2">
        <w:rPr>
          <w:rStyle w:val="algo-summary"/>
          <w:rFonts w:ascii="Times New Roman" w:hAnsi="Times New Roman" w:cs="Times New Roman"/>
          <w:sz w:val="24"/>
          <w:szCs w:val="24"/>
        </w:rPr>
        <w:t>sesuai</w:t>
      </w:r>
      <w:proofErr w:type="spellEnd"/>
      <w:r w:rsidR="002D2BC2">
        <w:rPr>
          <w:rStyle w:val="algo-summary"/>
          <w:rFonts w:ascii="Times New Roman" w:hAnsi="Times New Roman" w:cs="Times New Roman"/>
          <w:sz w:val="24"/>
          <w:szCs w:val="24"/>
        </w:rPr>
        <w:t xml:space="preserve"> </w:t>
      </w:r>
      <w:proofErr w:type="spellStart"/>
      <w:r w:rsidR="002D2BC2">
        <w:rPr>
          <w:rStyle w:val="algo-summary"/>
          <w:rFonts w:ascii="Times New Roman" w:hAnsi="Times New Roman" w:cs="Times New Roman"/>
          <w:sz w:val="24"/>
          <w:szCs w:val="24"/>
        </w:rPr>
        <w:t>dengan</w:t>
      </w:r>
      <w:proofErr w:type="spellEnd"/>
      <w:r w:rsidR="002D2BC2">
        <w:rPr>
          <w:rStyle w:val="algo-summary"/>
          <w:rFonts w:ascii="Times New Roman" w:hAnsi="Times New Roman" w:cs="Times New Roman"/>
          <w:sz w:val="24"/>
          <w:szCs w:val="24"/>
        </w:rPr>
        <w:t xml:space="preserve"> </w:t>
      </w:r>
      <w:proofErr w:type="spellStart"/>
      <w:r w:rsidR="002D2BC2">
        <w:rPr>
          <w:rStyle w:val="algo-summary"/>
          <w:rFonts w:ascii="Times New Roman" w:hAnsi="Times New Roman" w:cs="Times New Roman"/>
          <w:sz w:val="24"/>
          <w:szCs w:val="24"/>
        </w:rPr>
        <w:t>bagan</w:t>
      </w:r>
      <w:proofErr w:type="spellEnd"/>
      <w:r w:rsidR="002D2BC2">
        <w:rPr>
          <w:rStyle w:val="algo-summary"/>
          <w:rFonts w:ascii="Times New Roman" w:hAnsi="Times New Roman" w:cs="Times New Roman"/>
          <w:sz w:val="24"/>
          <w:szCs w:val="24"/>
        </w:rPr>
        <w:t xml:space="preserve"> </w:t>
      </w:r>
      <w:proofErr w:type="spellStart"/>
      <w:r w:rsidR="002D2BC2">
        <w:rPr>
          <w:rStyle w:val="algo-summary"/>
          <w:rFonts w:ascii="Times New Roman" w:hAnsi="Times New Roman" w:cs="Times New Roman"/>
          <w:sz w:val="24"/>
          <w:szCs w:val="24"/>
        </w:rPr>
        <w:t>perlakuan</w:t>
      </w:r>
      <w:proofErr w:type="spellEnd"/>
      <w:r w:rsidR="002D2BC2">
        <w:rPr>
          <w:rStyle w:val="algo-summary"/>
          <w:rFonts w:ascii="Times New Roman" w:hAnsi="Times New Roman" w:cs="Times New Roman"/>
          <w:sz w:val="24"/>
          <w:szCs w:val="24"/>
        </w:rPr>
        <w:t>.</w:t>
      </w:r>
      <w:proofErr w:type="gramEnd"/>
      <w:r w:rsidR="002D2BC2">
        <w:rPr>
          <w:rStyle w:val="algo-summary"/>
          <w:rFonts w:ascii="Times New Roman" w:hAnsi="Times New Roman" w:cs="Times New Roman"/>
          <w:sz w:val="24"/>
          <w:szCs w:val="24"/>
        </w:rPr>
        <w:t xml:space="preserve"> </w:t>
      </w:r>
      <w:proofErr w:type="spellStart"/>
      <w:proofErr w:type="gramStart"/>
      <w:r w:rsidR="002D2BC2">
        <w:rPr>
          <w:rStyle w:val="algo-summary"/>
          <w:rFonts w:ascii="Times New Roman" w:hAnsi="Times New Roman" w:cs="Times New Roman"/>
          <w:sz w:val="24"/>
          <w:szCs w:val="24"/>
        </w:rPr>
        <w:t>Selanjutnya</w:t>
      </w:r>
      <w:proofErr w:type="spellEnd"/>
      <w:r w:rsidR="002D2BC2">
        <w:rPr>
          <w:rStyle w:val="algo-summary"/>
          <w:rFonts w:ascii="Times New Roman" w:hAnsi="Times New Roman" w:cs="Times New Roman"/>
          <w:sz w:val="24"/>
          <w:szCs w:val="24"/>
        </w:rPr>
        <w:t xml:space="preserve"> </w:t>
      </w:r>
      <w:proofErr w:type="spellStart"/>
      <w:r w:rsidR="002D2BC2">
        <w:rPr>
          <w:rStyle w:val="algo-summary"/>
          <w:rFonts w:ascii="Times New Roman" w:hAnsi="Times New Roman" w:cs="Times New Roman"/>
          <w:sz w:val="24"/>
          <w:szCs w:val="24"/>
        </w:rPr>
        <w:t>diberi</w:t>
      </w:r>
      <w:proofErr w:type="spellEnd"/>
      <w:r w:rsidR="002D2BC2">
        <w:rPr>
          <w:rStyle w:val="algo-summary"/>
          <w:rFonts w:ascii="Times New Roman" w:hAnsi="Times New Roman" w:cs="Times New Roman"/>
          <w:sz w:val="24"/>
          <w:szCs w:val="24"/>
        </w:rPr>
        <w:t xml:space="preserve"> </w:t>
      </w:r>
      <w:proofErr w:type="spellStart"/>
      <w:r w:rsidR="002D2BC2">
        <w:rPr>
          <w:rStyle w:val="algo-summary"/>
          <w:rFonts w:ascii="Times New Roman" w:hAnsi="Times New Roman" w:cs="Times New Roman"/>
          <w:sz w:val="24"/>
          <w:szCs w:val="24"/>
        </w:rPr>
        <w:t>perlakuan</w:t>
      </w:r>
      <w:proofErr w:type="spellEnd"/>
      <w:r w:rsidR="002D2BC2">
        <w:rPr>
          <w:rStyle w:val="algo-summary"/>
          <w:rFonts w:ascii="Times New Roman" w:hAnsi="Times New Roman" w:cs="Times New Roman"/>
          <w:sz w:val="24"/>
          <w:szCs w:val="24"/>
        </w:rPr>
        <w:t xml:space="preserve"> </w:t>
      </w:r>
      <w:proofErr w:type="spellStart"/>
      <w:r w:rsidR="002D2BC2">
        <w:rPr>
          <w:rStyle w:val="algo-summary"/>
          <w:rFonts w:ascii="Times New Roman" w:hAnsi="Times New Roman" w:cs="Times New Roman"/>
          <w:sz w:val="24"/>
          <w:szCs w:val="24"/>
        </w:rPr>
        <w:t>dan</w:t>
      </w:r>
      <w:proofErr w:type="spellEnd"/>
      <w:r w:rsidR="002D2BC2">
        <w:rPr>
          <w:rStyle w:val="algo-summary"/>
          <w:rFonts w:ascii="Times New Roman" w:hAnsi="Times New Roman" w:cs="Times New Roman"/>
          <w:sz w:val="24"/>
          <w:szCs w:val="24"/>
        </w:rPr>
        <w:t xml:space="preserve"> </w:t>
      </w:r>
      <w:proofErr w:type="spellStart"/>
      <w:r w:rsidR="002D2BC2">
        <w:rPr>
          <w:rStyle w:val="algo-summary"/>
          <w:rFonts w:ascii="Times New Roman" w:hAnsi="Times New Roman" w:cs="Times New Roman"/>
          <w:sz w:val="24"/>
          <w:szCs w:val="24"/>
        </w:rPr>
        <w:t>diperlihara</w:t>
      </w:r>
      <w:proofErr w:type="spellEnd"/>
      <w:r w:rsidR="002D2BC2">
        <w:rPr>
          <w:rStyle w:val="algo-summary"/>
          <w:rFonts w:ascii="Times New Roman" w:hAnsi="Times New Roman" w:cs="Times New Roman"/>
          <w:sz w:val="24"/>
          <w:szCs w:val="24"/>
        </w:rPr>
        <w:t>.</w:t>
      </w:r>
      <w:proofErr w:type="gramEnd"/>
      <w:r w:rsidR="00ED3AB8">
        <w:rPr>
          <w:rStyle w:val="algo-summary"/>
          <w:rFonts w:ascii="Times New Roman" w:hAnsi="Times New Roman" w:cs="Times New Roman"/>
          <w:sz w:val="24"/>
          <w:szCs w:val="24"/>
        </w:rPr>
        <w:t xml:space="preserve"> </w:t>
      </w:r>
      <w:proofErr w:type="spellStart"/>
      <w:proofErr w:type="gramStart"/>
      <w:r w:rsidR="00ED3AB8">
        <w:rPr>
          <w:rStyle w:val="algo-summary"/>
          <w:rFonts w:ascii="Times New Roman" w:hAnsi="Times New Roman" w:cs="Times New Roman"/>
          <w:sz w:val="24"/>
          <w:szCs w:val="24"/>
        </w:rPr>
        <w:t>Hasil</w:t>
      </w:r>
      <w:proofErr w:type="spellEnd"/>
      <w:r w:rsidR="00ED3AB8">
        <w:rPr>
          <w:rStyle w:val="algo-summary"/>
          <w:rFonts w:ascii="Times New Roman" w:hAnsi="Times New Roman" w:cs="Times New Roman"/>
          <w:sz w:val="24"/>
          <w:szCs w:val="24"/>
        </w:rPr>
        <w:t xml:space="preserve"> </w:t>
      </w:r>
      <w:proofErr w:type="spellStart"/>
      <w:r w:rsidR="00ED3AB8">
        <w:rPr>
          <w:rStyle w:val="algo-summary"/>
          <w:rFonts w:ascii="Times New Roman" w:hAnsi="Times New Roman" w:cs="Times New Roman"/>
          <w:sz w:val="24"/>
          <w:szCs w:val="24"/>
        </w:rPr>
        <w:t>penelitian</w:t>
      </w:r>
      <w:proofErr w:type="spellEnd"/>
      <w:r w:rsidR="00ED3AB8">
        <w:rPr>
          <w:rStyle w:val="algo-summary"/>
          <w:rFonts w:ascii="Times New Roman" w:hAnsi="Times New Roman" w:cs="Times New Roman"/>
          <w:sz w:val="24"/>
          <w:szCs w:val="24"/>
        </w:rPr>
        <w:t xml:space="preserve"> </w:t>
      </w:r>
      <w:proofErr w:type="spellStart"/>
      <w:r w:rsidR="002D2BC2">
        <w:rPr>
          <w:rStyle w:val="algo-summary"/>
          <w:rFonts w:ascii="Times New Roman" w:hAnsi="Times New Roman" w:cs="Times New Roman"/>
          <w:sz w:val="24"/>
          <w:szCs w:val="24"/>
        </w:rPr>
        <w:t>menunjukan</w:t>
      </w:r>
      <w:proofErr w:type="spellEnd"/>
      <w:r w:rsidR="002D2BC2">
        <w:rPr>
          <w:rStyle w:val="algo-summary"/>
          <w:rFonts w:ascii="Times New Roman" w:hAnsi="Times New Roman" w:cs="Times New Roman"/>
          <w:sz w:val="24"/>
          <w:szCs w:val="24"/>
        </w:rPr>
        <w:t xml:space="preserve"> </w:t>
      </w:r>
      <w:proofErr w:type="spellStart"/>
      <w:r w:rsidR="002D2BC2">
        <w:rPr>
          <w:rStyle w:val="algo-summary"/>
          <w:rFonts w:ascii="Times New Roman" w:hAnsi="Times New Roman" w:cs="Times New Roman"/>
          <w:sz w:val="24"/>
          <w:szCs w:val="24"/>
        </w:rPr>
        <w:t>bahwa</w:t>
      </w:r>
      <w:proofErr w:type="spellEnd"/>
      <w:r w:rsidR="00ED3AB8">
        <w:rPr>
          <w:rStyle w:val="algo-summary"/>
          <w:rFonts w:ascii="Times New Roman" w:hAnsi="Times New Roman" w:cs="Times New Roman"/>
          <w:sz w:val="24"/>
          <w:szCs w:val="24"/>
        </w:rPr>
        <w:t xml:space="preserve"> </w:t>
      </w:r>
      <w:proofErr w:type="spellStart"/>
      <w:r w:rsidR="00ED3AB8">
        <w:rPr>
          <w:rStyle w:val="algo-summary"/>
          <w:rFonts w:ascii="Times New Roman" w:hAnsi="Times New Roman" w:cs="Times New Roman"/>
          <w:sz w:val="24"/>
          <w:szCs w:val="24"/>
        </w:rPr>
        <w:t>takaran</w:t>
      </w:r>
      <w:proofErr w:type="spellEnd"/>
      <w:r w:rsidR="00ED3AB8">
        <w:rPr>
          <w:rStyle w:val="algo-summary"/>
          <w:rFonts w:ascii="Times New Roman" w:hAnsi="Times New Roman" w:cs="Times New Roman"/>
          <w:sz w:val="24"/>
          <w:szCs w:val="24"/>
        </w:rPr>
        <w:t xml:space="preserve"> </w:t>
      </w:r>
      <w:proofErr w:type="spellStart"/>
      <w:r w:rsidR="00ED3AB8">
        <w:rPr>
          <w:rStyle w:val="algo-summary"/>
          <w:rFonts w:ascii="Times New Roman" w:hAnsi="Times New Roman" w:cs="Times New Roman"/>
          <w:sz w:val="24"/>
          <w:szCs w:val="24"/>
        </w:rPr>
        <w:t>pupuk</w:t>
      </w:r>
      <w:proofErr w:type="spellEnd"/>
      <w:r w:rsidR="00ED3AB8">
        <w:rPr>
          <w:rStyle w:val="algo-summary"/>
          <w:rFonts w:ascii="Times New Roman" w:hAnsi="Times New Roman" w:cs="Times New Roman"/>
          <w:sz w:val="24"/>
          <w:szCs w:val="24"/>
        </w:rPr>
        <w:t xml:space="preserve"> </w:t>
      </w:r>
      <w:proofErr w:type="spellStart"/>
      <w:r w:rsidR="00ED3AB8">
        <w:rPr>
          <w:rStyle w:val="algo-summary"/>
          <w:rFonts w:ascii="Times New Roman" w:hAnsi="Times New Roman" w:cs="Times New Roman"/>
          <w:sz w:val="24"/>
          <w:szCs w:val="24"/>
        </w:rPr>
        <w:t>dan</w:t>
      </w:r>
      <w:proofErr w:type="spellEnd"/>
      <w:r w:rsidR="00ED3AB8">
        <w:rPr>
          <w:rStyle w:val="algo-summary"/>
          <w:rFonts w:ascii="Times New Roman" w:hAnsi="Times New Roman" w:cs="Times New Roman"/>
          <w:sz w:val="24"/>
          <w:szCs w:val="24"/>
        </w:rPr>
        <w:t xml:space="preserve"> </w:t>
      </w:r>
      <w:proofErr w:type="spellStart"/>
      <w:r w:rsidR="00ED3AB8">
        <w:rPr>
          <w:rStyle w:val="algo-summary"/>
          <w:rFonts w:ascii="Times New Roman" w:hAnsi="Times New Roman" w:cs="Times New Roman"/>
          <w:sz w:val="24"/>
          <w:szCs w:val="24"/>
        </w:rPr>
        <w:t>waktu</w:t>
      </w:r>
      <w:proofErr w:type="spellEnd"/>
      <w:r w:rsidR="00ED3AB8">
        <w:rPr>
          <w:rStyle w:val="algo-summary"/>
          <w:rFonts w:ascii="Times New Roman" w:hAnsi="Times New Roman" w:cs="Times New Roman"/>
          <w:sz w:val="24"/>
          <w:szCs w:val="24"/>
        </w:rPr>
        <w:t xml:space="preserve"> </w:t>
      </w:r>
      <w:proofErr w:type="spellStart"/>
      <w:r w:rsidR="00ED3AB8">
        <w:rPr>
          <w:rStyle w:val="algo-summary"/>
          <w:rFonts w:ascii="Times New Roman" w:hAnsi="Times New Roman" w:cs="Times New Roman"/>
          <w:sz w:val="24"/>
          <w:szCs w:val="24"/>
        </w:rPr>
        <w:t>pemberian</w:t>
      </w:r>
      <w:proofErr w:type="spellEnd"/>
      <w:r w:rsidR="00ED3AB8">
        <w:rPr>
          <w:rStyle w:val="algo-summary"/>
          <w:rFonts w:ascii="Times New Roman" w:hAnsi="Times New Roman" w:cs="Times New Roman"/>
          <w:sz w:val="24"/>
          <w:szCs w:val="24"/>
        </w:rPr>
        <w:t xml:space="preserve"> </w:t>
      </w:r>
      <w:proofErr w:type="spellStart"/>
      <w:r w:rsidR="00ED3AB8">
        <w:rPr>
          <w:rStyle w:val="algo-summary"/>
          <w:rFonts w:ascii="Times New Roman" w:hAnsi="Times New Roman" w:cs="Times New Roman"/>
          <w:sz w:val="24"/>
          <w:szCs w:val="24"/>
        </w:rPr>
        <w:t>pupuk</w:t>
      </w:r>
      <w:proofErr w:type="spellEnd"/>
      <w:r w:rsidR="00ED3AB8">
        <w:rPr>
          <w:rStyle w:val="algo-summary"/>
          <w:rFonts w:ascii="Times New Roman" w:hAnsi="Times New Roman" w:cs="Times New Roman"/>
          <w:sz w:val="24"/>
          <w:szCs w:val="24"/>
        </w:rPr>
        <w:t xml:space="preserve"> </w:t>
      </w:r>
      <w:proofErr w:type="spellStart"/>
      <w:r w:rsidR="00ED3AB8">
        <w:rPr>
          <w:rStyle w:val="algo-summary"/>
          <w:rFonts w:ascii="Times New Roman" w:hAnsi="Times New Roman" w:cs="Times New Roman"/>
          <w:sz w:val="24"/>
          <w:szCs w:val="24"/>
        </w:rPr>
        <w:t>serta</w:t>
      </w:r>
      <w:proofErr w:type="spellEnd"/>
      <w:r w:rsidR="00ED3AB8">
        <w:rPr>
          <w:rStyle w:val="algo-summary"/>
          <w:rFonts w:ascii="Times New Roman" w:hAnsi="Times New Roman" w:cs="Times New Roman"/>
          <w:sz w:val="24"/>
          <w:szCs w:val="24"/>
        </w:rPr>
        <w:t xml:space="preserve"> </w:t>
      </w:r>
      <w:proofErr w:type="spellStart"/>
      <w:r w:rsidR="00ED3AB8">
        <w:rPr>
          <w:rStyle w:val="algo-summary"/>
          <w:rFonts w:ascii="Times New Roman" w:hAnsi="Times New Roman" w:cs="Times New Roman"/>
          <w:sz w:val="24"/>
          <w:szCs w:val="24"/>
        </w:rPr>
        <w:t>interkasinya</w:t>
      </w:r>
      <w:proofErr w:type="spellEnd"/>
      <w:r w:rsidR="00ED3AB8">
        <w:rPr>
          <w:rStyle w:val="algo-summary"/>
          <w:rFonts w:ascii="Times New Roman" w:hAnsi="Times New Roman" w:cs="Times New Roman"/>
          <w:sz w:val="24"/>
          <w:szCs w:val="24"/>
        </w:rPr>
        <w:t xml:space="preserve"> </w:t>
      </w:r>
      <w:proofErr w:type="spellStart"/>
      <w:r w:rsidR="00ED3AB8">
        <w:rPr>
          <w:rStyle w:val="algo-summary"/>
          <w:rFonts w:ascii="Times New Roman" w:hAnsi="Times New Roman" w:cs="Times New Roman"/>
          <w:sz w:val="24"/>
          <w:szCs w:val="24"/>
        </w:rPr>
        <w:t>tidak</w:t>
      </w:r>
      <w:proofErr w:type="spellEnd"/>
      <w:r w:rsidR="00ED3AB8">
        <w:rPr>
          <w:rStyle w:val="algo-summary"/>
          <w:rFonts w:ascii="Times New Roman" w:hAnsi="Times New Roman" w:cs="Times New Roman"/>
          <w:sz w:val="24"/>
          <w:szCs w:val="24"/>
        </w:rPr>
        <w:t xml:space="preserve"> </w:t>
      </w:r>
      <w:proofErr w:type="spellStart"/>
      <w:r w:rsidR="00ED3AB8">
        <w:rPr>
          <w:rStyle w:val="algo-summary"/>
          <w:rFonts w:ascii="Times New Roman" w:hAnsi="Times New Roman" w:cs="Times New Roman"/>
          <w:sz w:val="24"/>
          <w:szCs w:val="24"/>
        </w:rPr>
        <w:t>berdampak</w:t>
      </w:r>
      <w:proofErr w:type="spellEnd"/>
      <w:r w:rsidR="00ED3AB8">
        <w:rPr>
          <w:rStyle w:val="algo-summary"/>
          <w:rFonts w:ascii="Times New Roman" w:hAnsi="Times New Roman" w:cs="Times New Roman"/>
          <w:sz w:val="24"/>
          <w:szCs w:val="24"/>
        </w:rPr>
        <w:t xml:space="preserve"> </w:t>
      </w:r>
      <w:proofErr w:type="spellStart"/>
      <w:r w:rsidR="00ED3AB8">
        <w:rPr>
          <w:rStyle w:val="algo-summary"/>
          <w:rFonts w:ascii="Times New Roman" w:hAnsi="Times New Roman" w:cs="Times New Roman"/>
          <w:sz w:val="24"/>
          <w:szCs w:val="24"/>
        </w:rPr>
        <w:t>terhadap</w:t>
      </w:r>
      <w:proofErr w:type="spellEnd"/>
      <w:r w:rsidR="00ED3AB8">
        <w:rPr>
          <w:rStyle w:val="algo-summary"/>
          <w:rFonts w:ascii="Times New Roman" w:hAnsi="Times New Roman" w:cs="Times New Roman"/>
          <w:sz w:val="24"/>
          <w:szCs w:val="24"/>
        </w:rPr>
        <w:t xml:space="preserve"> </w:t>
      </w:r>
      <w:proofErr w:type="spellStart"/>
      <w:r w:rsidR="00ED3AB8">
        <w:rPr>
          <w:rStyle w:val="algo-summary"/>
          <w:rFonts w:ascii="Times New Roman" w:hAnsi="Times New Roman" w:cs="Times New Roman"/>
          <w:sz w:val="24"/>
          <w:szCs w:val="24"/>
        </w:rPr>
        <w:t>pertumbuhan</w:t>
      </w:r>
      <w:proofErr w:type="spellEnd"/>
      <w:r w:rsidR="00ED3AB8">
        <w:rPr>
          <w:rStyle w:val="algo-summary"/>
          <w:rFonts w:ascii="Times New Roman" w:hAnsi="Times New Roman" w:cs="Times New Roman"/>
          <w:sz w:val="24"/>
          <w:szCs w:val="24"/>
        </w:rPr>
        <w:t xml:space="preserve"> </w:t>
      </w:r>
      <w:proofErr w:type="spellStart"/>
      <w:r w:rsidR="00ED3AB8">
        <w:rPr>
          <w:rStyle w:val="algo-summary"/>
          <w:rFonts w:ascii="Times New Roman" w:hAnsi="Times New Roman" w:cs="Times New Roman"/>
          <w:sz w:val="24"/>
          <w:szCs w:val="24"/>
        </w:rPr>
        <w:t>bibit</w:t>
      </w:r>
      <w:proofErr w:type="spellEnd"/>
      <w:r w:rsidR="00ED3AB8">
        <w:rPr>
          <w:rStyle w:val="algo-summary"/>
          <w:rFonts w:ascii="Times New Roman" w:hAnsi="Times New Roman" w:cs="Times New Roman"/>
          <w:sz w:val="24"/>
          <w:szCs w:val="24"/>
        </w:rPr>
        <w:t xml:space="preserve"> </w:t>
      </w:r>
      <w:proofErr w:type="spellStart"/>
      <w:r w:rsidR="00ED3AB8">
        <w:rPr>
          <w:rStyle w:val="algo-summary"/>
          <w:rFonts w:ascii="Times New Roman" w:hAnsi="Times New Roman" w:cs="Times New Roman"/>
          <w:sz w:val="24"/>
          <w:szCs w:val="24"/>
        </w:rPr>
        <w:t>utama</w:t>
      </w:r>
      <w:proofErr w:type="spellEnd"/>
      <w:r w:rsidR="00ED3AB8">
        <w:rPr>
          <w:rStyle w:val="algo-summary"/>
          <w:rFonts w:ascii="Times New Roman" w:hAnsi="Times New Roman" w:cs="Times New Roman"/>
          <w:sz w:val="24"/>
          <w:szCs w:val="24"/>
        </w:rPr>
        <w:t>.</w:t>
      </w:r>
      <w:proofErr w:type="gramEnd"/>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3"/>
      </w:tblGrid>
      <w:tr w:rsidR="00ED3AB8" w:rsidTr="00ED3AB8">
        <w:tc>
          <w:tcPr>
            <w:tcW w:w="9243" w:type="dxa"/>
          </w:tcPr>
          <w:p w:rsidR="00ED3AB8" w:rsidRPr="00ED3AB8" w:rsidRDefault="00ED3AB8" w:rsidP="00A40C04">
            <w:pPr>
              <w:jc w:val="both"/>
              <w:rPr>
                <w:rStyle w:val="algo-summary"/>
                <w:rFonts w:ascii="Times New Roman" w:hAnsi="Times New Roman" w:cs="Times New Roman"/>
                <w:b/>
                <w:sz w:val="24"/>
                <w:szCs w:val="24"/>
              </w:rPr>
            </w:pPr>
            <w:r w:rsidRPr="00ED3AB8">
              <w:rPr>
                <w:rStyle w:val="algo-summary"/>
                <w:rFonts w:ascii="Times New Roman" w:hAnsi="Times New Roman" w:cs="Times New Roman"/>
                <w:b/>
                <w:sz w:val="24"/>
                <w:szCs w:val="24"/>
              </w:rPr>
              <w:t xml:space="preserve">Kata </w:t>
            </w:r>
            <w:proofErr w:type="spellStart"/>
            <w:r w:rsidRPr="00ED3AB8">
              <w:rPr>
                <w:rStyle w:val="algo-summary"/>
                <w:rFonts w:ascii="Times New Roman" w:hAnsi="Times New Roman" w:cs="Times New Roman"/>
                <w:b/>
                <w:sz w:val="24"/>
                <w:szCs w:val="24"/>
              </w:rPr>
              <w:t>Kunci</w:t>
            </w:r>
            <w:proofErr w:type="spellEnd"/>
            <w:r w:rsidRPr="00ED3AB8">
              <w:rPr>
                <w:rStyle w:val="algo-summary"/>
                <w:rFonts w:ascii="Times New Roman" w:hAnsi="Times New Roman" w:cs="Times New Roman"/>
                <w:b/>
                <w:sz w:val="24"/>
                <w:szCs w:val="24"/>
              </w:rPr>
              <w:t>:</w:t>
            </w:r>
            <w:r w:rsidR="002D2BC2">
              <w:rPr>
                <w:rStyle w:val="algo-summary"/>
                <w:rFonts w:ascii="Times New Roman" w:hAnsi="Times New Roman" w:cs="Times New Roman"/>
                <w:b/>
                <w:sz w:val="24"/>
                <w:szCs w:val="24"/>
              </w:rPr>
              <w:t xml:space="preserve"> </w:t>
            </w:r>
            <w:proofErr w:type="spellStart"/>
            <w:r w:rsidR="002D2BC2" w:rsidRPr="002D2BC2">
              <w:rPr>
                <w:rStyle w:val="algo-summary"/>
                <w:rFonts w:ascii="Times New Roman" w:hAnsi="Times New Roman" w:cs="Times New Roman"/>
                <w:sz w:val="24"/>
                <w:szCs w:val="24"/>
              </w:rPr>
              <w:t>tanah</w:t>
            </w:r>
            <w:proofErr w:type="spellEnd"/>
            <w:r w:rsidR="002D2BC2" w:rsidRPr="002D2BC2">
              <w:rPr>
                <w:rStyle w:val="algo-summary"/>
                <w:rFonts w:ascii="Times New Roman" w:hAnsi="Times New Roman" w:cs="Times New Roman"/>
                <w:sz w:val="24"/>
                <w:szCs w:val="24"/>
              </w:rPr>
              <w:t xml:space="preserve"> </w:t>
            </w:r>
            <w:proofErr w:type="spellStart"/>
            <w:r w:rsidR="002D2BC2" w:rsidRPr="002D2BC2">
              <w:rPr>
                <w:rStyle w:val="algo-summary"/>
                <w:rFonts w:ascii="Times New Roman" w:hAnsi="Times New Roman" w:cs="Times New Roman"/>
                <w:sz w:val="24"/>
                <w:szCs w:val="24"/>
              </w:rPr>
              <w:t>Ultisol</w:t>
            </w:r>
            <w:proofErr w:type="spellEnd"/>
            <w:r w:rsidR="002D2BC2" w:rsidRPr="002D2BC2">
              <w:rPr>
                <w:rStyle w:val="algo-summary"/>
                <w:rFonts w:ascii="Times New Roman" w:hAnsi="Times New Roman" w:cs="Times New Roman"/>
                <w:sz w:val="24"/>
                <w:szCs w:val="24"/>
              </w:rPr>
              <w:t xml:space="preserve">, </w:t>
            </w:r>
            <w:proofErr w:type="spellStart"/>
            <w:r w:rsidR="002D2BC2" w:rsidRPr="002D2BC2">
              <w:rPr>
                <w:rStyle w:val="algo-summary"/>
                <w:rFonts w:ascii="Times New Roman" w:hAnsi="Times New Roman" w:cs="Times New Roman"/>
                <w:sz w:val="24"/>
                <w:szCs w:val="24"/>
              </w:rPr>
              <w:t>pupuk</w:t>
            </w:r>
            <w:proofErr w:type="spellEnd"/>
            <w:r w:rsidR="002D2BC2" w:rsidRPr="002D2BC2">
              <w:rPr>
                <w:rStyle w:val="algo-summary"/>
                <w:rFonts w:ascii="Times New Roman" w:hAnsi="Times New Roman" w:cs="Times New Roman"/>
                <w:sz w:val="24"/>
                <w:szCs w:val="24"/>
              </w:rPr>
              <w:t xml:space="preserve"> </w:t>
            </w:r>
            <w:proofErr w:type="spellStart"/>
            <w:r w:rsidR="002D2BC2" w:rsidRPr="002D2BC2">
              <w:rPr>
                <w:rStyle w:val="algo-summary"/>
                <w:rFonts w:ascii="Times New Roman" w:hAnsi="Times New Roman" w:cs="Times New Roman"/>
                <w:sz w:val="24"/>
                <w:szCs w:val="24"/>
              </w:rPr>
              <w:t>hayati</w:t>
            </w:r>
            <w:proofErr w:type="spellEnd"/>
            <w:r w:rsidR="002D2BC2" w:rsidRPr="002D2BC2">
              <w:rPr>
                <w:rStyle w:val="algo-summary"/>
                <w:rFonts w:ascii="Times New Roman" w:hAnsi="Times New Roman" w:cs="Times New Roman"/>
                <w:sz w:val="24"/>
                <w:szCs w:val="24"/>
              </w:rPr>
              <w:t xml:space="preserve">, </w:t>
            </w:r>
            <w:proofErr w:type="spellStart"/>
            <w:r w:rsidR="002D2BC2" w:rsidRPr="002D2BC2">
              <w:rPr>
                <w:rStyle w:val="algo-summary"/>
                <w:rFonts w:ascii="Times New Roman" w:hAnsi="Times New Roman" w:cs="Times New Roman"/>
                <w:sz w:val="24"/>
                <w:szCs w:val="24"/>
              </w:rPr>
              <w:t>bibit</w:t>
            </w:r>
            <w:proofErr w:type="spellEnd"/>
            <w:r w:rsidR="002D2BC2" w:rsidRPr="002D2BC2">
              <w:rPr>
                <w:rStyle w:val="algo-summary"/>
                <w:rFonts w:ascii="Times New Roman" w:hAnsi="Times New Roman" w:cs="Times New Roman"/>
                <w:sz w:val="24"/>
                <w:szCs w:val="24"/>
              </w:rPr>
              <w:t xml:space="preserve"> </w:t>
            </w:r>
            <w:proofErr w:type="spellStart"/>
            <w:r w:rsidR="002D2BC2" w:rsidRPr="002D2BC2">
              <w:rPr>
                <w:rStyle w:val="algo-summary"/>
                <w:rFonts w:ascii="Times New Roman" w:hAnsi="Times New Roman" w:cs="Times New Roman"/>
                <w:sz w:val="24"/>
                <w:szCs w:val="24"/>
              </w:rPr>
              <w:t>awal</w:t>
            </w:r>
            <w:proofErr w:type="spellEnd"/>
            <w:r w:rsidR="002D2BC2" w:rsidRPr="002D2BC2">
              <w:rPr>
                <w:rStyle w:val="algo-summary"/>
                <w:rFonts w:ascii="Times New Roman" w:hAnsi="Times New Roman" w:cs="Times New Roman"/>
                <w:sz w:val="24"/>
                <w:szCs w:val="24"/>
              </w:rPr>
              <w:t xml:space="preserve">, </w:t>
            </w:r>
            <w:proofErr w:type="spellStart"/>
            <w:r w:rsidR="002D2BC2" w:rsidRPr="002D2BC2">
              <w:rPr>
                <w:rStyle w:val="algo-summary"/>
                <w:rFonts w:ascii="Times New Roman" w:hAnsi="Times New Roman" w:cs="Times New Roman"/>
                <w:sz w:val="24"/>
                <w:szCs w:val="24"/>
              </w:rPr>
              <w:t>bibit</w:t>
            </w:r>
            <w:proofErr w:type="spellEnd"/>
            <w:r w:rsidR="002D2BC2" w:rsidRPr="002D2BC2">
              <w:rPr>
                <w:rStyle w:val="algo-summary"/>
                <w:rFonts w:ascii="Times New Roman" w:hAnsi="Times New Roman" w:cs="Times New Roman"/>
                <w:sz w:val="24"/>
                <w:szCs w:val="24"/>
              </w:rPr>
              <w:t xml:space="preserve"> </w:t>
            </w:r>
            <w:proofErr w:type="spellStart"/>
            <w:r w:rsidR="002D2BC2" w:rsidRPr="002D2BC2">
              <w:rPr>
                <w:rStyle w:val="algo-summary"/>
                <w:rFonts w:ascii="Times New Roman" w:hAnsi="Times New Roman" w:cs="Times New Roman"/>
                <w:sz w:val="24"/>
                <w:szCs w:val="24"/>
              </w:rPr>
              <w:t>utama</w:t>
            </w:r>
            <w:proofErr w:type="spellEnd"/>
          </w:p>
        </w:tc>
      </w:tr>
    </w:tbl>
    <w:p w:rsidR="00ED3AB8" w:rsidRDefault="00ED3AB8" w:rsidP="00D9074D">
      <w:pPr>
        <w:rPr>
          <w:rStyle w:val="algo-summary"/>
          <w:rFonts w:ascii="Times New Roman" w:hAnsi="Times New Roman" w:cs="Times New Roman"/>
          <w:b/>
          <w:sz w:val="24"/>
          <w:szCs w:val="24"/>
        </w:rPr>
      </w:pPr>
    </w:p>
    <w:p w:rsidR="00D9074D" w:rsidRDefault="00D9074D" w:rsidP="00D9074D">
      <w:pPr>
        <w:rPr>
          <w:rStyle w:val="algo-summary"/>
          <w:rFonts w:ascii="Times New Roman" w:hAnsi="Times New Roman" w:cs="Times New Roman"/>
          <w:b/>
          <w:sz w:val="24"/>
          <w:szCs w:val="24"/>
        </w:rPr>
      </w:pPr>
      <w:r>
        <w:rPr>
          <w:rStyle w:val="algo-summary"/>
          <w:rFonts w:ascii="Times New Roman" w:hAnsi="Times New Roman" w:cs="Times New Roman"/>
          <w:b/>
          <w:sz w:val="24"/>
          <w:szCs w:val="24"/>
        </w:rPr>
        <w:t>ABSTRACT</w:t>
      </w:r>
    </w:p>
    <w:p w:rsidR="00D9074D" w:rsidRDefault="00D9074D" w:rsidP="00D9074D">
      <w:pPr>
        <w:jc w:val="both"/>
        <w:rPr>
          <w:rStyle w:val="algo-summary"/>
          <w:rFonts w:ascii="Times New Roman" w:hAnsi="Times New Roman" w:cs="Times New Roman"/>
          <w:sz w:val="24"/>
          <w:szCs w:val="24"/>
        </w:rPr>
      </w:pPr>
    </w:p>
    <w:p w:rsidR="00D9074D" w:rsidRDefault="00D9074D" w:rsidP="00D9074D">
      <w:pPr>
        <w:jc w:val="both"/>
        <w:rPr>
          <w:rStyle w:val="algo-summary"/>
          <w:rFonts w:ascii="Times New Roman" w:hAnsi="Times New Roman" w:cs="Times New Roman"/>
          <w:sz w:val="24"/>
          <w:szCs w:val="24"/>
        </w:rPr>
      </w:pPr>
      <w:r>
        <w:rPr>
          <w:rStyle w:val="algo-summary"/>
          <w:rFonts w:ascii="Times New Roman" w:hAnsi="Times New Roman" w:cs="Times New Roman"/>
          <w:sz w:val="24"/>
          <w:szCs w:val="24"/>
        </w:rPr>
        <w:t xml:space="preserve">The objective of this study is to see the impact of the use of liquid biological fertilizer on the growth of oil palm seedlings in the main nurseries planted in the </w:t>
      </w:r>
      <w:proofErr w:type="spellStart"/>
      <w:r>
        <w:rPr>
          <w:rStyle w:val="algo-summary"/>
          <w:rFonts w:ascii="Times New Roman" w:hAnsi="Times New Roman" w:cs="Times New Roman"/>
          <w:sz w:val="24"/>
          <w:szCs w:val="24"/>
        </w:rPr>
        <w:t>Ultisol</w:t>
      </w:r>
      <w:proofErr w:type="spellEnd"/>
      <w:r>
        <w:rPr>
          <w:rStyle w:val="algo-summary"/>
          <w:rFonts w:ascii="Times New Roman" w:hAnsi="Times New Roman" w:cs="Times New Roman"/>
          <w:sz w:val="24"/>
          <w:szCs w:val="24"/>
        </w:rPr>
        <w:t xml:space="preserve"> land. This study was conducted in </w:t>
      </w:r>
      <w:proofErr w:type="spellStart"/>
      <w:r>
        <w:rPr>
          <w:rStyle w:val="algo-summary"/>
          <w:rFonts w:ascii="Times New Roman" w:hAnsi="Times New Roman" w:cs="Times New Roman"/>
          <w:sz w:val="24"/>
          <w:szCs w:val="24"/>
        </w:rPr>
        <w:t>Sukarami</w:t>
      </w:r>
      <w:proofErr w:type="spellEnd"/>
      <w:r>
        <w:rPr>
          <w:rStyle w:val="algo-summary"/>
          <w:rFonts w:ascii="Times New Roman" w:hAnsi="Times New Roman" w:cs="Times New Roman"/>
          <w:sz w:val="24"/>
          <w:szCs w:val="24"/>
        </w:rPr>
        <w:t xml:space="preserve"> </w:t>
      </w:r>
      <w:proofErr w:type="spellStart"/>
      <w:r>
        <w:rPr>
          <w:rStyle w:val="algo-summary"/>
          <w:rFonts w:ascii="Times New Roman" w:hAnsi="Times New Roman" w:cs="Times New Roman"/>
          <w:sz w:val="24"/>
          <w:szCs w:val="24"/>
        </w:rPr>
        <w:t>Vilaage</w:t>
      </w:r>
      <w:proofErr w:type="spellEnd"/>
      <w:r>
        <w:rPr>
          <w:rStyle w:val="algo-summary"/>
          <w:rFonts w:ascii="Times New Roman" w:hAnsi="Times New Roman" w:cs="Times New Roman"/>
          <w:sz w:val="24"/>
          <w:szCs w:val="24"/>
        </w:rPr>
        <w:t xml:space="preserve">, </w:t>
      </w:r>
      <w:proofErr w:type="spellStart"/>
      <w:r>
        <w:rPr>
          <w:rStyle w:val="algo-summary"/>
          <w:rFonts w:ascii="Times New Roman" w:hAnsi="Times New Roman" w:cs="Times New Roman"/>
          <w:sz w:val="24"/>
          <w:szCs w:val="24"/>
        </w:rPr>
        <w:t>Alang-alang</w:t>
      </w:r>
      <w:proofErr w:type="spellEnd"/>
      <w:r>
        <w:rPr>
          <w:rStyle w:val="algo-summary"/>
          <w:rFonts w:ascii="Times New Roman" w:hAnsi="Times New Roman" w:cs="Times New Roman"/>
          <w:sz w:val="24"/>
          <w:szCs w:val="24"/>
        </w:rPr>
        <w:t xml:space="preserve"> </w:t>
      </w:r>
      <w:proofErr w:type="spellStart"/>
      <w:r>
        <w:rPr>
          <w:rStyle w:val="algo-summary"/>
          <w:rFonts w:ascii="Times New Roman" w:hAnsi="Times New Roman" w:cs="Times New Roman"/>
          <w:sz w:val="24"/>
          <w:szCs w:val="24"/>
        </w:rPr>
        <w:t>Lebar</w:t>
      </w:r>
      <w:proofErr w:type="spellEnd"/>
      <w:r>
        <w:rPr>
          <w:rStyle w:val="algo-summary"/>
          <w:rFonts w:ascii="Times New Roman" w:hAnsi="Times New Roman" w:cs="Times New Roman"/>
          <w:sz w:val="24"/>
          <w:szCs w:val="24"/>
        </w:rPr>
        <w:t xml:space="preserve"> </w:t>
      </w:r>
      <w:proofErr w:type="spellStart"/>
      <w:r>
        <w:rPr>
          <w:rStyle w:val="algo-summary"/>
          <w:rFonts w:ascii="Times New Roman" w:hAnsi="Times New Roman" w:cs="Times New Roman"/>
          <w:sz w:val="24"/>
          <w:szCs w:val="24"/>
        </w:rPr>
        <w:t>Subdistrict</w:t>
      </w:r>
      <w:proofErr w:type="spellEnd"/>
      <w:r>
        <w:rPr>
          <w:rStyle w:val="algo-summary"/>
          <w:rFonts w:ascii="Times New Roman" w:hAnsi="Times New Roman" w:cs="Times New Roman"/>
          <w:sz w:val="24"/>
          <w:szCs w:val="24"/>
        </w:rPr>
        <w:t xml:space="preserve">, Palembang City, from August 2011 to November 2011. The design of the study used was a randomized block design which was arranged </w:t>
      </w:r>
      <w:proofErr w:type="spellStart"/>
      <w:r>
        <w:rPr>
          <w:rStyle w:val="algo-summary"/>
          <w:rFonts w:ascii="Times New Roman" w:hAnsi="Times New Roman" w:cs="Times New Roman"/>
          <w:sz w:val="24"/>
          <w:szCs w:val="24"/>
        </w:rPr>
        <w:t>factorially</w:t>
      </w:r>
      <w:proofErr w:type="spellEnd"/>
      <w:r>
        <w:rPr>
          <w:rStyle w:val="algo-summary"/>
          <w:rFonts w:ascii="Times New Roman" w:hAnsi="Times New Roman" w:cs="Times New Roman"/>
          <w:sz w:val="24"/>
          <w:szCs w:val="24"/>
        </w:rPr>
        <w:t xml:space="preserve">. The factors were the amount of fertilizer and the time to administer the liquid fertilizer. One factor consists of 4 </w:t>
      </w:r>
      <w:proofErr w:type="spellStart"/>
      <w:r>
        <w:rPr>
          <w:rStyle w:val="algo-summary"/>
          <w:rFonts w:ascii="Times New Roman" w:hAnsi="Times New Roman" w:cs="Times New Roman"/>
          <w:sz w:val="24"/>
          <w:szCs w:val="24"/>
        </w:rPr>
        <w:t>subfactors</w:t>
      </w:r>
      <w:proofErr w:type="spellEnd"/>
      <w:r>
        <w:rPr>
          <w:rStyle w:val="algo-summary"/>
          <w:rFonts w:ascii="Times New Roman" w:hAnsi="Times New Roman" w:cs="Times New Roman"/>
          <w:sz w:val="24"/>
          <w:szCs w:val="24"/>
        </w:rPr>
        <w:t xml:space="preserve"> of fertilizer </w:t>
      </w:r>
      <w:r>
        <w:rPr>
          <w:rStyle w:val="algo-summary"/>
          <w:rFonts w:ascii="Times New Roman" w:hAnsi="Times New Roman" w:cs="Times New Roman"/>
          <w:sz w:val="24"/>
          <w:szCs w:val="24"/>
        </w:rPr>
        <w:lastRenderedPageBreak/>
        <w:t xml:space="preserve">dose (25%, 50%. 75%, and 100%); and the other one consists of 3 </w:t>
      </w:r>
      <w:proofErr w:type="spellStart"/>
      <w:r>
        <w:rPr>
          <w:rStyle w:val="algo-summary"/>
          <w:rFonts w:ascii="Times New Roman" w:hAnsi="Times New Roman" w:cs="Times New Roman"/>
          <w:sz w:val="24"/>
          <w:szCs w:val="24"/>
        </w:rPr>
        <w:t>subfactors</w:t>
      </w:r>
      <w:proofErr w:type="spellEnd"/>
      <w:r>
        <w:rPr>
          <w:rStyle w:val="algo-summary"/>
          <w:rFonts w:ascii="Times New Roman" w:hAnsi="Times New Roman" w:cs="Times New Roman"/>
          <w:sz w:val="24"/>
          <w:szCs w:val="24"/>
        </w:rPr>
        <w:t xml:space="preserve"> of fertilizer time (once in 5 days, once in 10 days, and once in 15 days). Each treatment was carried out with three replications. The variables observed in the plant growth were: plant height, number of leaves, stem diameter and total leaf area. The measurement was carried out every 3 weeks, until the seedlings were 3 months after planting. The study used polybags measuring 40 cm x 50 cm. The media of growth was in </w:t>
      </w:r>
      <w:proofErr w:type="gramStart"/>
      <w:r>
        <w:rPr>
          <w:rStyle w:val="algo-summary"/>
          <w:rFonts w:ascii="Times New Roman" w:hAnsi="Times New Roman" w:cs="Times New Roman"/>
          <w:sz w:val="24"/>
          <w:szCs w:val="24"/>
        </w:rPr>
        <w:t xml:space="preserve">the </w:t>
      </w:r>
      <w:proofErr w:type="spellStart"/>
      <w:r w:rsidR="00C92D96">
        <w:rPr>
          <w:rStyle w:val="algo-summary"/>
          <w:rFonts w:ascii="Times New Roman" w:hAnsi="Times New Roman" w:cs="Times New Roman"/>
          <w:sz w:val="24"/>
          <w:szCs w:val="24"/>
        </w:rPr>
        <w:t>from</w:t>
      </w:r>
      <w:proofErr w:type="spellEnd"/>
      <w:proofErr w:type="gramEnd"/>
      <w:r w:rsidR="00C92D96">
        <w:rPr>
          <w:rStyle w:val="algo-summary"/>
          <w:rFonts w:ascii="Times New Roman" w:hAnsi="Times New Roman" w:cs="Times New Roman"/>
          <w:sz w:val="24"/>
          <w:szCs w:val="24"/>
        </w:rPr>
        <w:t xml:space="preserve"> of top soil of </w:t>
      </w:r>
      <w:proofErr w:type="spellStart"/>
      <w:r w:rsidR="00C92D96">
        <w:rPr>
          <w:rStyle w:val="algo-summary"/>
          <w:rFonts w:ascii="Times New Roman" w:hAnsi="Times New Roman" w:cs="Times New Roman"/>
          <w:sz w:val="24"/>
          <w:szCs w:val="24"/>
        </w:rPr>
        <w:t>Ultisol</w:t>
      </w:r>
      <w:proofErr w:type="spellEnd"/>
      <w:r w:rsidR="00C92D96">
        <w:rPr>
          <w:rStyle w:val="algo-summary"/>
          <w:rFonts w:ascii="Times New Roman" w:hAnsi="Times New Roman" w:cs="Times New Roman"/>
          <w:sz w:val="24"/>
          <w:szCs w:val="24"/>
        </w:rPr>
        <w:t xml:space="preserve"> type, from former rubber plantation. Each polybag was filled with soil with a weight of 15 kg in dry air condition. Each polybag is labeled according to the treatment. The seeds used were from early 3-month- old nurseries. After the polybag was ready to be planted with the seedlings of 3 months old and it was placed in </w:t>
      </w:r>
      <w:proofErr w:type="spellStart"/>
      <w:proofErr w:type="gramStart"/>
      <w:r w:rsidR="00C92D96">
        <w:rPr>
          <w:rStyle w:val="algo-summary"/>
          <w:rFonts w:ascii="Times New Roman" w:hAnsi="Times New Roman" w:cs="Times New Roman"/>
          <w:sz w:val="24"/>
          <w:szCs w:val="24"/>
        </w:rPr>
        <w:t>a</w:t>
      </w:r>
      <w:proofErr w:type="spellEnd"/>
      <w:proofErr w:type="gramEnd"/>
      <w:r w:rsidR="00C92D96">
        <w:rPr>
          <w:rStyle w:val="algo-summary"/>
          <w:rFonts w:ascii="Times New Roman" w:hAnsi="Times New Roman" w:cs="Times New Roman"/>
          <w:sz w:val="24"/>
          <w:szCs w:val="24"/>
        </w:rPr>
        <w:t xml:space="preserve"> open area in accordance with the treatment chart. Then it was treated and maintained. The results of the study showed that the fertilizer dosage and the time of fertilizer application and their interaction did not have an impact on the growth of the main </w:t>
      </w:r>
      <w:proofErr w:type="spellStart"/>
      <w:r w:rsidR="00C92D96">
        <w:rPr>
          <w:rStyle w:val="algo-summary"/>
          <w:rFonts w:ascii="Times New Roman" w:hAnsi="Times New Roman" w:cs="Times New Roman"/>
          <w:sz w:val="24"/>
          <w:szCs w:val="24"/>
        </w:rPr>
        <w:t>seddlings</w:t>
      </w:r>
      <w:proofErr w:type="spellEnd"/>
      <w:r w:rsidR="00C92D96">
        <w:rPr>
          <w:rStyle w:val="algo-summary"/>
          <w:rFonts w:ascii="Times New Roman" w:hAnsi="Times New Roman" w:cs="Times New Roman"/>
          <w:sz w:val="24"/>
          <w:szCs w:val="24"/>
        </w:rPr>
        <w:t>.</w:t>
      </w: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3"/>
      </w:tblGrid>
      <w:tr w:rsidR="00C92D96" w:rsidTr="00CE15FA">
        <w:tc>
          <w:tcPr>
            <w:tcW w:w="9013" w:type="dxa"/>
          </w:tcPr>
          <w:p w:rsidR="00C92D96" w:rsidRPr="00D9074D" w:rsidRDefault="00C92D96" w:rsidP="00C92D96">
            <w:pPr>
              <w:jc w:val="both"/>
              <w:rPr>
                <w:rStyle w:val="algo-summary"/>
                <w:rFonts w:ascii="Times New Roman" w:hAnsi="Times New Roman" w:cs="Times New Roman"/>
                <w:sz w:val="24"/>
                <w:szCs w:val="24"/>
              </w:rPr>
            </w:pPr>
            <w:r w:rsidRPr="00C92D96">
              <w:rPr>
                <w:rStyle w:val="algo-summary"/>
                <w:rFonts w:ascii="Times New Roman" w:hAnsi="Times New Roman" w:cs="Times New Roman"/>
                <w:b/>
                <w:sz w:val="24"/>
                <w:szCs w:val="24"/>
              </w:rPr>
              <w:t>Keywords</w:t>
            </w:r>
            <w:r w:rsidR="0021226F">
              <w:rPr>
                <w:rStyle w:val="algo-summary"/>
                <w:rFonts w:ascii="Times New Roman" w:hAnsi="Times New Roman" w:cs="Times New Roman"/>
                <w:sz w:val="24"/>
                <w:szCs w:val="24"/>
              </w:rPr>
              <w:t xml:space="preserve">: </w:t>
            </w:r>
            <w:proofErr w:type="spellStart"/>
            <w:r w:rsidR="0021226F">
              <w:rPr>
                <w:rStyle w:val="algo-summary"/>
                <w:rFonts w:ascii="Times New Roman" w:hAnsi="Times New Roman" w:cs="Times New Roman"/>
                <w:sz w:val="24"/>
                <w:szCs w:val="24"/>
              </w:rPr>
              <w:t>ultiosol</w:t>
            </w:r>
            <w:proofErr w:type="spellEnd"/>
            <w:r w:rsidR="0021226F">
              <w:rPr>
                <w:rStyle w:val="algo-summary"/>
                <w:rFonts w:ascii="Times New Roman" w:hAnsi="Times New Roman" w:cs="Times New Roman"/>
                <w:sz w:val="24"/>
                <w:szCs w:val="24"/>
              </w:rPr>
              <w:t xml:space="preserve"> S</w:t>
            </w:r>
            <w:r>
              <w:rPr>
                <w:rStyle w:val="algo-summary"/>
                <w:rFonts w:ascii="Times New Roman" w:hAnsi="Times New Roman" w:cs="Times New Roman"/>
                <w:sz w:val="24"/>
                <w:szCs w:val="24"/>
              </w:rPr>
              <w:t>oil, Biological Fertilizer, Early Seeds, Main Seeds</w:t>
            </w:r>
          </w:p>
          <w:p w:rsidR="00C92D96" w:rsidRPr="00ED3AB8" w:rsidRDefault="00C92D96" w:rsidP="00636B0E">
            <w:pPr>
              <w:jc w:val="both"/>
              <w:rPr>
                <w:rStyle w:val="algo-summary"/>
                <w:rFonts w:ascii="Times New Roman" w:hAnsi="Times New Roman" w:cs="Times New Roman"/>
                <w:b/>
                <w:sz w:val="24"/>
                <w:szCs w:val="24"/>
              </w:rPr>
            </w:pPr>
          </w:p>
        </w:tc>
      </w:tr>
    </w:tbl>
    <w:p w:rsidR="00CE15FA" w:rsidRDefault="00CE15FA" w:rsidP="00CE15FA">
      <w:pPr>
        <w:rPr>
          <w:rFonts w:ascii="Times New Roman" w:eastAsiaTheme="minorEastAsia" w:hAnsi="Times New Roman" w:cs="Times New Roman"/>
          <w:b/>
          <w:sz w:val="24"/>
          <w:szCs w:val="24"/>
          <w:lang w:eastAsia="ja-JP"/>
        </w:rPr>
      </w:pPr>
      <w:r w:rsidRPr="00CE15FA">
        <w:rPr>
          <w:rFonts w:ascii="Times New Roman" w:eastAsiaTheme="minorEastAsia" w:hAnsi="Times New Roman" w:cs="Times New Roman"/>
          <w:b/>
          <w:sz w:val="24"/>
          <w:szCs w:val="24"/>
          <w:lang w:val="id-ID" w:eastAsia="ja-JP"/>
        </w:rPr>
        <w:t>PENDAHULUAN</w:t>
      </w:r>
    </w:p>
    <w:p w:rsidR="00CE15FA" w:rsidRPr="00CE15FA" w:rsidRDefault="00CE15FA" w:rsidP="00CE15FA">
      <w:pPr>
        <w:rPr>
          <w:rFonts w:ascii="Times New Roman" w:eastAsiaTheme="minorEastAsia" w:hAnsi="Times New Roman" w:cs="Times New Roman"/>
          <w:b/>
          <w:sz w:val="24"/>
          <w:szCs w:val="24"/>
          <w:lang w:eastAsia="ja-JP"/>
        </w:rPr>
      </w:pPr>
    </w:p>
    <w:p w:rsidR="00CE15FA" w:rsidRPr="00CE15FA" w:rsidRDefault="00CE15FA" w:rsidP="00CE15FA">
      <w:pPr>
        <w:jc w:val="both"/>
        <w:rPr>
          <w:rFonts w:ascii="Times New Roman" w:eastAsiaTheme="minorEastAsia" w:hAnsi="Times New Roman" w:cs="Times New Roman"/>
          <w:sz w:val="24"/>
          <w:szCs w:val="24"/>
          <w:lang w:val="id-ID" w:eastAsia="ja-JP"/>
        </w:rPr>
      </w:pPr>
      <w:r w:rsidRPr="00CE15FA">
        <w:rPr>
          <w:rFonts w:ascii="Times New Roman" w:eastAsiaTheme="minorEastAsia" w:hAnsi="Times New Roman" w:cs="Times New Roman"/>
          <w:sz w:val="24"/>
          <w:szCs w:val="24"/>
          <w:lang w:val="id-ID" w:eastAsia="ja-JP"/>
        </w:rPr>
        <w:tab/>
        <w:t xml:space="preserve">Tanaman kelapa sawit memegang peran penting di dalam menunjang perekonomian di Indonesia. Menurut Mulyana </w:t>
      </w:r>
      <w:r w:rsidRPr="00CE15FA">
        <w:rPr>
          <w:rFonts w:ascii="Times New Roman" w:eastAsiaTheme="minorEastAsia" w:hAnsi="Times New Roman" w:cs="Times New Roman"/>
          <w:i/>
          <w:sz w:val="24"/>
          <w:szCs w:val="24"/>
          <w:lang w:val="id-ID" w:eastAsia="ja-JP"/>
        </w:rPr>
        <w:t>et. al</w:t>
      </w:r>
      <w:r w:rsidRPr="00CE15FA">
        <w:rPr>
          <w:rFonts w:ascii="Times New Roman" w:eastAsiaTheme="minorEastAsia" w:hAnsi="Times New Roman" w:cs="Times New Roman"/>
          <w:sz w:val="24"/>
          <w:szCs w:val="24"/>
          <w:lang w:val="id-ID" w:eastAsia="ja-JP"/>
        </w:rPr>
        <w:t xml:space="preserve">. (2011), bahwa kelapa sawit sebagai bahan ekspor penghasil devisa dan bahan baku industri. Kelapa sawit dapat digunakan sebagai </w:t>
      </w:r>
      <w:r w:rsidRPr="00CE15FA">
        <w:rPr>
          <w:rFonts w:ascii="Times New Roman" w:eastAsiaTheme="minorEastAsia" w:hAnsi="Times New Roman" w:cs="Times New Roman"/>
          <w:i/>
          <w:sz w:val="24"/>
          <w:szCs w:val="24"/>
          <w:lang w:val="id-ID" w:eastAsia="ja-JP"/>
        </w:rPr>
        <w:t>biofuel</w:t>
      </w:r>
      <w:r w:rsidRPr="00CE15FA">
        <w:rPr>
          <w:rFonts w:ascii="Times New Roman" w:eastAsiaTheme="minorEastAsia" w:hAnsi="Times New Roman" w:cs="Times New Roman"/>
          <w:sz w:val="24"/>
          <w:szCs w:val="24"/>
          <w:lang w:val="id-ID" w:eastAsia="ja-JP"/>
        </w:rPr>
        <w:t xml:space="preserve"> untuk pengganti bahan bakar, pelumas dan deterjen (Khoiri, 2011). Sebagai bahan ekspor dapat meningkatkan pendapatan negara, sebagai bahan baku industri dapat meningkatkan nilai tambah produksi kelapa sawit dan menyediakan lapangan kerja. Di dalam budidaya kelapa sawit dapat meningkatkan pendapatan petani (pekebun) dan menyediakan lapangan kerja di bidang pertanian.</w:t>
      </w:r>
    </w:p>
    <w:p w:rsidR="00CE15FA" w:rsidRPr="00CE15FA" w:rsidRDefault="00CE15FA" w:rsidP="00CE15FA">
      <w:pPr>
        <w:jc w:val="both"/>
        <w:rPr>
          <w:rFonts w:ascii="Times New Roman" w:eastAsiaTheme="minorEastAsia" w:hAnsi="Times New Roman" w:cs="Times New Roman"/>
          <w:sz w:val="24"/>
          <w:szCs w:val="24"/>
          <w:lang w:val="id-ID" w:eastAsia="ja-JP"/>
        </w:rPr>
      </w:pPr>
      <w:r w:rsidRPr="00CE15FA">
        <w:rPr>
          <w:rFonts w:ascii="Times New Roman" w:eastAsiaTheme="minorEastAsia" w:hAnsi="Times New Roman" w:cs="Times New Roman"/>
          <w:sz w:val="24"/>
          <w:szCs w:val="24"/>
          <w:lang w:val="id-ID" w:eastAsia="ja-JP"/>
        </w:rPr>
        <w:tab/>
        <w:t>Hal tersebut di atas berarti bahwa budidaya kelapa sawit sangat menunjang upaya dalam rangka mewujudkan kemakmuran dan kesejahteraan negara dan masyarakat Indonesia. Hal ini terbukti dengan semakin meningkatnya perkembangan luas area dan produksi budidaya kelapa sawit terutama di Sumatera Selatan (Dinas Perkebunan Provinsi Sumatera Selatan, 2014).</w:t>
      </w:r>
    </w:p>
    <w:p w:rsidR="00CE15FA" w:rsidRPr="00CE15FA" w:rsidRDefault="00CE15FA" w:rsidP="00CE15FA">
      <w:pPr>
        <w:jc w:val="both"/>
        <w:rPr>
          <w:rFonts w:ascii="Times New Roman" w:eastAsiaTheme="minorEastAsia" w:hAnsi="Times New Roman" w:cs="Times New Roman"/>
          <w:sz w:val="24"/>
          <w:szCs w:val="24"/>
          <w:lang w:val="id-ID" w:eastAsia="ja-JP"/>
        </w:rPr>
      </w:pPr>
      <w:r w:rsidRPr="00CE15FA">
        <w:rPr>
          <w:rFonts w:ascii="Times New Roman" w:eastAsiaTheme="minorEastAsia" w:hAnsi="Times New Roman" w:cs="Times New Roman"/>
          <w:sz w:val="24"/>
          <w:szCs w:val="24"/>
          <w:lang w:val="id-ID" w:eastAsia="ja-JP"/>
        </w:rPr>
        <w:tab/>
        <w:t>Kelapa sawit banyak dibudidayakan baik di lahan kering maupun lahan basah. Budidaya di lahan kering pada umumnya ditanam bersama tanaman karet atau bekas perkebunan karet. Lahan ini umumnya d</w:t>
      </w:r>
      <w:r w:rsidR="0021226F">
        <w:rPr>
          <w:rFonts w:ascii="Times New Roman" w:eastAsiaTheme="minorEastAsia" w:hAnsi="Times New Roman" w:cs="Times New Roman"/>
          <w:sz w:val="24"/>
          <w:szCs w:val="24"/>
          <w:lang w:val="id-ID" w:eastAsia="ja-JP"/>
        </w:rPr>
        <w:t>idominasi jenis tanah Ultisol (</w:t>
      </w:r>
      <w:r w:rsidR="0021226F">
        <w:rPr>
          <w:rFonts w:ascii="Times New Roman" w:eastAsiaTheme="minorEastAsia" w:hAnsi="Times New Roman" w:cs="Times New Roman"/>
          <w:sz w:val="24"/>
          <w:szCs w:val="24"/>
          <w:lang w:eastAsia="ja-JP"/>
        </w:rPr>
        <w:t>P</w:t>
      </w:r>
      <w:r w:rsidR="0021226F">
        <w:rPr>
          <w:rFonts w:ascii="Times New Roman" w:eastAsiaTheme="minorEastAsia" w:hAnsi="Times New Roman" w:cs="Times New Roman"/>
          <w:sz w:val="24"/>
          <w:szCs w:val="24"/>
          <w:lang w:val="id-ID" w:eastAsia="ja-JP"/>
        </w:rPr>
        <w:t xml:space="preserve">odsolik </w:t>
      </w:r>
      <w:r w:rsidR="0021226F">
        <w:rPr>
          <w:rFonts w:ascii="Times New Roman" w:eastAsiaTheme="minorEastAsia" w:hAnsi="Times New Roman" w:cs="Times New Roman"/>
          <w:sz w:val="24"/>
          <w:szCs w:val="24"/>
          <w:lang w:eastAsia="ja-JP"/>
        </w:rPr>
        <w:t>M</w:t>
      </w:r>
      <w:r w:rsidRPr="00CE15FA">
        <w:rPr>
          <w:rFonts w:ascii="Times New Roman" w:eastAsiaTheme="minorEastAsia" w:hAnsi="Times New Roman" w:cs="Times New Roman"/>
          <w:sz w:val="24"/>
          <w:szCs w:val="24"/>
          <w:lang w:val="id-ID" w:eastAsia="ja-JP"/>
        </w:rPr>
        <w:t xml:space="preserve">erah kuning), yang merupakan jenis lahan yang tergolong sub-optimal (Soegiman, 1982). Namun demikian, lahan suboptimal dapat dijadikan lahan yang produktif dengan kegiatan pembenahan (ameliorasi) lahan. Dari hasil penelitian terdahulu diperoleh bahwa lahan suboptimal dapat dijadikan lahan produktif dengan adanya pembenahan lahan (ameliorasi) (Khodijah </w:t>
      </w:r>
      <w:r w:rsidRPr="00CE15FA">
        <w:rPr>
          <w:rFonts w:ascii="Times New Roman" w:eastAsiaTheme="minorEastAsia" w:hAnsi="Times New Roman" w:cs="Times New Roman"/>
          <w:i/>
          <w:sz w:val="24"/>
          <w:szCs w:val="24"/>
          <w:lang w:val="id-ID" w:eastAsia="ja-JP"/>
        </w:rPr>
        <w:t>et.al.,</w:t>
      </w:r>
      <w:r w:rsidRPr="00CE15FA">
        <w:rPr>
          <w:rFonts w:ascii="Times New Roman" w:eastAsiaTheme="minorEastAsia" w:hAnsi="Times New Roman" w:cs="Times New Roman"/>
          <w:sz w:val="24"/>
          <w:szCs w:val="24"/>
          <w:lang w:val="id-ID" w:eastAsia="ja-JP"/>
        </w:rPr>
        <w:t xml:space="preserve"> 2013).</w:t>
      </w:r>
    </w:p>
    <w:p w:rsidR="00CE15FA" w:rsidRPr="00CE15FA" w:rsidRDefault="00CE15FA" w:rsidP="00CE15FA">
      <w:pPr>
        <w:jc w:val="both"/>
        <w:rPr>
          <w:rFonts w:ascii="Times New Roman" w:eastAsiaTheme="minorEastAsia" w:hAnsi="Times New Roman" w:cs="Times New Roman"/>
          <w:sz w:val="24"/>
          <w:szCs w:val="24"/>
          <w:lang w:val="id-ID" w:eastAsia="ja-JP"/>
        </w:rPr>
      </w:pPr>
      <w:r w:rsidRPr="00CE15FA">
        <w:rPr>
          <w:rFonts w:ascii="Times New Roman" w:eastAsiaTheme="minorEastAsia" w:hAnsi="Times New Roman" w:cs="Times New Roman"/>
          <w:sz w:val="24"/>
          <w:szCs w:val="24"/>
          <w:lang w:val="id-ID" w:eastAsia="ja-JP"/>
        </w:rPr>
        <w:tab/>
        <w:t xml:space="preserve">Di dalam pengembangan budidaya kelapa sawit terdapat banyak kendala yaitu antara lain bibit dan kesuburan tanah. Pembibitan kelapa sawit dilakukan dalam 2 tahap, yaitu tahap awal dan tahap utama. Pada tahap awal bibit ditanam di </w:t>
      </w:r>
      <w:r w:rsidRPr="00CE15FA">
        <w:rPr>
          <w:rFonts w:ascii="Times New Roman" w:eastAsiaTheme="minorEastAsia" w:hAnsi="Times New Roman" w:cs="Times New Roman"/>
          <w:i/>
          <w:sz w:val="24"/>
          <w:szCs w:val="24"/>
          <w:lang w:val="id-ID" w:eastAsia="ja-JP"/>
        </w:rPr>
        <w:t>polybag</w:t>
      </w:r>
      <w:r w:rsidRPr="00CE15FA">
        <w:rPr>
          <w:rFonts w:ascii="Times New Roman" w:eastAsiaTheme="minorEastAsia" w:hAnsi="Times New Roman" w:cs="Times New Roman"/>
          <w:sz w:val="24"/>
          <w:szCs w:val="24"/>
          <w:lang w:val="id-ID" w:eastAsia="ja-JP"/>
        </w:rPr>
        <w:t xml:space="preserve"> kecil selama kurang lebih 3 bulan, kemudian dipindahkan ke pembibitan utama. Pada tahap awal akan dipilih bibit yang mempunyai vigor dan viabilitas yang tinggi. Bibit-bibit tersebut setelah </w:t>
      </w:r>
      <w:r w:rsidRPr="00CE15FA">
        <w:rPr>
          <w:rFonts w:ascii="Times New Roman" w:eastAsiaTheme="minorEastAsia" w:hAnsi="Times New Roman" w:cs="Times New Roman"/>
          <w:sz w:val="24"/>
          <w:szCs w:val="24"/>
          <w:lang w:val="id-ID" w:eastAsia="ja-JP"/>
        </w:rPr>
        <w:lastRenderedPageBreak/>
        <w:t xml:space="preserve">berumur 3 bulan dipindahkan ke pembibitan utama. Pada pembibitan utama bibit dipelihara sampai umur 12 bulan, sampai bibit siap ditanam di lapangan (Darmosarkoro </w:t>
      </w:r>
      <w:r w:rsidRPr="0021226F">
        <w:rPr>
          <w:rFonts w:ascii="Times New Roman" w:eastAsiaTheme="minorEastAsia" w:hAnsi="Times New Roman" w:cs="Times New Roman"/>
          <w:i/>
          <w:sz w:val="24"/>
          <w:szCs w:val="24"/>
          <w:lang w:val="id-ID" w:eastAsia="ja-JP"/>
        </w:rPr>
        <w:t>et.al.,</w:t>
      </w:r>
      <w:r w:rsidRPr="00CE15FA">
        <w:rPr>
          <w:rFonts w:ascii="Times New Roman" w:eastAsiaTheme="minorEastAsia" w:hAnsi="Times New Roman" w:cs="Times New Roman"/>
          <w:sz w:val="24"/>
          <w:szCs w:val="24"/>
          <w:lang w:val="id-ID" w:eastAsia="ja-JP"/>
        </w:rPr>
        <w:t xml:space="preserve"> 2008). Bibit tersebut dipelihara dengan baik agar dapat tumbuh sehat dan subur setelah dipindahkan ke lapangan. Kegiatan tersebut antara lain adalah penyiraman, pengendalian gulma dan pemupukan. Pupuk yang digunakan dapat berupa pupuk organik maupun anorganik sesuai dengan kondisi kesuburan tanah yang digunakan.</w:t>
      </w:r>
    </w:p>
    <w:p w:rsidR="00CE15FA" w:rsidRPr="00CE15FA" w:rsidRDefault="00CE15FA" w:rsidP="00CE15FA">
      <w:pPr>
        <w:jc w:val="both"/>
        <w:rPr>
          <w:rFonts w:ascii="Times New Roman" w:eastAsiaTheme="minorEastAsia" w:hAnsi="Times New Roman" w:cs="Times New Roman"/>
          <w:sz w:val="24"/>
          <w:szCs w:val="24"/>
          <w:lang w:val="id-ID" w:eastAsia="ja-JP"/>
        </w:rPr>
      </w:pPr>
      <w:r w:rsidRPr="00CE15FA">
        <w:rPr>
          <w:rFonts w:ascii="Times New Roman" w:eastAsiaTheme="minorEastAsia" w:hAnsi="Times New Roman" w:cs="Times New Roman"/>
          <w:sz w:val="24"/>
          <w:szCs w:val="24"/>
          <w:lang w:val="id-ID" w:eastAsia="ja-JP"/>
        </w:rPr>
        <w:tab/>
        <w:t>Penelitian ini betujuan untuk meneliti dampak pupuk organik cair pada pembibitan utama dengan menggunakan lahan jenis Ultisol (lahan sub-optimal).</w:t>
      </w:r>
    </w:p>
    <w:p w:rsidR="00CE15FA" w:rsidRPr="00CE15FA" w:rsidRDefault="00CE15FA" w:rsidP="00CE15FA">
      <w:pPr>
        <w:rPr>
          <w:rFonts w:ascii="Times New Roman" w:eastAsiaTheme="minorEastAsia" w:hAnsi="Times New Roman" w:cs="Times New Roman"/>
          <w:sz w:val="24"/>
          <w:szCs w:val="24"/>
          <w:lang w:eastAsia="ja-JP"/>
        </w:rPr>
      </w:pPr>
    </w:p>
    <w:p w:rsidR="00CE15FA" w:rsidRDefault="00CE15FA" w:rsidP="00CE15FA">
      <w:pPr>
        <w:rPr>
          <w:rFonts w:ascii="Times New Roman" w:eastAsiaTheme="minorEastAsia" w:hAnsi="Times New Roman" w:cs="Times New Roman"/>
          <w:b/>
          <w:sz w:val="24"/>
          <w:szCs w:val="24"/>
          <w:lang w:eastAsia="ja-JP"/>
        </w:rPr>
      </w:pPr>
      <w:r w:rsidRPr="00CE15FA">
        <w:rPr>
          <w:rFonts w:ascii="Times New Roman" w:eastAsiaTheme="minorEastAsia" w:hAnsi="Times New Roman" w:cs="Times New Roman"/>
          <w:b/>
          <w:sz w:val="24"/>
          <w:szCs w:val="24"/>
          <w:lang w:val="id-ID" w:eastAsia="ja-JP"/>
        </w:rPr>
        <w:t>BAHAN DAN METODE</w:t>
      </w:r>
    </w:p>
    <w:p w:rsidR="00CE15FA" w:rsidRPr="00CE15FA" w:rsidRDefault="00CE15FA" w:rsidP="00CE15FA">
      <w:pPr>
        <w:rPr>
          <w:rFonts w:ascii="Times New Roman" w:eastAsiaTheme="minorEastAsia" w:hAnsi="Times New Roman" w:cs="Times New Roman"/>
          <w:b/>
          <w:sz w:val="24"/>
          <w:szCs w:val="24"/>
          <w:lang w:eastAsia="ja-JP"/>
        </w:rPr>
      </w:pPr>
    </w:p>
    <w:p w:rsidR="00CE15FA" w:rsidRPr="00CE15FA" w:rsidRDefault="00CE15FA" w:rsidP="00CE15FA">
      <w:pPr>
        <w:jc w:val="both"/>
        <w:rPr>
          <w:rFonts w:ascii="Times New Roman" w:eastAsiaTheme="minorEastAsia" w:hAnsi="Times New Roman" w:cs="Times New Roman"/>
          <w:sz w:val="24"/>
          <w:szCs w:val="24"/>
          <w:lang w:val="id-ID" w:eastAsia="ja-JP"/>
        </w:rPr>
      </w:pPr>
      <w:r w:rsidRPr="00CE15FA">
        <w:rPr>
          <w:rFonts w:ascii="Times New Roman" w:eastAsiaTheme="minorEastAsia" w:hAnsi="Times New Roman" w:cs="Times New Roman"/>
          <w:sz w:val="24"/>
          <w:szCs w:val="24"/>
          <w:lang w:val="id-ID" w:eastAsia="ja-JP"/>
        </w:rPr>
        <w:tab/>
        <w:t xml:space="preserve">Penelitian ini dilakukan dengan metode eksperimen di lapangan. Rancangan penelitian yang </w:t>
      </w:r>
      <w:r w:rsidR="0021226F">
        <w:rPr>
          <w:rFonts w:ascii="Times New Roman" w:eastAsiaTheme="minorEastAsia" w:hAnsi="Times New Roman" w:cs="Times New Roman"/>
          <w:sz w:val="24"/>
          <w:szCs w:val="24"/>
          <w:lang w:val="id-ID" w:eastAsia="ja-JP"/>
        </w:rPr>
        <w:t xml:space="preserve">digunakan adalah Rancangan Acak </w:t>
      </w:r>
      <w:r w:rsidR="0021226F">
        <w:rPr>
          <w:rFonts w:ascii="Times New Roman" w:eastAsiaTheme="minorEastAsia" w:hAnsi="Times New Roman" w:cs="Times New Roman"/>
          <w:sz w:val="24"/>
          <w:szCs w:val="24"/>
          <w:lang w:eastAsia="ja-JP"/>
        </w:rPr>
        <w:t>K</w:t>
      </w:r>
      <w:r w:rsidRPr="00CE15FA">
        <w:rPr>
          <w:rFonts w:ascii="Times New Roman" w:eastAsiaTheme="minorEastAsia" w:hAnsi="Times New Roman" w:cs="Times New Roman"/>
          <w:sz w:val="24"/>
          <w:szCs w:val="24"/>
          <w:lang w:val="id-ID" w:eastAsia="ja-JP"/>
        </w:rPr>
        <w:t>elompok yang disusun secara faktorial dan terdiri dari dua faktor. Faktor tersebut adalah takaran pupuk (T) (4 perlakuan) dan waktu pemberian pupuk (W) (3 perlakuan). Jumlah kombinasi perlakuan yaitu 12 perlakuan. Setiap perlakuan diulang 3 kali. Pupuk Yang digunakan adalah pupuk cair Bio-vitalik dengan takaran 25% (T</w:t>
      </w:r>
      <w:r w:rsidRPr="00CE15FA">
        <w:rPr>
          <w:rFonts w:ascii="Times New Roman" w:eastAsiaTheme="minorEastAsia" w:hAnsi="Times New Roman" w:cs="Times New Roman"/>
          <w:sz w:val="24"/>
          <w:szCs w:val="24"/>
          <w:vertAlign w:val="subscript"/>
          <w:lang w:val="id-ID" w:eastAsia="ja-JP"/>
        </w:rPr>
        <w:t>1</w:t>
      </w:r>
      <w:r w:rsidRPr="00CE15FA">
        <w:rPr>
          <w:rFonts w:ascii="Times New Roman" w:eastAsiaTheme="minorEastAsia" w:hAnsi="Times New Roman" w:cs="Times New Roman"/>
          <w:sz w:val="24"/>
          <w:szCs w:val="24"/>
          <w:lang w:val="id-ID" w:eastAsia="ja-JP"/>
        </w:rPr>
        <w:t>), 50%(T</w:t>
      </w:r>
      <w:r w:rsidRPr="00CE15FA">
        <w:rPr>
          <w:rFonts w:ascii="Times New Roman" w:eastAsiaTheme="minorEastAsia" w:hAnsi="Times New Roman" w:cs="Times New Roman"/>
          <w:sz w:val="24"/>
          <w:szCs w:val="24"/>
          <w:vertAlign w:val="subscript"/>
          <w:lang w:val="id-ID" w:eastAsia="ja-JP"/>
        </w:rPr>
        <w:t>2</w:t>
      </w:r>
      <w:r w:rsidRPr="00CE15FA">
        <w:rPr>
          <w:rFonts w:ascii="Times New Roman" w:eastAsiaTheme="minorEastAsia" w:hAnsi="Times New Roman" w:cs="Times New Roman"/>
          <w:sz w:val="24"/>
          <w:szCs w:val="24"/>
          <w:lang w:val="id-ID" w:eastAsia="ja-JP"/>
        </w:rPr>
        <w:t>), 75% (T</w:t>
      </w:r>
      <w:r w:rsidRPr="00CE15FA">
        <w:rPr>
          <w:rFonts w:ascii="Times New Roman" w:eastAsiaTheme="minorEastAsia" w:hAnsi="Times New Roman" w:cs="Times New Roman"/>
          <w:sz w:val="24"/>
          <w:szCs w:val="24"/>
          <w:vertAlign w:val="subscript"/>
          <w:lang w:val="id-ID" w:eastAsia="ja-JP"/>
        </w:rPr>
        <w:t>3</w:t>
      </w:r>
      <w:r w:rsidRPr="00CE15FA">
        <w:rPr>
          <w:rFonts w:ascii="Times New Roman" w:eastAsiaTheme="minorEastAsia" w:hAnsi="Times New Roman" w:cs="Times New Roman"/>
          <w:sz w:val="24"/>
          <w:szCs w:val="24"/>
          <w:lang w:val="id-ID" w:eastAsia="ja-JP"/>
        </w:rPr>
        <w:t>), dan 100% (T</w:t>
      </w:r>
      <w:r w:rsidRPr="00CE15FA">
        <w:rPr>
          <w:rFonts w:ascii="Times New Roman" w:eastAsiaTheme="minorEastAsia" w:hAnsi="Times New Roman" w:cs="Times New Roman"/>
          <w:sz w:val="24"/>
          <w:szCs w:val="24"/>
          <w:vertAlign w:val="subscript"/>
          <w:lang w:val="id-ID" w:eastAsia="ja-JP"/>
        </w:rPr>
        <w:t>4</w:t>
      </w:r>
      <w:r w:rsidRPr="00CE15FA">
        <w:rPr>
          <w:rFonts w:ascii="Times New Roman" w:eastAsiaTheme="minorEastAsia" w:hAnsi="Times New Roman" w:cs="Times New Roman"/>
          <w:sz w:val="24"/>
          <w:szCs w:val="24"/>
          <w:lang w:val="id-ID" w:eastAsia="ja-JP"/>
        </w:rPr>
        <w:t>). Waktu pemupukan 5 hari sekali (W</w:t>
      </w:r>
      <w:r w:rsidRPr="00CE15FA">
        <w:rPr>
          <w:rFonts w:ascii="Times New Roman" w:eastAsiaTheme="minorEastAsia" w:hAnsi="Times New Roman" w:cs="Times New Roman"/>
          <w:sz w:val="24"/>
          <w:szCs w:val="24"/>
          <w:vertAlign w:val="subscript"/>
          <w:lang w:val="id-ID" w:eastAsia="ja-JP"/>
        </w:rPr>
        <w:t>1</w:t>
      </w:r>
      <w:r w:rsidRPr="00CE15FA">
        <w:rPr>
          <w:rFonts w:ascii="Times New Roman" w:eastAsiaTheme="minorEastAsia" w:hAnsi="Times New Roman" w:cs="Times New Roman"/>
          <w:sz w:val="24"/>
          <w:szCs w:val="24"/>
          <w:lang w:val="id-ID" w:eastAsia="ja-JP"/>
        </w:rPr>
        <w:t>), 10 hari sekali (W</w:t>
      </w:r>
      <w:r w:rsidRPr="00CE15FA">
        <w:rPr>
          <w:rFonts w:ascii="Times New Roman" w:eastAsiaTheme="minorEastAsia" w:hAnsi="Times New Roman" w:cs="Times New Roman"/>
          <w:sz w:val="24"/>
          <w:szCs w:val="24"/>
          <w:vertAlign w:val="subscript"/>
          <w:lang w:val="id-ID" w:eastAsia="ja-JP"/>
        </w:rPr>
        <w:t>2</w:t>
      </w:r>
      <w:r w:rsidRPr="00CE15FA">
        <w:rPr>
          <w:rFonts w:ascii="Times New Roman" w:eastAsiaTheme="minorEastAsia" w:hAnsi="Times New Roman" w:cs="Times New Roman"/>
          <w:sz w:val="24"/>
          <w:szCs w:val="24"/>
          <w:lang w:val="id-ID" w:eastAsia="ja-JP"/>
        </w:rPr>
        <w:t>), dan 15 hari sekali (W</w:t>
      </w:r>
      <w:r w:rsidRPr="00CE15FA">
        <w:rPr>
          <w:rFonts w:ascii="Times New Roman" w:eastAsiaTheme="minorEastAsia" w:hAnsi="Times New Roman" w:cs="Times New Roman"/>
          <w:sz w:val="24"/>
          <w:szCs w:val="24"/>
          <w:vertAlign w:val="subscript"/>
          <w:lang w:val="id-ID" w:eastAsia="ja-JP"/>
        </w:rPr>
        <w:t>3</w:t>
      </w:r>
      <w:r w:rsidRPr="00CE15FA">
        <w:rPr>
          <w:rFonts w:ascii="Times New Roman" w:eastAsiaTheme="minorEastAsia" w:hAnsi="Times New Roman" w:cs="Times New Roman"/>
          <w:sz w:val="24"/>
          <w:szCs w:val="24"/>
          <w:lang w:val="id-ID" w:eastAsia="ja-JP"/>
        </w:rPr>
        <w:t>).</w:t>
      </w:r>
    </w:p>
    <w:p w:rsidR="00CE15FA" w:rsidRPr="00CE15FA" w:rsidRDefault="00CE15FA" w:rsidP="00CE15FA">
      <w:pPr>
        <w:jc w:val="both"/>
        <w:rPr>
          <w:rFonts w:ascii="Times New Roman" w:eastAsiaTheme="minorEastAsia" w:hAnsi="Times New Roman" w:cs="Times New Roman"/>
          <w:sz w:val="24"/>
          <w:szCs w:val="24"/>
          <w:lang w:val="id-ID" w:eastAsia="ja-JP"/>
        </w:rPr>
      </w:pPr>
      <w:r w:rsidRPr="00CE15FA">
        <w:rPr>
          <w:rFonts w:ascii="Times New Roman" w:eastAsiaTheme="minorEastAsia" w:hAnsi="Times New Roman" w:cs="Times New Roman"/>
          <w:sz w:val="24"/>
          <w:szCs w:val="24"/>
          <w:lang w:val="id-ID" w:eastAsia="ja-JP"/>
        </w:rPr>
        <w:tab/>
        <w:t xml:space="preserve">Perubahan yang diamati adalah pertumbuhan vegetatif tanaman berupa tinggi tanaman, jumlah daun, diameter batang, dan luas daun. Pengamatan dilakukan setiap 3 minggu sekali, hingga umur bibit 3 bulan setelah tanam. </w:t>
      </w:r>
    </w:p>
    <w:p w:rsidR="00CE15FA" w:rsidRPr="00CE15FA" w:rsidRDefault="00CE15FA" w:rsidP="00CE15FA">
      <w:pPr>
        <w:jc w:val="both"/>
        <w:rPr>
          <w:rFonts w:ascii="Times New Roman" w:eastAsiaTheme="minorEastAsia" w:hAnsi="Times New Roman" w:cs="Times New Roman"/>
          <w:sz w:val="24"/>
          <w:szCs w:val="24"/>
          <w:lang w:val="id-ID" w:eastAsia="ja-JP"/>
        </w:rPr>
      </w:pPr>
      <w:r w:rsidRPr="00CE15FA">
        <w:rPr>
          <w:rFonts w:ascii="Times New Roman" w:eastAsiaTheme="minorEastAsia" w:hAnsi="Times New Roman" w:cs="Times New Roman"/>
          <w:sz w:val="24"/>
          <w:szCs w:val="24"/>
          <w:lang w:val="id-ID" w:eastAsia="ja-JP"/>
        </w:rPr>
        <w:tab/>
        <w:t xml:space="preserve">Penelitian dilaksanakan dari bulan Agustus 2011 sampai dengan November 2011. Penelitian dengan menggunakan pot </w:t>
      </w:r>
      <w:r w:rsidRPr="00CE15FA">
        <w:rPr>
          <w:rFonts w:ascii="Times New Roman" w:eastAsiaTheme="minorEastAsia" w:hAnsi="Times New Roman" w:cs="Times New Roman"/>
          <w:i/>
          <w:sz w:val="24"/>
          <w:szCs w:val="24"/>
          <w:lang w:val="id-ID" w:eastAsia="ja-JP"/>
        </w:rPr>
        <w:t>polybag</w:t>
      </w:r>
      <w:r w:rsidRPr="00CE15FA">
        <w:rPr>
          <w:rFonts w:ascii="Times New Roman" w:eastAsiaTheme="minorEastAsia" w:hAnsi="Times New Roman" w:cs="Times New Roman"/>
          <w:sz w:val="24"/>
          <w:szCs w:val="24"/>
          <w:lang w:val="id-ID" w:eastAsia="ja-JP"/>
        </w:rPr>
        <w:t xml:space="preserve"> yang berukuran 40cm X 50cm. Media tumbuh adalah tanah topsoil bekas tanaman karet (jenis Ultisol), dan masing-masing </w:t>
      </w:r>
      <w:r w:rsidRPr="00CE15FA">
        <w:rPr>
          <w:rFonts w:ascii="Times New Roman" w:eastAsiaTheme="minorEastAsia" w:hAnsi="Times New Roman" w:cs="Times New Roman"/>
          <w:i/>
          <w:sz w:val="24"/>
          <w:szCs w:val="24"/>
          <w:lang w:val="id-ID" w:eastAsia="ja-JP"/>
        </w:rPr>
        <w:t>polybag</w:t>
      </w:r>
      <w:r w:rsidRPr="00CE15FA">
        <w:rPr>
          <w:rFonts w:ascii="Times New Roman" w:eastAsiaTheme="minorEastAsia" w:hAnsi="Times New Roman" w:cs="Times New Roman"/>
          <w:sz w:val="24"/>
          <w:szCs w:val="24"/>
          <w:lang w:val="id-ID" w:eastAsia="ja-JP"/>
        </w:rPr>
        <w:t xml:space="preserve"> diisi tanah sebanyak 15kg pada kondisi tanah kering udara. Kemudian </w:t>
      </w:r>
      <w:r w:rsidRPr="00CE15FA">
        <w:rPr>
          <w:rFonts w:ascii="Times New Roman" w:eastAsiaTheme="minorEastAsia" w:hAnsi="Times New Roman" w:cs="Times New Roman"/>
          <w:i/>
          <w:sz w:val="24"/>
          <w:szCs w:val="24"/>
          <w:lang w:val="id-ID" w:eastAsia="ja-JP"/>
        </w:rPr>
        <w:t>polybag</w:t>
      </w:r>
      <w:r w:rsidRPr="00CE15FA">
        <w:rPr>
          <w:rFonts w:ascii="Times New Roman" w:eastAsiaTheme="minorEastAsia" w:hAnsi="Times New Roman" w:cs="Times New Roman"/>
          <w:sz w:val="24"/>
          <w:szCs w:val="24"/>
          <w:lang w:val="id-ID" w:eastAsia="ja-JP"/>
        </w:rPr>
        <w:t xml:space="preserve"> tersebut ditanami dengan bibit dari pembibitan awal (umur 3 bulan), lalu dipilih bibit yang tumbuhnya sehat dan baik. Apabila media sudah siap, tiap </w:t>
      </w:r>
      <w:r w:rsidRPr="00CE15FA">
        <w:rPr>
          <w:rFonts w:ascii="Times New Roman" w:eastAsiaTheme="minorEastAsia" w:hAnsi="Times New Roman" w:cs="Times New Roman"/>
          <w:i/>
          <w:sz w:val="24"/>
          <w:szCs w:val="24"/>
          <w:lang w:val="id-ID" w:eastAsia="ja-JP"/>
        </w:rPr>
        <w:t>polybag</w:t>
      </w:r>
      <w:r w:rsidRPr="00CE15FA">
        <w:rPr>
          <w:rFonts w:ascii="Times New Roman" w:eastAsiaTheme="minorEastAsia" w:hAnsi="Times New Roman" w:cs="Times New Roman"/>
          <w:sz w:val="24"/>
          <w:szCs w:val="24"/>
          <w:lang w:val="id-ID" w:eastAsia="ja-JP"/>
        </w:rPr>
        <w:t xml:space="preserve"> ditanam 3 bibit. Selanjutnya </w:t>
      </w:r>
      <w:r w:rsidRPr="00CE15FA">
        <w:rPr>
          <w:rFonts w:ascii="Times New Roman" w:eastAsiaTheme="minorEastAsia" w:hAnsi="Times New Roman" w:cs="Times New Roman"/>
          <w:i/>
          <w:sz w:val="24"/>
          <w:szCs w:val="24"/>
          <w:lang w:val="id-ID" w:eastAsia="ja-JP"/>
        </w:rPr>
        <w:t>polybag</w:t>
      </w:r>
      <w:r w:rsidRPr="00CE15FA">
        <w:rPr>
          <w:rFonts w:ascii="Times New Roman" w:eastAsiaTheme="minorEastAsia" w:hAnsi="Times New Roman" w:cs="Times New Roman"/>
          <w:sz w:val="24"/>
          <w:szCs w:val="24"/>
          <w:lang w:val="id-ID" w:eastAsia="ja-JP"/>
        </w:rPr>
        <w:t xml:space="preserve"> tersebut dita</w:t>
      </w:r>
      <w:proofErr w:type="spellStart"/>
      <w:r w:rsidR="0021226F">
        <w:rPr>
          <w:rFonts w:ascii="Times New Roman" w:eastAsiaTheme="minorEastAsia" w:hAnsi="Times New Roman" w:cs="Times New Roman"/>
          <w:sz w:val="24"/>
          <w:szCs w:val="24"/>
          <w:lang w:eastAsia="ja-JP"/>
        </w:rPr>
        <w:t>ruh</w:t>
      </w:r>
      <w:proofErr w:type="spellEnd"/>
      <w:r w:rsidR="0021226F">
        <w:rPr>
          <w:rFonts w:ascii="Times New Roman" w:eastAsiaTheme="minorEastAsia" w:hAnsi="Times New Roman" w:cs="Times New Roman"/>
          <w:sz w:val="24"/>
          <w:szCs w:val="24"/>
          <w:lang w:eastAsia="ja-JP"/>
        </w:rPr>
        <w:t xml:space="preserve"> </w:t>
      </w:r>
      <w:r w:rsidRPr="00CE15FA">
        <w:rPr>
          <w:rFonts w:ascii="Times New Roman" w:eastAsiaTheme="minorEastAsia" w:hAnsi="Times New Roman" w:cs="Times New Roman"/>
          <w:sz w:val="24"/>
          <w:szCs w:val="24"/>
          <w:lang w:val="id-ID" w:eastAsia="ja-JP"/>
        </w:rPr>
        <w:t xml:space="preserve">di lapangan terbuka, dan penempatannya disesuaikan dengan </w:t>
      </w:r>
      <w:proofErr w:type="spellStart"/>
      <w:r w:rsidR="0021226F">
        <w:rPr>
          <w:rFonts w:ascii="Times New Roman" w:eastAsiaTheme="minorEastAsia" w:hAnsi="Times New Roman" w:cs="Times New Roman"/>
          <w:sz w:val="24"/>
          <w:szCs w:val="24"/>
          <w:lang w:eastAsia="ja-JP"/>
        </w:rPr>
        <w:t>bagan</w:t>
      </w:r>
      <w:proofErr w:type="spellEnd"/>
      <w:r w:rsidR="0021226F">
        <w:rPr>
          <w:rFonts w:ascii="Times New Roman" w:eastAsiaTheme="minorEastAsia" w:hAnsi="Times New Roman" w:cs="Times New Roman"/>
          <w:sz w:val="24"/>
          <w:szCs w:val="24"/>
          <w:lang w:eastAsia="ja-JP"/>
        </w:rPr>
        <w:t>/</w:t>
      </w:r>
      <w:proofErr w:type="spellStart"/>
      <w:r w:rsidR="0021226F">
        <w:rPr>
          <w:rFonts w:ascii="Times New Roman" w:eastAsiaTheme="minorEastAsia" w:hAnsi="Times New Roman" w:cs="Times New Roman"/>
          <w:sz w:val="24"/>
          <w:szCs w:val="24"/>
          <w:lang w:eastAsia="ja-JP"/>
        </w:rPr>
        <w:t>denah</w:t>
      </w:r>
      <w:proofErr w:type="spellEnd"/>
      <w:r w:rsidRPr="00CE15FA">
        <w:rPr>
          <w:rFonts w:ascii="Times New Roman" w:eastAsiaTheme="minorEastAsia" w:hAnsi="Times New Roman" w:cs="Times New Roman"/>
          <w:sz w:val="24"/>
          <w:szCs w:val="24"/>
          <w:lang w:val="id-ID" w:eastAsia="ja-JP"/>
        </w:rPr>
        <w:t xml:space="preserve"> yang telah ditentukan.</w:t>
      </w:r>
    </w:p>
    <w:p w:rsidR="00CE15FA" w:rsidRPr="00CE15FA" w:rsidRDefault="00CE15FA" w:rsidP="00CE15FA">
      <w:pPr>
        <w:jc w:val="both"/>
        <w:rPr>
          <w:rFonts w:ascii="Times New Roman" w:eastAsiaTheme="minorEastAsia" w:hAnsi="Times New Roman" w:cs="Times New Roman"/>
          <w:sz w:val="24"/>
          <w:szCs w:val="24"/>
          <w:lang w:val="id-ID" w:eastAsia="ja-JP"/>
        </w:rPr>
      </w:pPr>
      <w:r w:rsidRPr="00CE15FA">
        <w:rPr>
          <w:rFonts w:ascii="Times New Roman" w:eastAsiaTheme="minorEastAsia" w:hAnsi="Times New Roman" w:cs="Times New Roman"/>
          <w:sz w:val="24"/>
          <w:szCs w:val="24"/>
          <w:lang w:val="id-ID" w:eastAsia="ja-JP"/>
        </w:rPr>
        <w:tab/>
        <w:t xml:space="preserve">Bibit tersebut dipelihara agar tumbuh baik dan normal. Pemeliharaan dilakukan dengan menjaga agar kondisi tanah pada </w:t>
      </w:r>
      <w:r w:rsidRPr="00CE15FA">
        <w:rPr>
          <w:rFonts w:ascii="Times New Roman" w:eastAsiaTheme="minorEastAsia" w:hAnsi="Times New Roman" w:cs="Times New Roman"/>
          <w:i/>
          <w:sz w:val="24"/>
          <w:szCs w:val="24"/>
          <w:lang w:val="id-ID" w:eastAsia="ja-JP"/>
        </w:rPr>
        <w:t>polybag</w:t>
      </w:r>
      <w:r w:rsidRPr="00CE15FA">
        <w:rPr>
          <w:rFonts w:ascii="Times New Roman" w:eastAsiaTheme="minorEastAsia" w:hAnsi="Times New Roman" w:cs="Times New Roman"/>
          <w:sz w:val="24"/>
          <w:szCs w:val="24"/>
          <w:lang w:val="id-ID" w:eastAsia="ja-JP"/>
        </w:rPr>
        <w:t xml:space="preserve"> (pot) selalu berada pada konsentrasi kadar air kapasitas lapang. Tanaman disiram apabila tidak ada hujan. Penyiraman dilakukan pada waktu pagi sebelum dilakukan perlakuan. Penge</w:t>
      </w:r>
      <w:r w:rsidR="0021226F">
        <w:rPr>
          <w:rFonts w:ascii="Times New Roman" w:eastAsiaTheme="minorEastAsia" w:hAnsi="Times New Roman" w:cs="Times New Roman"/>
          <w:sz w:val="24"/>
          <w:szCs w:val="24"/>
          <w:lang w:val="id-ID" w:eastAsia="ja-JP"/>
        </w:rPr>
        <w:t xml:space="preserve">ndalian </w:t>
      </w:r>
      <w:r w:rsidR="0021226F">
        <w:rPr>
          <w:rFonts w:ascii="Times New Roman" w:eastAsiaTheme="minorEastAsia" w:hAnsi="Times New Roman" w:cs="Times New Roman"/>
          <w:sz w:val="24"/>
          <w:szCs w:val="24"/>
          <w:lang w:eastAsia="ja-JP"/>
        </w:rPr>
        <w:t>g</w:t>
      </w:r>
      <w:r w:rsidRPr="00CE15FA">
        <w:rPr>
          <w:rFonts w:ascii="Times New Roman" w:eastAsiaTheme="minorEastAsia" w:hAnsi="Times New Roman" w:cs="Times New Roman"/>
          <w:sz w:val="24"/>
          <w:szCs w:val="24"/>
          <w:lang w:val="id-ID" w:eastAsia="ja-JP"/>
        </w:rPr>
        <w:t>ulma diakukan sesuai dengan perkembangan gulma, sehingga gulma tidak mengganggu pertumbuhan bibit.</w:t>
      </w:r>
    </w:p>
    <w:p w:rsidR="00CE15FA" w:rsidRPr="00CE15FA" w:rsidRDefault="00CE15FA" w:rsidP="00CE15FA">
      <w:pPr>
        <w:jc w:val="both"/>
        <w:rPr>
          <w:rFonts w:ascii="Times New Roman" w:eastAsiaTheme="minorEastAsia" w:hAnsi="Times New Roman" w:cs="Times New Roman"/>
          <w:sz w:val="24"/>
          <w:szCs w:val="24"/>
          <w:lang w:val="id-ID" w:eastAsia="ja-JP"/>
        </w:rPr>
      </w:pPr>
    </w:p>
    <w:p w:rsidR="00CE15FA" w:rsidRDefault="00CE15FA" w:rsidP="00CE15FA">
      <w:pPr>
        <w:rPr>
          <w:rFonts w:ascii="Times New Roman" w:eastAsiaTheme="minorEastAsia" w:hAnsi="Times New Roman" w:cs="Times New Roman"/>
          <w:b/>
          <w:sz w:val="24"/>
          <w:szCs w:val="24"/>
          <w:lang w:eastAsia="ja-JP"/>
        </w:rPr>
      </w:pPr>
      <w:r w:rsidRPr="00CE15FA">
        <w:rPr>
          <w:rFonts w:ascii="Times New Roman" w:eastAsiaTheme="minorEastAsia" w:hAnsi="Times New Roman" w:cs="Times New Roman"/>
          <w:b/>
          <w:sz w:val="24"/>
          <w:szCs w:val="24"/>
          <w:lang w:val="id-ID" w:eastAsia="ja-JP"/>
        </w:rPr>
        <w:t>HASIL DAN PEMBAHASAN</w:t>
      </w:r>
    </w:p>
    <w:p w:rsidR="00CE15FA" w:rsidRPr="00CE15FA" w:rsidRDefault="00CE15FA" w:rsidP="00CE15FA">
      <w:pPr>
        <w:rPr>
          <w:rFonts w:ascii="Times New Roman" w:eastAsiaTheme="minorEastAsia" w:hAnsi="Times New Roman" w:cs="Times New Roman"/>
          <w:b/>
          <w:sz w:val="24"/>
          <w:szCs w:val="24"/>
          <w:lang w:eastAsia="ja-JP"/>
        </w:rPr>
      </w:pPr>
    </w:p>
    <w:p w:rsidR="00CE15FA" w:rsidRPr="00CE15FA" w:rsidRDefault="00CE15FA" w:rsidP="00CE15FA">
      <w:pPr>
        <w:jc w:val="both"/>
        <w:rPr>
          <w:rFonts w:ascii="Times New Roman" w:eastAsiaTheme="minorEastAsia" w:hAnsi="Times New Roman" w:cs="Times New Roman"/>
          <w:sz w:val="24"/>
          <w:szCs w:val="24"/>
          <w:lang w:val="id-ID" w:eastAsia="ja-JP"/>
        </w:rPr>
      </w:pPr>
      <w:r w:rsidRPr="00CE15FA">
        <w:rPr>
          <w:rFonts w:ascii="Times New Roman" w:eastAsiaTheme="minorEastAsia" w:hAnsi="Times New Roman" w:cs="Times New Roman"/>
          <w:sz w:val="24"/>
          <w:szCs w:val="24"/>
          <w:lang w:val="id-ID" w:eastAsia="ja-JP"/>
        </w:rPr>
        <w:tab/>
        <w:t>Dari hasil analisis keragaman diperoleh bahwa takaran dan selang waktu pemberian pupuk cair Bio-fitalik tidak memberikan pengaruh nyata terhadap semua peubah yang diamati (Tabel 1).</w:t>
      </w:r>
    </w:p>
    <w:p w:rsidR="00CE15FA" w:rsidRPr="00CE15FA" w:rsidRDefault="00CE15FA" w:rsidP="00CE15FA">
      <w:pPr>
        <w:jc w:val="both"/>
        <w:rPr>
          <w:rFonts w:ascii="Times New Roman" w:eastAsiaTheme="minorEastAsia" w:hAnsi="Times New Roman" w:cs="Times New Roman"/>
          <w:sz w:val="24"/>
          <w:szCs w:val="24"/>
          <w:lang w:val="id-ID" w:eastAsia="ja-JP"/>
        </w:rPr>
      </w:pPr>
    </w:p>
    <w:p w:rsidR="00CE15FA" w:rsidRPr="00CE15FA" w:rsidRDefault="00CE15FA" w:rsidP="00CE15FA">
      <w:pPr>
        <w:jc w:val="both"/>
        <w:rPr>
          <w:rFonts w:ascii="Times New Roman" w:eastAsiaTheme="minorEastAsia" w:hAnsi="Times New Roman" w:cs="Times New Roman"/>
          <w:sz w:val="24"/>
          <w:szCs w:val="24"/>
          <w:lang w:val="id-ID" w:eastAsia="ja-JP"/>
        </w:rPr>
      </w:pPr>
      <w:r w:rsidRPr="00CE15FA">
        <w:rPr>
          <w:rFonts w:ascii="Times New Roman" w:eastAsiaTheme="minorEastAsia" w:hAnsi="Times New Roman" w:cs="Times New Roman"/>
          <w:sz w:val="24"/>
          <w:szCs w:val="24"/>
          <w:lang w:val="id-ID" w:eastAsia="ja-JP"/>
        </w:rPr>
        <w:lastRenderedPageBreak/>
        <w:t>Tabel 1. Hasil analisis keragaman pada perlakuan takaran dan selang waktu pemberian pupuk terhadap semua peubah yang diamati.</w:t>
      </w:r>
    </w:p>
    <w:p w:rsidR="00CE15FA" w:rsidRDefault="00CE15FA" w:rsidP="00CE15FA">
      <w:pPr>
        <w:jc w:val="both"/>
        <w:rPr>
          <w:rFonts w:ascii="Times New Roman" w:eastAsiaTheme="minorEastAsia" w:hAnsi="Times New Roman" w:cs="Times New Roman"/>
          <w:sz w:val="24"/>
          <w:szCs w:val="24"/>
          <w:lang w:eastAsia="ja-JP"/>
        </w:rPr>
      </w:pPr>
    </w:p>
    <w:p w:rsidR="00CE15FA" w:rsidRPr="00CE15FA" w:rsidRDefault="00CE15FA" w:rsidP="00CE15FA">
      <w:pPr>
        <w:jc w:val="both"/>
        <w:rPr>
          <w:rFonts w:ascii="Times New Roman" w:eastAsiaTheme="minorEastAsia" w:hAnsi="Times New Roman" w:cs="Times New Roman"/>
          <w:sz w:val="24"/>
          <w:szCs w:val="24"/>
          <w:lang w:eastAsia="ja-JP"/>
        </w:rPr>
      </w:pPr>
    </w:p>
    <w:tbl>
      <w:tblPr>
        <w:tblStyle w:val="TableGrid1"/>
        <w:tblW w:w="8697" w:type="dxa"/>
        <w:tblLook w:val="04A0" w:firstRow="1" w:lastRow="0" w:firstColumn="1" w:lastColumn="0" w:noHBand="0" w:noVBand="1"/>
      </w:tblPr>
      <w:tblGrid>
        <w:gridCol w:w="896"/>
        <w:gridCol w:w="3181"/>
        <w:gridCol w:w="993"/>
        <w:gridCol w:w="992"/>
        <w:gridCol w:w="1134"/>
        <w:gridCol w:w="1501"/>
      </w:tblGrid>
      <w:tr w:rsidR="00CE15FA" w:rsidRPr="00CE15FA" w:rsidTr="007C1AB3">
        <w:tc>
          <w:tcPr>
            <w:tcW w:w="896" w:type="dxa"/>
            <w:vMerge w:val="restart"/>
            <w:vAlign w:val="center"/>
          </w:tcPr>
          <w:p w:rsidR="00CE15FA" w:rsidRPr="00CE15FA" w:rsidRDefault="00CE15FA" w:rsidP="00CE15FA">
            <w:pPr>
              <w:rPr>
                <w:rFonts w:ascii="Times New Roman" w:hAnsi="Times New Roman" w:cs="Times New Roman"/>
                <w:sz w:val="24"/>
                <w:szCs w:val="24"/>
              </w:rPr>
            </w:pPr>
            <w:r w:rsidRPr="00CE15FA">
              <w:rPr>
                <w:rFonts w:ascii="Times New Roman" w:hAnsi="Times New Roman" w:cs="Times New Roman"/>
                <w:sz w:val="24"/>
                <w:szCs w:val="24"/>
              </w:rPr>
              <w:t>Nomor</w:t>
            </w:r>
          </w:p>
          <w:p w:rsidR="00CE15FA" w:rsidRPr="00CE15FA" w:rsidRDefault="00CE15FA" w:rsidP="00CE15FA">
            <w:pPr>
              <w:rPr>
                <w:rFonts w:ascii="Times New Roman" w:hAnsi="Times New Roman" w:cs="Times New Roman"/>
                <w:sz w:val="24"/>
                <w:szCs w:val="24"/>
              </w:rPr>
            </w:pPr>
            <w:r w:rsidRPr="00CE15FA">
              <w:rPr>
                <w:rFonts w:ascii="Times New Roman" w:hAnsi="Times New Roman" w:cs="Times New Roman"/>
                <w:sz w:val="24"/>
                <w:szCs w:val="24"/>
              </w:rPr>
              <w:t>Urut</w:t>
            </w:r>
          </w:p>
        </w:tc>
        <w:tc>
          <w:tcPr>
            <w:tcW w:w="3181" w:type="dxa"/>
            <w:vMerge w:val="restart"/>
            <w:vAlign w:val="center"/>
          </w:tcPr>
          <w:p w:rsidR="00CE15FA" w:rsidRPr="00CE15FA" w:rsidRDefault="00CE15FA" w:rsidP="00CE15FA">
            <w:pPr>
              <w:rPr>
                <w:rFonts w:ascii="Times New Roman" w:hAnsi="Times New Roman" w:cs="Times New Roman"/>
                <w:sz w:val="24"/>
                <w:szCs w:val="24"/>
              </w:rPr>
            </w:pPr>
            <w:r w:rsidRPr="00CE15FA">
              <w:rPr>
                <w:rFonts w:ascii="Times New Roman" w:hAnsi="Times New Roman" w:cs="Times New Roman"/>
                <w:sz w:val="24"/>
                <w:szCs w:val="24"/>
              </w:rPr>
              <w:t>Peubah yang diamati</w:t>
            </w:r>
          </w:p>
          <w:p w:rsidR="00CE15FA" w:rsidRPr="00CE15FA" w:rsidRDefault="00CE15FA" w:rsidP="00CE15FA">
            <w:pPr>
              <w:rPr>
                <w:rFonts w:ascii="Times New Roman" w:hAnsi="Times New Roman" w:cs="Times New Roman"/>
                <w:sz w:val="24"/>
                <w:szCs w:val="24"/>
              </w:rPr>
            </w:pPr>
            <w:r w:rsidRPr="00CE15FA">
              <w:rPr>
                <w:rFonts w:ascii="Times New Roman" w:hAnsi="Times New Roman" w:cs="Times New Roman"/>
                <w:sz w:val="24"/>
                <w:szCs w:val="24"/>
              </w:rPr>
              <w:t>(rata-rata pertambahan)</w:t>
            </w:r>
          </w:p>
        </w:tc>
        <w:tc>
          <w:tcPr>
            <w:tcW w:w="3119" w:type="dxa"/>
            <w:gridSpan w:val="3"/>
          </w:tcPr>
          <w:p w:rsidR="00CE15FA" w:rsidRPr="00CE15FA" w:rsidRDefault="00CE15FA" w:rsidP="00CE15FA">
            <w:pPr>
              <w:rPr>
                <w:rFonts w:ascii="Times New Roman" w:hAnsi="Times New Roman" w:cs="Times New Roman"/>
                <w:sz w:val="24"/>
                <w:szCs w:val="24"/>
              </w:rPr>
            </w:pPr>
            <w:r w:rsidRPr="00CE15FA">
              <w:rPr>
                <w:rFonts w:ascii="Times New Roman" w:hAnsi="Times New Roman" w:cs="Times New Roman"/>
                <w:sz w:val="24"/>
                <w:szCs w:val="24"/>
              </w:rPr>
              <w:t>F Hitung</w:t>
            </w:r>
          </w:p>
        </w:tc>
        <w:tc>
          <w:tcPr>
            <w:tcW w:w="1501" w:type="dxa"/>
            <w:vMerge w:val="restart"/>
            <w:vAlign w:val="center"/>
          </w:tcPr>
          <w:p w:rsidR="00CE15FA" w:rsidRPr="00CE15FA" w:rsidRDefault="00CE15FA" w:rsidP="00CE15FA">
            <w:pPr>
              <w:rPr>
                <w:rFonts w:ascii="Times New Roman" w:hAnsi="Times New Roman" w:cs="Times New Roman"/>
                <w:sz w:val="24"/>
                <w:szCs w:val="24"/>
              </w:rPr>
            </w:pPr>
            <w:r w:rsidRPr="00CE15FA">
              <w:rPr>
                <w:rFonts w:ascii="Times New Roman" w:hAnsi="Times New Roman" w:cs="Times New Roman"/>
                <w:sz w:val="24"/>
                <w:szCs w:val="24"/>
              </w:rPr>
              <w:t>KK</w:t>
            </w:r>
          </w:p>
          <w:p w:rsidR="00CE15FA" w:rsidRPr="00CE15FA" w:rsidRDefault="00CE15FA" w:rsidP="00CE15FA">
            <w:pPr>
              <w:rPr>
                <w:rFonts w:ascii="Times New Roman" w:hAnsi="Times New Roman" w:cs="Times New Roman"/>
                <w:sz w:val="24"/>
                <w:szCs w:val="24"/>
              </w:rPr>
            </w:pPr>
            <w:r w:rsidRPr="00CE15FA">
              <w:rPr>
                <w:rFonts w:ascii="Times New Roman" w:hAnsi="Times New Roman" w:cs="Times New Roman"/>
                <w:sz w:val="24"/>
                <w:szCs w:val="24"/>
              </w:rPr>
              <w:t>(%)</w:t>
            </w:r>
          </w:p>
        </w:tc>
      </w:tr>
      <w:tr w:rsidR="00CE15FA" w:rsidRPr="00CE15FA" w:rsidTr="007C1AB3">
        <w:tc>
          <w:tcPr>
            <w:tcW w:w="896" w:type="dxa"/>
            <w:vMerge/>
          </w:tcPr>
          <w:p w:rsidR="00CE15FA" w:rsidRPr="00CE15FA" w:rsidRDefault="00CE15FA" w:rsidP="00CE15FA">
            <w:pPr>
              <w:rPr>
                <w:rFonts w:ascii="Times New Roman" w:hAnsi="Times New Roman" w:cs="Times New Roman"/>
                <w:sz w:val="24"/>
                <w:szCs w:val="24"/>
              </w:rPr>
            </w:pPr>
          </w:p>
        </w:tc>
        <w:tc>
          <w:tcPr>
            <w:tcW w:w="3181" w:type="dxa"/>
            <w:vMerge/>
          </w:tcPr>
          <w:p w:rsidR="00CE15FA" w:rsidRPr="00CE15FA" w:rsidRDefault="00CE15FA" w:rsidP="00CE15FA">
            <w:pPr>
              <w:rPr>
                <w:rFonts w:ascii="Times New Roman" w:hAnsi="Times New Roman" w:cs="Times New Roman"/>
                <w:sz w:val="24"/>
                <w:szCs w:val="24"/>
              </w:rPr>
            </w:pPr>
          </w:p>
        </w:tc>
        <w:tc>
          <w:tcPr>
            <w:tcW w:w="993" w:type="dxa"/>
          </w:tcPr>
          <w:p w:rsidR="00CE15FA" w:rsidRPr="00CE15FA" w:rsidRDefault="00CE15FA" w:rsidP="00CE15FA">
            <w:pPr>
              <w:rPr>
                <w:rFonts w:ascii="Times New Roman" w:hAnsi="Times New Roman" w:cs="Times New Roman"/>
                <w:sz w:val="24"/>
                <w:szCs w:val="24"/>
              </w:rPr>
            </w:pPr>
            <w:r w:rsidRPr="00CE15FA">
              <w:rPr>
                <w:rFonts w:ascii="Times New Roman" w:hAnsi="Times New Roman" w:cs="Times New Roman"/>
                <w:sz w:val="24"/>
                <w:szCs w:val="24"/>
              </w:rPr>
              <w:t>K</w:t>
            </w:r>
          </w:p>
        </w:tc>
        <w:tc>
          <w:tcPr>
            <w:tcW w:w="992" w:type="dxa"/>
          </w:tcPr>
          <w:p w:rsidR="00CE15FA" w:rsidRPr="00CE15FA" w:rsidRDefault="00CE15FA" w:rsidP="00CE15FA">
            <w:pPr>
              <w:rPr>
                <w:rFonts w:ascii="Times New Roman" w:hAnsi="Times New Roman" w:cs="Times New Roman"/>
                <w:sz w:val="24"/>
                <w:szCs w:val="24"/>
              </w:rPr>
            </w:pPr>
            <w:r w:rsidRPr="00CE15FA">
              <w:rPr>
                <w:rFonts w:ascii="Times New Roman" w:hAnsi="Times New Roman" w:cs="Times New Roman"/>
                <w:sz w:val="24"/>
                <w:szCs w:val="24"/>
              </w:rPr>
              <w:t>W</w:t>
            </w:r>
          </w:p>
        </w:tc>
        <w:tc>
          <w:tcPr>
            <w:tcW w:w="1134" w:type="dxa"/>
          </w:tcPr>
          <w:p w:rsidR="00CE15FA" w:rsidRPr="00CE15FA" w:rsidRDefault="00CE15FA" w:rsidP="00CE15FA">
            <w:pPr>
              <w:rPr>
                <w:rFonts w:ascii="Times New Roman" w:hAnsi="Times New Roman" w:cs="Times New Roman"/>
                <w:sz w:val="24"/>
                <w:szCs w:val="24"/>
              </w:rPr>
            </w:pPr>
            <w:r w:rsidRPr="00CE15FA">
              <w:rPr>
                <w:rFonts w:ascii="Times New Roman" w:hAnsi="Times New Roman" w:cs="Times New Roman"/>
                <w:sz w:val="24"/>
                <w:szCs w:val="24"/>
              </w:rPr>
              <w:t>I</w:t>
            </w:r>
          </w:p>
        </w:tc>
        <w:tc>
          <w:tcPr>
            <w:tcW w:w="1501" w:type="dxa"/>
            <w:vMerge/>
          </w:tcPr>
          <w:p w:rsidR="00CE15FA" w:rsidRPr="00CE15FA" w:rsidRDefault="00CE15FA" w:rsidP="00CE15FA">
            <w:pPr>
              <w:rPr>
                <w:rFonts w:ascii="Times New Roman" w:hAnsi="Times New Roman" w:cs="Times New Roman"/>
                <w:sz w:val="24"/>
                <w:szCs w:val="24"/>
              </w:rPr>
            </w:pPr>
          </w:p>
        </w:tc>
      </w:tr>
      <w:tr w:rsidR="00CE15FA" w:rsidRPr="00CE15FA" w:rsidTr="007C1AB3">
        <w:tc>
          <w:tcPr>
            <w:tcW w:w="896" w:type="dxa"/>
          </w:tcPr>
          <w:p w:rsidR="00CE15FA" w:rsidRPr="00CE15FA" w:rsidRDefault="00CE15FA" w:rsidP="00CE15FA">
            <w:pPr>
              <w:rPr>
                <w:rFonts w:ascii="Times New Roman" w:hAnsi="Times New Roman" w:cs="Times New Roman"/>
                <w:sz w:val="24"/>
                <w:szCs w:val="24"/>
              </w:rPr>
            </w:pPr>
            <w:r w:rsidRPr="00CE15FA">
              <w:rPr>
                <w:rFonts w:ascii="Times New Roman" w:hAnsi="Times New Roman" w:cs="Times New Roman"/>
                <w:sz w:val="24"/>
                <w:szCs w:val="24"/>
              </w:rPr>
              <w:t>1</w:t>
            </w:r>
          </w:p>
        </w:tc>
        <w:tc>
          <w:tcPr>
            <w:tcW w:w="3181" w:type="dxa"/>
          </w:tcPr>
          <w:p w:rsidR="00CE15FA" w:rsidRPr="00CE15FA" w:rsidRDefault="00CE15FA" w:rsidP="00CE15FA">
            <w:pPr>
              <w:jc w:val="both"/>
              <w:rPr>
                <w:rFonts w:ascii="Times New Roman" w:hAnsi="Times New Roman" w:cs="Times New Roman"/>
                <w:sz w:val="24"/>
                <w:szCs w:val="24"/>
              </w:rPr>
            </w:pPr>
            <w:r w:rsidRPr="00CE15FA">
              <w:rPr>
                <w:rFonts w:ascii="Times New Roman" w:hAnsi="Times New Roman" w:cs="Times New Roman"/>
                <w:sz w:val="24"/>
                <w:szCs w:val="24"/>
              </w:rPr>
              <w:t>Pertambahan Tinggi tanaman</w:t>
            </w:r>
          </w:p>
        </w:tc>
        <w:tc>
          <w:tcPr>
            <w:tcW w:w="993" w:type="dxa"/>
          </w:tcPr>
          <w:p w:rsidR="00CE15FA" w:rsidRPr="00CE15FA" w:rsidRDefault="00CE15FA" w:rsidP="00CE15FA">
            <w:pPr>
              <w:rPr>
                <w:rFonts w:ascii="Times New Roman" w:hAnsi="Times New Roman" w:cs="Times New Roman"/>
                <w:sz w:val="24"/>
                <w:szCs w:val="24"/>
              </w:rPr>
            </w:pPr>
            <w:r w:rsidRPr="00CE15FA">
              <w:rPr>
                <w:rFonts w:ascii="Times New Roman" w:hAnsi="Times New Roman" w:cs="Times New Roman"/>
                <w:sz w:val="24"/>
                <w:szCs w:val="24"/>
              </w:rPr>
              <w:t>0,61</w:t>
            </w:r>
            <w:r w:rsidRPr="00CE15FA">
              <w:rPr>
                <w:rFonts w:ascii="Times New Roman" w:hAnsi="Times New Roman" w:cs="Times New Roman"/>
                <w:sz w:val="24"/>
                <w:szCs w:val="24"/>
                <w:vertAlign w:val="superscript"/>
              </w:rPr>
              <w:t>TN</w:t>
            </w:r>
          </w:p>
        </w:tc>
        <w:tc>
          <w:tcPr>
            <w:tcW w:w="992" w:type="dxa"/>
          </w:tcPr>
          <w:p w:rsidR="00CE15FA" w:rsidRPr="00CE15FA" w:rsidRDefault="00CE15FA" w:rsidP="00CE15FA">
            <w:pPr>
              <w:rPr>
                <w:rFonts w:ascii="Times New Roman" w:hAnsi="Times New Roman" w:cs="Times New Roman"/>
                <w:sz w:val="24"/>
                <w:szCs w:val="24"/>
              </w:rPr>
            </w:pPr>
            <w:r w:rsidRPr="00CE15FA">
              <w:rPr>
                <w:rFonts w:ascii="Times New Roman" w:hAnsi="Times New Roman" w:cs="Times New Roman"/>
                <w:sz w:val="24"/>
                <w:szCs w:val="24"/>
              </w:rPr>
              <w:t>0,70</w:t>
            </w:r>
            <w:r w:rsidRPr="00CE15FA">
              <w:rPr>
                <w:rFonts w:ascii="Times New Roman" w:hAnsi="Times New Roman" w:cs="Times New Roman"/>
                <w:sz w:val="24"/>
                <w:szCs w:val="24"/>
                <w:vertAlign w:val="superscript"/>
              </w:rPr>
              <w:t>TN</w:t>
            </w:r>
          </w:p>
        </w:tc>
        <w:tc>
          <w:tcPr>
            <w:tcW w:w="1134" w:type="dxa"/>
          </w:tcPr>
          <w:p w:rsidR="00CE15FA" w:rsidRPr="00CE15FA" w:rsidRDefault="00CE15FA" w:rsidP="00CE15FA">
            <w:pPr>
              <w:rPr>
                <w:rFonts w:ascii="Times New Roman" w:hAnsi="Times New Roman" w:cs="Times New Roman"/>
                <w:sz w:val="24"/>
                <w:szCs w:val="24"/>
              </w:rPr>
            </w:pPr>
            <w:r w:rsidRPr="00CE15FA">
              <w:rPr>
                <w:rFonts w:ascii="Times New Roman" w:hAnsi="Times New Roman" w:cs="Times New Roman"/>
                <w:sz w:val="24"/>
                <w:szCs w:val="24"/>
              </w:rPr>
              <w:t>0,51</w:t>
            </w:r>
            <w:r w:rsidRPr="00CE15FA">
              <w:rPr>
                <w:rFonts w:ascii="Times New Roman" w:hAnsi="Times New Roman" w:cs="Times New Roman"/>
                <w:sz w:val="24"/>
                <w:szCs w:val="24"/>
                <w:vertAlign w:val="superscript"/>
              </w:rPr>
              <w:t>TN</w:t>
            </w:r>
          </w:p>
        </w:tc>
        <w:tc>
          <w:tcPr>
            <w:tcW w:w="1501" w:type="dxa"/>
          </w:tcPr>
          <w:p w:rsidR="00CE15FA" w:rsidRPr="00CE15FA" w:rsidRDefault="00CE15FA" w:rsidP="00CE15FA">
            <w:pPr>
              <w:rPr>
                <w:rFonts w:ascii="Times New Roman" w:hAnsi="Times New Roman" w:cs="Times New Roman"/>
                <w:sz w:val="24"/>
                <w:szCs w:val="24"/>
              </w:rPr>
            </w:pPr>
            <w:r w:rsidRPr="00CE15FA">
              <w:rPr>
                <w:rFonts w:ascii="Times New Roman" w:hAnsi="Times New Roman" w:cs="Times New Roman"/>
                <w:sz w:val="24"/>
                <w:szCs w:val="24"/>
              </w:rPr>
              <w:t>25,41</w:t>
            </w:r>
          </w:p>
        </w:tc>
      </w:tr>
      <w:tr w:rsidR="00CE15FA" w:rsidRPr="00CE15FA" w:rsidTr="007C1AB3">
        <w:tc>
          <w:tcPr>
            <w:tcW w:w="896" w:type="dxa"/>
          </w:tcPr>
          <w:p w:rsidR="00CE15FA" w:rsidRPr="00CE15FA" w:rsidRDefault="00CE15FA" w:rsidP="00CE15FA">
            <w:pPr>
              <w:rPr>
                <w:rFonts w:ascii="Times New Roman" w:hAnsi="Times New Roman" w:cs="Times New Roman"/>
                <w:sz w:val="24"/>
                <w:szCs w:val="24"/>
              </w:rPr>
            </w:pPr>
            <w:r w:rsidRPr="00CE15FA">
              <w:rPr>
                <w:rFonts w:ascii="Times New Roman" w:hAnsi="Times New Roman" w:cs="Times New Roman"/>
                <w:sz w:val="24"/>
                <w:szCs w:val="24"/>
              </w:rPr>
              <w:t>2</w:t>
            </w:r>
          </w:p>
        </w:tc>
        <w:tc>
          <w:tcPr>
            <w:tcW w:w="3181" w:type="dxa"/>
          </w:tcPr>
          <w:p w:rsidR="00CE15FA" w:rsidRPr="00CE15FA" w:rsidRDefault="00CE15FA" w:rsidP="00CE15FA">
            <w:pPr>
              <w:jc w:val="both"/>
              <w:rPr>
                <w:rFonts w:ascii="Times New Roman" w:hAnsi="Times New Roman" w:cs="Times New Roman"/>
                <w:sz w:val="24"/>
                <w:szCs w:val="24"/>
              </w:rPr>
            </w:pPr>
            <w:r w:rsidRPr="00CE15FA">
              <w:rPr>
                <w:rFonts w:ascii="Times New Roman" w:hAnsi="Times New Roman" w:cs="Times New Roman"/>
                <w:sz w:val="24"/>
                <w:szCs w:val="24"/>
              </w:rPr>
              <w:t>Pertambahan Jumlah daun</w:t>
            </w:r>
          </w:p>
        </w:tc>
        <w:tc>
          <w:tcPr>
            <w:tcW w:w="993" w:type="dxa"/>
          </w:tcPr>
          <w:p w:rsidR="00CE15FA" w:rsidRPr="00CE15FA" w:rsidRDefault="00CE15FA" w:rsidP="00CE15FA">
            <w:pPr>
              <w:rPr>
                <w:rFonts w:ascii="Times New Roman" w:hAnsi="Times New Roman" w:cs="Times New Roman"/>
                <w:sz w:val="24"/>
                <w:szCs w:val="24"/>
              </w:rPr>
            </w:pPr>
            <w:r w:rsidRPr="00CE15FA">
              <w:rPr>
                <w:rFonts w:ascii="Times New Roman" w:hAnsi="Times New Roman" w:cs="Times New Roman"/>
                <w:sz w:val="24"/>
                <w:szCs w:val="24"/>
              </w:rPr>
              <w:t>0,49</w:t>
            </w:r>
            <w:r w:rsidRPr="00CE15FA">
              <w:rPr>
                <w:rFonts w:ascii="Times New Roman" w:hAnsi="Times New Roman" w:cs="Times New Roman"/>
                <w:sz w:val="24"/>
                <w:szCs w:val="24"/>
                <w:vertAlign w:val="superscript"/>
              </w:rPr>
              <w:t>TN</w:t>
            </w:r>
          </w:p>
        </w:tc>
        <w:tc>
          <w:tcPr>
            <w:tcW w:w="992" w:type="dxa"/>
          </w:tcPr>
          <w:p w:rsidR="00CE15FA" w:rsidRPr="00CE15FA" w:rsidRDefault="00CE15FA" w:rsidP="00CE15FA">
            <w:pPr>
              <w:rPr>
                <w:rFonts w:ascii="Times New Roman" w:hAnsi="Times New Roman" w:cs="Times New Roman"/>
                <w:sz w:val="24"/>
                <w:szCs w:val="24"/>
              </w:rPr>
            </w:pPr>
            <w:r w:rsidRPr="00CE15FA">
              <w:rPr>
                <w:rFonts w:ascii="Times New Roman" w:hAnsi="Times New Roman" w:cs="Times New Roman"/>
                <w:sz w:val="24"/>
                <w:szCs w:val="24"/>
              </w:rPr>
              <w:t>0,30</w:t>
            </w:r>
            <w:r w:rsidRPr="00CE15FA">
              <w:rPr>
                <w:rFonts w:ascii="Times New Roman" w:hAnsi="Times New Roman" w:cs="Times New Roman"/>
                <w:sz w:val="24"/>
                <w:szCs w:val="24"/>
                <w:vertAlign w:val="superscript"/>
              </w:rPr>
              <w:t>TN</w:t>
            </w:r>
          </w:p>
        </w:tc>
        <w:tc>
          <w:tcPr>
            <w:tcW w:w="1134" w:type="dxa"/>
          </w:tcPr>
          <w:p w:rsidR="00CE15FA" w:rsidRPr="00CE15FA" w:rsidRDefault="00CE15FA" w:rsidP="00CE15FA">
            <w:pPr>
              <w:rPr>
                <w:rFonts w:ascii="Times New Roman" w:hAnsi="Times New Roman" w:cs="Times New Roman"/>
                <w:sz w:val="24"/>
                <w:szCs w:val="24"/>
              </w:rPr>
            </w:pPr>
            <w:r w:rsidRPr="00CE15FA">
              <w:rPr>
                <w:rFonts w:ascii="Times New Roman" w:hAnsi="Times New Roman" w:cs="Times New Roman"/>
                <w:sz w:val="24"/>
                <w:szCs w:val="24"/>
              </w:rPr>
              <w:t>1,69</w:t>
            </w:r>
            <w:r w:rsidRPr="00CE15FA">
              <w:rPr>
                <w:rFonts w:ascii="Times New Roman" w:hAnsi="Times New Roman" w:cs="Times New Roman"/>
                <w:sz w:val="24"/>
                <w:szCs w:val="24"/>
                <w:vertAlign w:val="superscript"/>
              </w:rPr>
              <w:t>TN</w:t>
            </w:r>
          </w:p>
        </w:tc>
        <w:tc>
          <w:tcPr>
            <w:tcW w:w="1501" w:type="dxa"/>
          </w:tcPr>
          <w:p w:rsidR="00CE15FA" w:rsidRPr="00CE15FA" w:rsidRDefault="00CE15FA" w:rsidP="00CE15FA">
            <w:pPr>
              <w:rPr>
                <w:rFonts w:ascii="Times New Roman" w:hAnsi="Times New Roman" w:cs="Times New Roman"/>
                <w:sz w:val="24"/>
                <w:szCs w:val="24"/>
              </w:rPr>
            </w:pPr>
            <w:r w:rsidRPr="00CE15FA">
              <w:rPr>
                <w:rFonts w:ascii="Times New Roman" w:hAnsi="Times New Roman" w:cs="Times New Roman"/>
                <w:sz w:val="24"/>
                <w:szCs w:val="24"/>
              </w:rPr>
              <w:t>15,63</w:t>
            </w:r>
          </w:p>
        </w:tc>
      </w:tr>
      <w:tr w:rsidR="00CE15FA" w:rsidRPr="00CE15FA" w:rsidTr="007C1AB3">
        <w:tc>
          <w:tcPr>
            <w:tcW w:w="896" w:type="dxa"/>
          </w:tcPr>
          <w:p w:rsidR="00CE15FA" w:rsidRPr="00CE15FA" w:rsidRDefault="00CE15FA" w:rsidP="00CE15FA">
            <w:pPr>
              <w:rPr>
                <w:rFonts w:ascii="Times New Roman" w:hAnsi="Times New Roman" w:cs="Times New Roman"/>
                <w:sz w:val="24"/>
                <w:szCs w:val="24"/>
              </w:rPr>
            </w:pPr>
            <w:r w:rsidRPr="00CE15FA">
              <w:rPr>
                <w:rFonts w:ascii="Times New Roman" w:hAnsi="Times New Roman" w:cs="Times New Roman"/>
                <w:sz w:val="24"/>
                <w:szCs w:val="24"/>
              </w:rPr>
              <w:t>3</w:t>
            </w:r>
          </w:p>
        </w:tc>
        <w:tc>
          <w:tcPr>
            <w:tcW w:w="3181" w:type="dxa"/>
          </w:tcPr>
          <w:p w:rsidR="00CE15FA" w:rsidRPr="00CE15FA" w:rsidRDefault="00CE15FA" w:rsidP="00CE15FA">
            <w:pPr>
              <w:jc w:val="both"/>
              <w:rPr>
                <w:rFonts w:ascii="Times New Roman" w:hAnsi="Times New Roman" w:cs="Times New Roman"/>
                <w:sz w:val="24"/>
                <w:szCs w:val="24"/>
              </w:rPr>
            </w:pPr>
            <w:r w:rsidRPr="00CE15FA">
              <w:rPr>
                <w:rFonts w:ascii="Times New Roman" w:hAnsi="Times New Roman" w:cs="Times New Roman"/>
                <w:sz w:val="24"/>
                <w:szCs w:val="24"/>
              </w:rPr>
              <w:t>Pertambahan Diameter batang</w:t>
            </w:r>
          </w:p>
        </w:tc>
        <w:tc>
          <w:tcPr>
            <w:tcW w:w="993" w:type="dxa"/>
          </w:tcPr>
          <w:p w:rsidR="00CE15FA" w:rsidRPr="00CE15FA" w:rsidRDefault="00CE15FA" w:rsidP="00CE15FA">
            <w:pPr>
              <w:rPr>
                <w:rFonts w:ascii="Times New Roman" w:hAnsi="Times New Roman" w:cs="Times New Roman"/>
                <w:sz w:val="24"/>
                <w:szCs w:val="24"/>
              </w:rPr>
            </w:pPr>
            <w:r w:rsidRPr="00CE15FA">
              <w:rPr>
                <w:rFonts w:ascii="Times New Roman" w:hAnsi="Times New Roman" w:cs="Times New Roman"/>
                <w:sz w:val="24"/>
                <w:szCs w:val="24"/>
              </w:rPr>
              <w:t>2,13</w:t>
            </w:r>
            <w:r w:rsidRPr="00CE15FA">
              <w:rPr>
                <w:rFonts w:ascii="Times New Roman" w:hAnsi="Times New Roman" w:cs="Times New Roman"/>
                <w:sz w:val="24"/>
                <w:szCs w:val="24"/>
                <w:vertAlign w:val="superscript"/>
              </w:rPr>
              <w:t>TN</w:t>
            </w:r>
          </w:p>
        </w:tc>
        <w:tc>
          <w:tcPr>
            <w:tcW w:w="992" w:type="dxa"/>
          </w:tcPr>
          <w:p w:rsidR="00CE15FA" w:rsidRPr="00CE15FA" w:rsidRDefault="00CE15FA" w:rsidP="00CE15FA">
            <w:pPr>
              <w:rPr>
                <w:rFonts w:ascii="Times New Roman" w:hAnsi="Times New Roman" w:cs="Times New Roman"/>
                <w:sz w:val="24"/>
                <w:szCs w:val="24"/>
              </w:rPr>
            </w:pPr>
            <w:r w:rsidRPr="00CE15FA">
              <w:rPr>
                <w:rFonts w:ascii="Times New Roman" w:hAnsi="Times New Roman" w:cs="Times New Roman"/>
                <w:sz w:val="24"/>
                <w:szCs w:val="24"/>
              </w:rPr>
              <w:t>0,59</w:t>
            </w:r>
            <w:r w:rsidRPr="00CE15FA">
              <w:rPr>
                <w:rFonts w:ascii="Times New Roman" w:hAnsi="Times New Roman" w:cs="Times New Roman"/>
                <w:sz w:val="24"/>
                <w:szCs w:val="24"/>
                <w:vertAlign w:val="superscript"/>
              </w:rPr>
              <w:t>TN</w:t>
            </w:r>
          </w:p>
        </w:tc>
        <w:tc>
          <w:tcPr>
            <w:tcW w:w="1134" w:type="dxa"/>
          </w:tcPr>
          <w:p w:rsidR="00CE15FA" w:rsidRPr="00CE15FA" w:rsidRDefault="00CE15FA" w:rsidP="00CE15FA">
            <w:pPr>
              <w:rPr>
                <w:rFonts w:ascii="Times New Roman" w:hAnsi="Times New Roman" w:cs="Times New Roman"/>
                <w:sz w:val="24"/>
                <w:szCs w:val="24"/>
              </w:rPr>
            </w:pPr>
            <w:r w:rsidRPr="00CE15FA">
              <w:rPr>
                <w:rFonts w:ascii="Times New Roman" w:hAnsi="Times New Roman" w:cs="Times New Roman"/>
                <w:sz w:val="24"/>
                <w:szCs w:val="24"/>
              </w:rPr>
              <w:t>1,19</w:t>
            </w:r>
            <w:r w:rsidRPr="00CE15FA">
              <w:rPr>
                <w:rFonts w:ascii="Times New Roman" w:hAnsi="Times New Roman" w:cs="Times New Roman"/>
                <w:sz w:val="24"/>
                <w:szCs w:val="24"/>
                <w:vertAlign w:val="superscript"/>
              </w:rPr>
              <w:t>TN</w:t>
            </w:r>
          </w:p>
        </w:tc>
        <w:tc>
          <w:tcPr>
            <w:tcW w:w="1501" w:type="dxa"/>
          </w:tcPr>
          <w:p w:rsidR="00CE15FA" w:rsidRPr="00CE15FA" w:rsidRDefault="00CE15FA" w:rsidP="00CE15FA">
            <w:pPr>
              <w:rPr>
                <w:rFonts w:ascii="Times New Roman" w:hAnsi="Times New Roman" w:cs="Times New Roman"/>
                <w:sz w:val="24"/>
                <w:szCs w:val="24"/>
              </w:rPr>
            </w:pPr>
            <w:r w:rsidRPr="00CE15FA">
              <w:rPr>
                <w:rFonts w:ascii="Times New Roman" w:hAnsi="Times New Roman" w:cs="Times New Roman"/>
                <w:sz w:val="24"/>
                <w:szCs w:val="24"/>
              </w:rPr>
              <w:t>11,57</w:t>
            </w:r>
          </w:p>
        </w:tc>
      </w:tr>
      <w:tr w:rsidR="00CE15FA" w:rsidRPr="00CE15FA" w:rsidTr="007C1AB3">
        <w:tc>
          <w:tcPr>
            <w:tcW w:w="896" w:type="dxa"/>
          </w:tcPr>
          <w:p w:rsidR="00CE15FA" w:rsidRPr="00CE15FA" w:rsidRDefault="00CE15FA" w:rsidP="00CE15FA">
            <w:pPr>
              <w:rPr>
                <w:rFonts w:ascii="Times New Roman" w:hAnsi="Times New Roman" w:cs="Times New Roman"/>
                <w:sz w:val="24"/>
                <w:szCs w:val="24"/>
              </w:rPr>
            </w:pPr>
            <w:r w:rsidRPr="00CE15FA">
              <w:rPr>
                <w:rFonts w:ascii="Times New Roman" w:hAnsi="Times New Roman" w:cs="Times New Roman"/>
                <w:sz w:val="24"/>
                <w:szCs w:val="24"/>
              </w:rPr>
              <w:t>4</w:t>
            </w:r>
          </w:p>
        </w:tc>
        <w:tc>
          <w:tcPr>
            <w:tcW w:w="3181" w:type="dxa"/>
          </w:tcPr>
          <w:p w:rsidR="00CE15FA" w:rsidRPr="00CE15FA" w:rsidRDefault="00CE15FA" w:rsidP="00CE15FA">
            <w:pPr>
              <w:jc w:val="both"/>
              <w:rPr>
                <w:rFonts w:ascii="Times New Roman" w:hAnsi="Times New Roman" w:cs="Times New Roman"/>
                <w:sz w:val="24"/>
                <w:szCs w:val="24"/>
              </w:rPr>
            </w:pPr>
            <w:r w:rsidRPr="00CE15FA">
              <w:rPr>
                <w:rFonts w:ascii="Times New Roman" w:hAnsi="Times New Roman" w:cs="Times New Roman"/>
                <w:sz w:val="24"/>
                <w:szCs w:val="24"/>
              </w:rPr>
              <w:t>Pertambahan Total luas daun</w:t>
            </w:r>
          </w:p>
        </w:tc>
        <w:tc>
          <w:tcPr>
            <w:tcW w:w="993" w:type="dxa"/>
          </w:tcPr>
          <w:p w:rsidR="00CE15FA" w:rsidRPr="00CE15FA" w:rsidRDefault="00CE15FA" w:rsidP="00CE15FA">
            <w:pPr>
              <w:rPr>
                <w:rFonts w:ascii="Times New Roman" w:hAnsi="Times New Roman" w:cs="Times New Roman"/>
                <w:sz w:val="24"/>
                <w:szCs w:val="24"/>
              </w:rPr>
            </w:pPr>
            <w:r w:rsidRPr="00CE15FA">
              <w:rPr>
                <w:rFonts w:ascii="Times New Roman" w:hAnsi="Times New Roman" w:cs="Times New Roman"/>
                <w:sz w:val="24"/>
                <w:szCs w:val="24"/>
              </w:rPr>
              <w:t>0,41</w:t>
            </w:r>
            <w:r w:rsidRPr="00CE15FA">
              <w:rPr>
                <w:rFonts w:ascii="Times New Roman" w:hAnsi="Times New Roman" w:cs="Times New Roman"/>
                <w:sz w:val="24"/>
                <w:szCs w:val="24"/>
                <w:vertAlign w:val="superscript"/>
              </w:rPr>
              <w:t>TN</w:t>
            </w:r>
          </w:p>
        </w:tc>
        <w:tc>
          <w:tcPr>
            <w:tcW w:w="992" w:type="dxa"/>
          </w:tcPr>
          <w:p w:rsidR="00CE15FA" w:rsidRPr="00CE15FA" w:rsidRDefault="00CE15FA" w:rsidP="00CE15FA">
            <w:pPr>
              <w:rPr>
                <w:rFonts w:ascii="Times New Roman" w:hAnsi="Times New Roman" w:cs="Times New Roman"/>
                <w:sz w:val="24"/>
                <w:szCs w:val="24"/>
              </w:rPr>
            </w:pPr>
            <w:r w:rsidRPr="00CE15FA">
              <w:rPr>
                <w:rFonts w:ascii="Times New Roman" w:hAnsi="Times New Roman" w:cs="Times New Roman"/>
                <w:sz w:val="24"/>
                <w:szCs w:val="24"/>
              </w:rPr>
              <w:t>0,27</w:t>
            </w:r>
            <w:r w:rsidRPr="00CE15FA">
              <w:rPr>
                <w:rFonts w:ascii="Times New Roman" w:hAnsi="Times New Roman" w:cs="Times New Roman"/>
                <w:sz w:val="24"/>
                <w:szCs w:val="24"/>
                <w:vertAlign w:val="superscript"/>
              </w:rPr>
              <w:t>TN</w:t>
            </w:r>
          </w:p>
        </w:tc>
        <w:tc>
          <w:tcPr>
            <w:tcW w:w="1134" w:type="dxa"/>
          </w:tcPr>
          <w:p w:rsidR="00CE15FA" w:rsidRPr="00CE15FA" w:rsidRDefault="00CE15FA" w:rsidP="00CE15FA">
            <w:pPr>
              <w:rPr>
                <w:rFonts w:ascii="Times New Roman" w:hAnsi="Times New Roman" w:cs="Times New Roman"/>
                <w:sz w:val="24"/>
                <w:szCs w:val="24"/>
              </w:rPr>
            </w:pPr>
            <w:r w:rsidRPr="00CE15FA">
              <w:rPr>
                <w:rFonts w:ascii="Times New Roman" w:hAnsi="Times New Roman" w:cs="Times New Roman"/>
                <w:sz w:val="24"/>
                <w:szCs w:val="24"/>
              </w:rPr>
              <w:t>1,09</w:t>
            </w:r>
            <w:r w:rsidRPr="00CE15FA">
              <w:rPr>
                <w:rFonts w:ascii="Times New Roman" w:hAnsi="Times New Roman" w:cs="Times New Roman"/>
                <w:sz w:val="24"/>
                <w:szCs w:val="24"/>
                <w:vertAlign w:val="superscript"/>
              </w:rPr>
              <w:t>TN</w:t>
            </w:r>
          </w:p>
        </w:tc>
        <w:tc>
          <w:tcPr>
            <w:tcW w:w="1501" w:type="dxa"/>
          </w:tcPr>
          <w:p w:rsidR="00CE15FA" w:rsidRPr="00CE15FA" w:rsidRDefault="00CE15FA" w:rsidP="00CE15FA">
            <w:pPr>
              <w:rPr>
                <w:rFonts w:ascii="Times New Roman" w:hAnsi="Times New Roman" w:cs="Times New Roman"/>
                <w:sz w:val="24"/>
                <w:szCs w:val="24"/>
              </w:rPr>
            </w:pPr>
            <w:r w:rsidRPr="00CE15FA">
              <w:rPr>
                <w:rFonts w:ascii="Times New Roman" w:hAnsi="Times New Roman" w:cs="Times New Roman"/>
                <w:sz w:val="24"/>
                <w:szCs w:val="24"/>
              </w:rPr>
              <w:t>28,65</w:t>
            </w:r>
          </w:p>
        </w:tc>
      </w:tr>
      <w:tr w:rsidR="00CE15FA" w:rsidRPr="00CE15FA" w:rsidTr="007C1AB3">
        <w:trPr>
          <w:trHeight w:val="562"/>
        </w:trPr>
        <w:tc>
          <w:tcPr>
            <w:tcW w:w="4077" w:type="dxa"/>
            <w:gridSpan w:val="2"/>
            <w:vAlign w:val="center"/>
          </w:tcPr>
          <w:p w:rsidR="00CE15FA" w:rsidRPr="00CE15FA" w:rsidRDefault="00CE15FA" w:rsidP="00CE15FA">
            <w:pPr>
              <w:rPr>
                <w:rFonts w:ascii="Times New Roman" w:hAnsi="Times New Roman" w:cs="Times New Roman"/>
                <w:sz w:val="24"/>
                <w:szCs w:val="24"/>
              </w:rPr>
            </w:pPr>
            <w:r w:rsidRPr="00CE15FA">
              <w:rPr>
                <w:rFonts w:ascii="Times New Roman" w:hAnsi="Times New Roman" w:cs="Times New Roman"/>
                <w:sz w:val="24"/>
                <w:szCs w:val="24"/>
              </w:rPr>
              <w:t>F Tabel 0,05</w:t>
            </w:r>
          </w:p>
        </w:tc>
        <w:tc>
          <w:tcPr>
            <w:tcW w:w="993" w:type="dxa"/>
            <w:vAlign w:val="center"/>
          </w:tcPr>
          <w:p w:rsidR="00CE15FA" w:rsidRPr="00CE15FA" w:rsidRDefault="00CE15FA" w:rsidP="00CE15FA">
            <w:pPr>
              <w:rPr>
                <w:rFonts w:ascii="Times New Roman" w:hAnsi="Times New Roman" w:cs="Times New Roman"/>
                <w:sz w:val="24"/>
                <w:szCs w:val="24"/>
              </w:rPr>
            </w:pPr>
            <w:r w:rsidRPr="00CE15FA">
              <w:rPr>
                <w:rFonts w:ascii="Times New Roman" w:hAnsi="Times New Roman" w:cs="Times New Roman"/>
                <w:sz w:val="24"/>
                <w:szCs w:val="24"/>
              </w:rPr>
              <w:t>3,05</w:t>
            </w:r>
          </w:p>
        </w:tc>
        <w:tc>
          <w:tcPr>
            <w:tcW w:w="992" w:type="dxa"/>
            <w:vAlign w:val="center"/>
          </w:tcPr>
          <w:p w:rsidR="00CE15FA" w:rsidRPr="00CE15FA" w:rsidRDefault="00CE15FA" w:rsidP="00CE15FA">
            <w:pPr>
              <w:rPr>
                <w:rFonts w:ascii="Times New Roman" w:hAnsi="Times New Roman" w:cs="Times New Roman"/>
                <w:sz w:val="24"/>
                <w:szCs w:val="24"/>
              </w:rPr>
            </w:pPr>
            <w:r w:rsidRPr="00CE15FA">
              <w:rPr>
                <w:rFonts w:ascii="Times New Roman" w:hAnsi="Times New Roman" w:cs="Times New Roman"/>
                <w:sz w:val="24"/>
                <w:szCs w:val="24"/>
              </w:rPr>
              <w:t>3,44</w:t>
            </w:r>
          </w:p>
        </w:tc>
        <w:tc>
          <w:tcPr>
            <w:tcW w:w="1134" w:type="dxa"/>
            <w:vAlign w:val="center"/>
          </w:tcPr>
          <w:p w:rsidR="00CE15FA" w:rsidRPr="00CE15FA" w:rsidRDefault="00CE15FA" w:rsidP="00CE15FA">
            <w:pPr>
              <w:rPr>
                <w:rFonts w:ascii="Times New Roman" w:hAnsi="Times New Roman" w:cs="Times New Roman"/>
                <w:sz w:val="24"/>
                <w:szCs w:val="24"/>
              </w:rPr>
            </w:pPr>
            <w:r w:rsidRPr="00CE15FA">
              <w:rPr>
                <w:rFonts w:ascii="Times New Roman" w:hAnsi="Times New Roman" w:cs="Times New Roman"/>
                <w:sz w:val="24"/>
                <w:szCs w:val="24"/>
              </w:rPr>
              <w:t>2,55</w:t>
            </w:r>
          </w:p>
        </w:tc>
        <w:tc>
          <w:tcPr>
            <w:tcW w:w="1501" w:type="dxa"/>
            <w:vAlign w:val="center"/>
          </w:tcPr>
          <w:p w:rsidR="00CE15FA" w:rsidRPr="00CE15FA" w:rsidRDefault="00CE15FA" w:rsidP="00CE15FA">
            <w:pPr>
              <w:rPr>
                <w:rFonts w:ascii="Times New Roman" w:hAnsi="Times New Roman" w:cs="Times New Roman"/>
                <w:sz w:val="24"/>
                <w:szCs w:val="24"/>
              </w:rPr>
            </w:pPr>
          </w:p>
        </w:tc>
      </w:tr>
    </w:tbl>
    <w:p w:rsidR="00CE15FA" w:rsidRPr="00CE15FA" w:rsidRDefault="00CE15FA" w:rsidP="00CE15FA">
      <w:pPr>
        <w:jc w:val="both"/>
        <w:rPr>
          <w:rFonts w:ascii="Times New Roman" w:eastAsiaTheme="minorEastAsia" w:hAnsi="Times New Roman" w:cs="Times New Roman"/>
          <w:sz w:val="24"/>
          <w:szCs w:val="24"/>
          <w:lang w:eastAsia="ja-JP"/>
        </w:rPr>
      </w:pPr>
    </w:p>
    <w:p w:rsidR="00CE15FA" w:rsidRPr="00CE15FA" w:rsidRDefault="00CE15FA" w:rsidP="00CE15FA">
      <w:pPr>
        <w:jc w:val="both"/>
        <w:rPr>
          <w:rFonts w:ascii="Times New Roman" w:eastAsiaTheme="minorEastAsia" w:hAnsi="Times New Roman" w:cs="Times New Roman"/>
          <w:sz w:val="24"/>
          <w:szCs w:val="24"/>
          <w:lang w:val="id-ID" w:eastAsia="ja-JP"/>
        </w:rPr>
      </w:pPr>
      <w:r w:rsidRPr="00CE15FA">
        <w:rPr>
          <w:rFonts w:ascii="Times New Roman" w:eastAsiaTheme="minorEastAsia" w:hAnsi="Times New Roman" w:cs="Times New Roman"/>
          <w:sz w:val="24"/>
          <w:szCs w:val="24"/>
          <w:lang w:val="id-ID" w:eastAsia="ja-JP"/>
        </w:rPr>
        <w:t>Keterangan :</w:t>
      </w:r>
    </w:p>
    <w:p w:rsidR="00CE15FA" w:rsidRPr="00CE15FA" w:rsidRDefault="00CE15FA" w:rsidP="00CE15FA">
      <w:pPr>
        <w:jc w:val="both"/>
        <w:rPr>
          <w:rFonts w:ascii="Times New Roman" w:eastAsiaTheme="minorEastAsia" w:hAnsi="Times New Roman" w:cs="Times New Roman"/>
          <w:sz w:val="24"/>
          <w:szCs w:val="24"/>
          <w:lang w:val="id-ID" w:eastAsia="ja-JP"/>
        </w:rPr>
      </w:pPr>
      <w:r w:rsidRPr="00CE15FA">
        <w:rPr>
          <w:rFonts w:ascii="Times New Roman" w:eastAsiaTheme="minorEastAsia" w:hAnsi="Times New Roman" w:cs="Times New Roman"/>
          <w:sz w:val="24"/>
          <w:szCs w:val="24"/>
          <w:lang w:val="id-ID" w:eastAsia="ja-JP"/>
        </w:rPr>
        <w:t xml:space="preserve">T </w:t>
      </w:r>
      <w:r w:rsidRPr="00CE15FA">
        <w:rPr>
          <w:rFonts w:ascii="Times New Roman" w:eastAsiaTheme="minorEastAsia" w:hAnsi="Times New Roman" w:cs="Times New Roman"/>
          <w:sz w:val="24"/>
          <w:szCs w:val="24"/>
          <w:lang w:val="id-ID" w:eastAsia="ja-JP"/>
        </w:rPr>
        <w:tab/>
        <w:t>: Takaran</w:t>
      </w:r>
    </w:p>
    <w:p w:rsidR="00CE15FA" w:rsidRPr="00CE15FA" w:rsidRDefault="00CE15FA" w:rsidP="00CE15FA">
      <w:pPr>
        <w:jc w:val="both"/>
        <w:rPr>
          <w:rFonts w:ascii="Times New Roman" w:eastAsiaTheme="minorEastAsia" w:hAnsi="Times New Roman" w:cs="Times New Roman"/>
          <w:sz w:val="24"/>
          <w:szCs w:val="24"/>
          <w:lang w:val="id-ID" w:eastAsia="ja-JP"/>
        </w:rPr>
      </w:pPr>
      <w:r w:rsidRPr="00CE15FA">
        <w:rPr>
          <w:rFonts w:ascii="Times New Roman" w:eastAsiaTheme="minorEastAsia" w:hAnsi="Times New Roman" w:cs="Times New Roman"/>
          <w:sz w:val="24"/>
          <w:szCs w:val="24"/>
          <w:lang w:val="id-ID" w:eastAsia="ja-JP"/>
        </w:rPr>
        <w:t xml:space="preserve">W </w:t>
      </w:r>
      <w:r w:rsidRPr="00CE15FA">
        <w:rPr>
          <w:rFonts w:ascii="Times New Roman" w:eastAsiaTheme="minorEastAsia" w:hAnsi="Times New Roman" w:cs="Times New Roman"/>
          <w:sz w:val="24"/>
          <w:szCs w:val="24"/>
          <w:lang w:val="id-ID" w:eastAsia="ja-JP"/>
        </w:rPr>
        <w:tab/>
        <w:t>: Selang waktu</w:t>
      </w:r>
    </w:p>
    <w:p w:rsidR="00CE15FA" w:rsidRPr="00CE15FA" w:rsidRDefault="00CE15FA" w:rsidP="00CE15FA">
      <w:pPr>
        <w:jc w:val="both"/>
        <w:rPr>
          <w:rFonts w:ascii="Times New Roman" w:eastAsiaTheme="minorEastAsia" w:hAnsi="Times New Roman" w:cs="Times New Roman"/>
          <w:sz w:val="24"/>
          <w:szCs w:val="24"/>
          <w:lang w:val="id-ID" w:eastAsia="ja-JP"/>
        </w:rPr>
      </w:pPr>
      <w:r w:rsidRPr="00CE15FA">
        <w:rPr>
          <w:rFonts w:ascii="Times New Roman" w:eastAsiaTheme="minorEastAsia" w:hAnsi="Times New Roman" w:cs="Times New Roman"/>
          <w:sz w:val="24"/>
          <w:szCs w:val="24"/>
          <w:lang w:val="id-ID" w:eastAsia="ja-JP"/>
        </w:rPr>
        <w:t xml:space="preserve">I </w:t>
      </w:r>
      <w:r w:rsidRPr="00CE15FA">
        <w:rPr>
          <w:rFonts w:ascii="Times New Roman" w:eastAsiaTheme="minorEastAsia" w:hAnsi="Times New Roman" w:cs="Times New Roman"/>
          <w:sz w:val="24"/>
          <w:szCs w:val="24"/>
          <w:lang w:val="id-ID" w:eastAsia="ja-JP"/>
        </w:rPr>
        <w:tab/>
        <w:t>: Interaksi</w:t>
      </w:r>
    </w:p>
    <w:p w:rsidR="00CE15FA" w:rsidRPr="00CE15FA" w:rsidRDefault="00CE15FA" w:rsidP="00CE15FA">
      <w:pPr>
        <w:jc w:val="both"/>
        <w:rPr>
          <w:rFonts w:ascii="Times New Roman" w:eastAsiaTheme="minorEastAsia" w:hAnsi="Times New Roman" w:cs="Times New Roman"/>
          <w:sz w:val="24"/>
          <w:szCs w:val="24"/>
          <w:lang w:val="id-ID" w:eastAsia="ja-JP"/>
        </w:rPr>
      </w:pPr>
      <w:r w:rsidRPr="00CE15FA">
        <w:rPr>
          <w:rFonts w:ascii="Times New Roman" w:eastAsiaTheme="minorEastAsia" w:hAnsi="Times New Roman" w:cs="Times New Roman"/>
          <w:sz w:val="24"/>
          <w:szCs w:val="24"/>
          <w:lang w:val="id-ID" w:eastAsia="ja-JP"/>
        </w:rPr>
        <w:t>TN</w:t>
      </w:r>
      <w:r w:rsidRPr="00CE15FA">
        <w:rPr>
          <w:rFonts w:ascii="Times New Roman" w:eastAsiaTheme="minorEastAsia" w:hAnsi="Times New Roman" w:cs="Times New Roman"/>
          <w:sz w:val="24"/>
          <w:szCs w:val="24"/>
          <w:lang w:val="id-ID" w:eastAsia="ja-JP"/>
        </w:rPr>
        <w:tab/>
        <w:t>: Berpengaruh tidak</w:t>
      </w:r>
      <w:r w:rsidR="00FB102A">
        <w:rPr>
          <w:rFonts w:ascii="Times New Roman" w:eastAsiaTheme="minorEastAsia" w:hAnsi="Times New Roman" w:cs="Times New Roman"/>
          <w:sz w:val="24"/>
          <w:szCs w:val="24"/>
          <w:lang w:eastAsia="ja-JP"/>
        </w:rPr>
        <w:t xml:space="preserve"> </w:t>
      </w:r>
      <w:proofErr w:type="spellStart"/>
      <w:r w:rsidR="00FB102A">
        <w:rPr>
          <w:rFonts w:ascii="Times New Roman" w:eastAsiaTheme="minorEastAsia" w:hAnsi="Times New Roman" w:cs="Times New Roman"/>
          <w:sz w:val="24"/>
          <w:szCs w:val="24"/>
          <w:lang w:eastAsia="ja-JP"/>
        </w:rPr>
        <w:t>nyata</w:t>
      </w:r>
      <w:proofErr w:type="spellEnd"/>
      <w:r w:rsidRPr="00CE15FA">
        <w:rPr>
          <w:rFonts w:ascii="Times New Roman" w:eastAsiaTheme="minorEastAsia" w:hAnsi="Times New Roman" w:cs="Times New Roman"/>
          <w:sz w:val="24"/>
          <w:szCs w:val="24"/>
          <w:lang w:val="id-ID" w:eastAsia="ja-JP"/>
        </w:rPr>
        <w:t xml:space="preserve"> </w:t>
      </w:r>
    </w:p>
    <w:p w:rsidR="00CE15FA" w:rsidRPr="00CE15FA" w:rsidRDefault="00CE15FA" w:rsidP="00CE15FA">
      <w:pPr>
        <w:jc w:val="both"/>
        <w:rPr>
          <w:rFonts w:ascii="Times New Roman" w:eastAsiaTheme="minorEastAsia" w:hAnsi="Times New Roman" w:cs="Times New Roman"/>
          <w:sz w:val="24"/>
          <w:szCs w:val="24"/>
          <w:lang w:val="id-ID" w:eastAsia="ja-JP"/>
        </w:rPr>
      </w:pPr>
      <w:r w:rsidRPr="00CE15FA">
        <w:rPr>
          <w:rFonts w:ascii="Times New Roman" w:eastAsiaTheme="minorEastAsia" w:hAnsi="Times New Roman" w:cs="Times New Roman"/>
          <w:sz w:val="24"/>
          <w:szCs w:val="24"/>
          <w:lang w:val="id-ID" w:eastAsia="ja-JP"/>
        </w:rPr>
        <w:t>KK</w:t>
      </w:r>
      <w:r w:rsidRPr="00CE15FA">
        <w:rPr>
          <w:rFonts w:ascii="Times New Roman" w:eastAsiaTheme="minorEastAsia" w:hAnsi="Times New Roman" w:cs="Times New Roman"/>
          <w:sz w:val="24"/>
          <w:szCs w:val="24"/>
          <w:lang w:val="id-ID" w:eastAsia="ja-JP"/>
        </w:rPr>
        <w:tab/>
        <w:t>: Koefisien Keragaman</w:t>
      </w:r>
    </w:p>
    <w:p w:rsidR="00CE15FA" w:rsidRPr="00CE15FA" w:rsidRDefault="00CE15FA" w:rsidP="00CE15FA">
      <w:pPr>
        <w:jc w:val="both"/>
        <w:rPr>
          <w:rFonts w:ascii="Times New Roman" w:eastAsiaTheme="minorEastAsia" w:hAnsi="Times New Roman" w:cs="Times New Roman"/>
          <w:sz w:val="24"/>
          <w:szCs w:val="24"/>
          <w:lang w:val="id-ID" w:eastAsia="ja-JP"/>
        </w:rPr>
      </w:pPr>
    </w:p>
    <w:p w:rsidR="00CE15FA" w:rsidRPr="00CE15FA" w:rsidRDefault="00CE15FA" w:rsidP="00CE15FA">
      <w:pPr>
        <w:jc w:val="both"/>
        <w:rPr>
          <w:rFonts w:ascii="Times New Roman" w:eastAsiaTheme="minorEastAsia" w:hAnsi="Times New Roman" w:cs="Times New Roman"/>
          <w:sz w:val="24"/>
          <w:szCs w:val="24"/>
          <w:lang w:val="id-ID" w:eastAsia="ja-JP"/>
        </w:rPr>
      </w:pPr>
      <w:r w:rsidRPr="00CE15FA">
        <w:rPr>
          <w:rFonts w:ascii="Times New Roman" w:eastAsiaTheme="minorEastAsia" w:hAnsi="Times New Roman" w:cs="Times New Roman"/>
          <w:sz w:val="24"/>
          <w:szCs w:val="24"/>
          <w:lang w:val="id-ID" w:eastAsia="ja-JP"/>
        </w:rPr>
        <w:tab/>
        <w:t xml:space="preserve">Tidak terdapat pengaruh nyata terhadap pertumbuhan bibit pada pembibitan utama yang diduga disebabkan oleh faktor tanaman dan faktor lingkungan. Dari faktor tanaman, stomata daun kurang maksimum untuk menampung pupuk cair yang diberikan. Hal ini terjadi karena pada tiap pemupukan stomata lebih cepat jenuh sehingga pupuk yang diberikan tidak maksimal. Kemungkinan lain adalah lahan dyang digunakan cukup subur walaupun lahan tersebut berasal dari lahan jenis Ultisol. Lahan ini pada umumnya tergolong lahan sub-optimal karena mempunyai kesuburan tanah yang rendah atau miskin hara (Sugiman, 1982). Namun demikian, karena lahan tersebut mungkin telah digunakan untuk berbagai kegiatan budidaya, secara langsung akan terjadi pembenahan (ameliorasi) lahan, sehingga lahan tersebut menjadi lahan produktif. Hasil penelitian Khodijah </w:t>
      </w:r>
      <w:r w:rsidRPr="00FB102A">
        <w:rPr>
          <w:rFonts w:ascii="Times New Roman" w:eastAsiaTheme="minorEastAsia" w:hAnsi="Times New Roman" w:cs="Times New Roman"/>
          <w:i/>
          <w:sz w:val="24"/>
          <w:szCs w:val="24"/>
          <w:lang w:val="id-ID" w:eastAsia="ja-JP"/>
        </w:rPr>
        <w:t>et.al.</w:t>
      </w:r>
      <w:r w:rsidRPr="00CE15FA">
        <w:rPr>
          <w:rFonts w:ascii="Times New Roman" w:eastAsiaTheme="minorEastAsia" w:hAnsi="Times New Roman" w:cs="Times New Roman"/>
          <w:sz w:val="24"/>
          <w:szCs w:val="24"/>
          <w:lang w:val="id-ID" w:eastAsia="ja-JP"/>
        </w:rPr>
        <w:t xml:space="preserve"> (2013) menyimpulkan bahwa lahan sub-optimal dapat menjadi lahan produktif apabila dilakukan pembenahan lahan. Hal ini didukung oleh hasil penelitian </w:t>
      </w:r>
      <w:r w:rsidR="00FB102A">
        <w:rPr>
          <w:rFonts w:ascii="Times New Roman" w:eastAsiaTheme="minorEastAsia" w:hAnsi="Times New Roman" w:cs="Times New Roman"/>
          <w:sz w:val="24"/>
          <w:szCs w:val="24"/>
          <w:lang w:val="id-ID" w:eastAsia="ja-JP"/>
        </w:rPr>
        <w:t>sebelumnya pada lahan rawa (Noe</w:t>
      </w:r>
      <w:r w:rsidR="00FB102A">
        <w:rPr>
          <w:rFonts w:ascii="Times New Roman" w:eastAsiaTheme="minorEastAsia" w:hAnsi="Times New Roman" w:cs="Times New Roman"/>
          <w:sz w:val="24"/>
          <w:szCs w:val="24"/>
          <w:lang w:eastAsia="ja-JP"/>
        </w:rPr>
        <w:t>r</w:t>
      </w:r>
      <w:r w:rsidRPr="00CE15FA">
        <w:rPr>
          <w:rFonts w:ascii="Times New Roman" w:eastAsiaTheme="minorEastAsia" w:hAnsi="Times New Roman" w:cs="Times New Roman"/>
          <w:sz w:val="24"/>
          <w:szCs w:val="24"/>
          <w:lang w:val="id-ID" w:eastAsia="ja-JP"/>
        </w:rPr>
        <w:t>, 2007). Kemungkinan lainnya adalah tanah tersebut cukup subur dan unsur hara tersedia bagi tanaman</w:t>
      </w:r>
      <w:r w:rsidR="00FB102A">
        <w:rPr>
          <w:rFonts w:ascii="Times New Roman" w:eastAsiaTheme="minorEastAsia" w:hAnsi="Times New Roman" w:cs="Times New Roman"/>
          <w:sz w:val="24"/>
          <w:szCs w:val="24"/>
          <w:lang w:eastAsia="ja-JP"/>
        </w:rPr>
        <w:t>,</w:t>
      </w:r>
      <w:r w:rsidRPr="00CE15FA">
        <w:rPr>
          <w:rFonts w:ascii="Times New Roman" w:eastAsiaTheme="minorEastAsia" w:hAnsi="Times New Roman" w:cs="Times New Roman"/>
          <w:sz w:val="24"/>
          <w:szCs w:val="24"/>
          <w:lang w:val="id-ID" w:eastAsia="ja-JP"/>
        </w:rPr>
        <w:t xml:space="preserve"> sehingga tanaman mencukupi kebutuhan haranya melalui tanah. Faktor lingkungan lain adalah agroklimat, kebetulan pada waktu penelitian pada musim penghujan, sehingga apabila turun hujan akan terjadi pencucian hara hasil perlakuan pada daun.</w:t>
      </w:r>
    </w:p>
    <w:p w:rsidR="00CE15FA" w:rsidRPr="00CE15FA" w:rsidRDefault="00CE15FA" w:rsidP="00CE15FA">
      <w:pPr>
        <w:jc w:val="both"/>
        <w:rPr>
          <w:rFonts w:ascii="Times New Roman" w:eastAsiaTheme="minorEastAsia" w:hAnsi="Times New Roman" w:cs="Times New Roman"/>
          <w:sz w:val="24"/>
          <w:szCs w:val="24"/>
          <w:lang w:val="id-ID" w:eastAsia="ja-JP"/>
        </w:rPr>
      </w:pPr>
      <w:r w:rsidRPr="00CE15FA">
        <w:rPr>
          <w:rFonts w:ascii="Times New Roman" w:eastAsiaTheme="minorEastAsia" w:hAnsi="Times New Roman" w:cs="Times New Roman"/>
          <w:sz w:val="24"/>
          <w:szCs w:val="24"/>
          <w:lang w:val="id-ID" w:eastAsia="ja-JP"/>
        </w:rPr>
        <w:tab/>
        <w:t xml:space="preserve">Dalam penelitian ini tidak tersedianya data status kesuburan lahan sebelum dan sesudah penelitian sehingga tidak dapat menentukan apakah kesuburan lahan berkurang atau bertambah akibat perlakuan pemupukan. Selain itu data curah hujan tidak diamati pada waktu penelitian, sehingga seberapa besar pencucian yang dilakukan oleh curah hujan pada daun setelah perlakuan pemupukan. Kondisi pencucian akibat curah hujan ini dapat </w:t>
      </w:r>
      <w:r w:rsidRPr="00CE15FA">
        <w:rPr>
          <w:rFonts w:ascii="Times New Roman" w:eastAsiaTheme="minorEastAsia" w:hAnsi="Times New Roman" w:cs="Times New Roman"/>
          <w:sz w:val="24"/>
          <w:szCs w:val="24"/>
          <w:lang w:val="id-ID" w:eastAsia="ja-JP"/>
        </w:rPr>
        <w:lastRenderedPageBreak/>
        <w:t>diduga dengan melakukan analisis status hara pada pada daun, akan tetapi hal ini tidak dilakukan.</w:t>
      </w:r>
    </w:p>
    <w:p w:rsidR="00CE15FA" w:rsidRPr="00CE15FA" w:rsidRDefault="00CE15FA" w:rsidP="00CE15FA">
      <w:pPr>
        <w:jc w:val="both"/>
        <w:rPr>
          <w:rFonts w:ascii="Times New Roman" w:eastAsiaTheme="minorEastAsia" w:hAnsi="Times New Roman" w:cs="Times New Roman"/>
          <w:sz w:val="24"/>
          <w:szCs w:val="24"/>
          <w:lang w:val="id-ID" w:eastAsia="ja-JP"/>
        </w:rPr>
      </w:pPr>
    </w:p>
    <w:p w:rsidR="00CE15FA" w:rsidRPr="00CE15FA" w:rsidRDefault="00CE15FA" w:rsidP="00CE15FA">
      <w:pPr>
        <w:rPr>
          <w:rFonts w:ascii="Times New Roman" w:eastAsiaTheme="minorEastAsia" w:hAnsi="Times New Roman" w:cs="Times New Roman"/>
          <w:b/>
          <w:sz w:val="24"/>
          <w:szCs w:val="24"/>
          <w:lang w:val="id-ID" w:eastAsia="ja-JP"/>
        </w:rPr>
      </w:pPr>
      <w:r w:rsidRPr="00CE15FA">
        <w:rPr>
          <w:rFonts w:ascii="Times New Roman" w:eastAsiaTheme="minorEastAsia" w:hAnsi="Times New Roman" w:cs="Times New Roman"/>
          <w:b/>
          <w:sz w:val="24"/>
          <w:szCs w:val="24"/>
          <w:lang w:val="id-ID" w:eastAsia="ja-JP"/>
        </w:rPr>
        <w:t>KESIMPULAN DAN SARAN</w:t>
      </w:r>
    </w:p>
    <w:p w:rsidR="00CE15FA" w:rsidRPr="00CE15FA" w:rsidRDefault="00CE15FA" w:rsidP="00CE15FA">
      <w:pPr>
        <w:jc w:val="both"/>
        <w:rPr>
          <w:rFonts w:ascii="Times New Roman" w:eastAsiaTheme="minorEastAsia" w:hAnsi="Times New Roman" w:cs="Times New Roman"/>
          <w:b/>
          <w:sz w:val="24"/>
          <w:szCs w:val="24"/>
          <w:lang w:val="id-ID" w:eastAsia="ja-JP"/>
        </w:rPr>
      </w:pPr>
    </w:p>
    <w:p w:rsidR="00CE15FA" w:rsidRPr="00CE15FA" w:rsidRDefault="00CE15FA" w:rsidP="00CE15FA">
      <w:pPr>
        <w:jc w:val="both"/>
        <w:rPr>
          <w:rFonts w:ascii="Times New Roman" w:eastAsiaTheme="minorEastAsia" w:hAnsi="Times New Roman" w:cs="Times New Roman"/>
          <w:sz w:val="24"/>
          <w:szCs w:val="24"/>
          <w:lang w:val="id-ID" w:eastAsia="ja-JP"/>
        </w:rPr>
      </w:pPr>
      <w:r w:rsidRPr="00CE15FA">
        <w:rPr>
          <w:rFonts w:ascii="Times New Roman" w:eastAsiaTheme="minorEastAsia" w:hAnsi="Times New Roman" w:cs="Times New Roman"/>
          <w:sz w:val="24"/>
          <w:szCs w:val="24"/>
          <w:lang w:val="id-ID" w:eastAsia="ja-JP"/>
        </w:rPr>
        <w:tab/>
        <w:t>Dari hasil penelitian ini dapat disimpulk</w:t>
      </w:r>
      <w:r w:rsidR="00FB102A">
        <w:rPr>
          <w:rFonts w:ascii="Times New Roman" w:eastAsiaTheme="minorEastAsia" w:hAnsi="Times New Roman" w:cs="Times New Roman"/>
          <w:sz w:val="24"/>
          <w:szCs w:val="24"/>
          <w:lang w:val="id-ID" w:eastAsia="ja-JP"/>
        </w:rPr>
        <w:t xml:space="preserve">an bahwa penggunaan pupuk cair </w:t>
      </w:r>
      <w:r w:rsidR="00FB102A">
        <w:rPr>
          <w:rFonts w:ascii="Times New Roman" w:eastAsiaTheme="minorEastAsia" w:hAnsi="Times New Roman" w:cs="Times New Roman"/>
          <w:sz w:val="24"/>
          <w:szCs w:val="24"/>
          <w:lang w:eastAsia="ja-JP"/>
        </w:rPr>
        <w:t>B</w:t>
      </w:r>
      <w:r w:rsidRPr="00CE15FA">
        <w:rPr>
          <w:rFonts w:ascii="Times New Roman" w:eastAsiaTheme="minorEastAsia" w:hAnsi="Times New Roman" w:cs="Times New Roman"/>
          <w:sz w:val="24"/>
          <w:szCs w:val="24"/>
          <w:lang w:val="id-ID" w:eastAsia="ja-JP"/>
        </w:rPr>
        <w:t>iovitalit tidak memberikan dampak terhadap pertumbuhan bibit utama kelapa sawit yang ditanam pada lahan jenis Ultisol bekas lahan perkebunan karet pada bibit kelapa sawit pada pembibitan utama umur 3 bulan.</w:t>
      </w:r>
    </w:p>
    <w:p w:rsidR="00CE15FA" w:rsidRPr="00CE15FA" w:rsidRDefault="00CE15FA" w:rsidP="00CE15FA">
      <w:pPr>
        <w:jc w:val="both"/>
        <w:rPr>
          <w:rFonts w:ascii="Times New Roman" w:eastAsiaTheme="minorEastAsia" w:hAnsi="Times New Roman" w:cs="Times New Roman"/>
          <w:sz w:val="24"/>
          <w:szCs w:val="24"/>
          <w:lang w:eastAsia="ja-JP"/>
        </w:rPr>
      </w:pPr>
      <w:r w:rsidRPr="00CE15FA">
        <w:rPr>
          <w:rFonts w:ascii="Times New Roman" w:eastAsiaTheme="minorEastAsia" w:hAnsi="Times New Roman" w:cs="Times New Roman"/>
          <w:sz w:val="24"/>
          <w:szCs w:val="24"/>
          <w:lang w:val="id-ID" w:eastAsia="ja-JP"/>
        </w:rPr>
        <w:tab/>
        <w:t xml:space="preserve">Pada penelitian ini, agar hasil penelitian lebih baik, disarankan agar data tanah sebelum dan sesudah penelitian, data curah hujan selama penelitian dan data status hara pada tanaman </w:t>
      </w:r>
      <w:proofErr w:type="spellStart"/>
      <w:r w:rsidR="00FB102A">
        <w:rPr>
          <w:rFonts w:ascii="Times New Roman" w:eastAsiaTheme="minorEastAsia" w:hAnsi="Times New Roman" w:cs="Times New Roman"/>
          <w:sz w:val="24"/>
          <w:szCs w:val="24"/>
          <w:lang w:eastAsia="ja-JP"/>
        </w:rPr>
        <w:t>bibit</w:t>
      </w:r>
      <w:proofErr w:type="spellEnd"/>
      <w:r w:rsidR="00FB102A">
        <w:rPr>
          <w:rFonts w:ascii="Times New Roman" w:eastAsiaTheme="minorEastAsia" w:hAnsi="Times New Roman" w:cs="Times New Roman"/>
          <w:sz w:val="24"/>
          <w:szCs w:val="24"/>
          <w:lang w:eastAsia="ja-JP"/>
        </w:rPr>
        <w:t xml:space="preserve"> </w:t>
      </w:r>
      <w:r w:rsidRPr="00CE15FA">
        <w:rPr>
          <w:rFonts w:ascii="Times New Roman" w:eastAsiaTheme="minorEastAsia" w:hAnsi="Times New Roman" w:cs="Times New Roman"/>
          <w:sz w:val="24"/>
          <w:szCs w:val="24"/>
          <w:lang w:val="id-ID" w:eastAsia="ja-JP"/>
        </w:rPr>
        <w:t>karet akhir penelitian tersedia, dengan demikian kesimpulan penelitian lebih dapat diandalkan untuk pelaksanaan pengembangan perkebunan kelapa sawit.</w:t>
      </w:r>
    </w:p>
    <w:p w:rsidR="00CE15FA" w:rsidRPr="00CE15FA" w:rsidRDefault="00CE15FA" w:rsidP="00CE15FA">
      <w:pPr>
        <w:jc w:val="both"/>
        <w:rPr>
          <w:rFonts w:ascii="Times New Roman" w:eastAsiaTheme="minorEastAsia" w:hAnsi="Times New Roman" w:cs="Times New Roman"/>
          <w:sz w:val="24"/>
          <w:szCs w:val="24"/>
          <w:lang w:val="id-ID" w:eastAsia="ja-JP"/>
        </w:rPr>
      </w:pPr>
    </w:p>
    <w:p w:rsidR="00CE15FA" w:rsidRPr="00CE15FA" w:rsidRDefault="00CE15FA" w:rsidP="00CE15FA">
      <w:pPr>
        <w:rPr>
          <w:rFonts w:ascii="Times New Roman" w:eastAsiaTheme="minorEastAsia" w:hAnsi="Times New Roman" w:cs="Times New Roman"/>
          <w:b/>
          <w:sz w:val="24"/>
          <w:szCs w:val="24"/>
          <w:lang w:val="id-ID" w:eastAsia="ja-JP"/>
        </w:rPr>
      </w:pPr>
      <w:r w:rsidRPr="00CE15FA">
        <w:rPr>
          <w:rFonts w:ascii="Times New Roman" w:eastAsiaTheme="minorEastAsia" w:hAnsi="Times New Roman" w:cs="Times New Roman"/>
          <w:b/>
          <w:sz w:val="24"/>
          <w:szCs w:val="24"/>
          <w:lang w:val="id-ID" w:eastAsia="ja-JP"/>
        </w:rPr>
        <w:t>DAFTAR PUSTAKA</w:t>
      </w:r>
    </w:p>
    <w:p w:rsidR="00CE15FA" w:rsidRPr="00CE15FA" w:rsidRDefault="00CE15FA" w:rsidP="00CE15FA">
      <w:pPr>
        <w:rPr>
          <w:rFonts w:ascii="Times New Roman" w:eastAsiaTheme="minorEastAsia" w:hAnsi="Times New Roman" w:cs="Times New Roman"/>
          <w:b/>
          <w:sz w:val="24"/>
          <w:szCs w:val="24"/>
          <w:lang w:val="id-ID" w:eastAsia="ja-JP"/>
        </w:rPr>
      </w:pPr>
    </w:p>
    <w:p w:rsidR="00CE15FA" w:rsidRPr="00CE15FA" w:rsidRDefault="00CE15FA" w:rsidP="00CE15FA">
      <w:pPr>
        <w:ind w:left="709" w:hanging="709"/>
        <w:jc w:val="both"/>
        <w:rPr>
          <w:rFonts w:ascii="Times New Roman" w:eastAsiaTheme="minorEastAsia" w:hAnsi="Times New Roman" w:cs="Times New Roman"/>
          <w:sz w:val="24"/>
          <w:szCs w:val="24"/>
          <w:lang w:val="id-ID" w:eastAsia="ja-JP"/>
        </w:rPr>
      </w:pPr>
      <w:r w:rsidRPr="00CE15FA">
        <w:rPr>
          <w:rFonts w:ascii="Times New Roman" w:eastAsiaTheme="minorEastAsia" w:hAnsi="Times New Roman" w:cs="Times New Roman"/>
          <w:sz w:val="24"/>
          <w:szCs w:val="24"/>
          <w:lang w:val="id-ID" w:eastAsia="ja-JP"/>
        </w:rPr>
        <w:t xml:space="preserve">Darmosaskoro, W. Akiat Sugiono, dan E,S Sutartan 2008. </w:t>
      </w:r>
      <w:r w:rsidRPr="00CE15FA">
        <w:rPr>
          <w:rFonts w:ascii="Times New Roman" w:eastAsiaTheme="minorEastAsia" w:hAnsi="Times New Roman" w:cs="Times New Roman"/>
          <w:i/>
          <w:sz w:val="24"/>
          <w:szCs w:val="24"/>
          <w:lang w:val="id-ID" w:eastAsia="ja-JP"/>
        </w:rPr>
        <w:t xml:space="preserve">Pembibitan  Kelapa Sawit. </w:t>
      </w:r>
      <w:r w:rsidRPr="00CE15FA">
        <w:rPr>
          <w:rFonts w:ascii="Times New Roman" w:eastAsiaTheme="minorEastAsia" w:hAnsi="Times New Roman" w:cs="Times New Roman"/>
          <w:sz w:val="24"/>
          <w:szCs w:val="24"/>
          <w:lang w:val="id-ID" w:eastAsia="ja-JP"/>
        </w:rPr>
        <w:t>Pusat Penelitian Kelapa Sawit, Medan</w:t>
      </w:r>
    </w:p>
    <w:p w:rsidR="00CE15FA" w:rsidRPr="00CE15FA" w:rsidRDefault="00CE15FA" w:rsidP="00CE15FA">
      <w:pPr>
        <w:jc w:val="both"/>
        <w:rPr>
          <w:rFonts w:ascii="Times New Roman" w:eastAsiaTheme="minorEastAsia" w:hAnsi="Times New Roman" w:cs="Times New Roman"/>
          <w:sz w:val="24"/>
          <w:szCs w:val="24"/>
          <w:lang w:val="id-ID" w:eastAsia="ja-JP"/>
        </w:rPr>
      </w:pPr>
    </w:p>
    <w:p w:rsidR="00CE15FA" w:rsidRPr="00CE15FA" w:rsidRDefault="00CE15FA" w:rsidP="00CE15FA">
      <w:pPr>
        <w:ind w:left="720" w:hanging="720"/>
        <w:jc w:val="both"/>
        <w:rPr>
          <w:rFonts w:ascii="Times New Roman" w:eastAsiaTheme="minorEastAsia" w:hAnsi="Times New Roman" w:cs="Times New Roman"/>
          <w:sz w:val="24"/>
          <w:szCs w:val="24"/>
          <w:lang w:val="id-ID" w:eastAsia="ja-JP"/>
        </w:rPr>
      </w:pPr>
      <w:r w:rsidRPr="00CE15FA">
        <w:rPr>
          <w:rFonts w:ascii="Times New Roman" w:eastAsiaTheme="minorEastAsia" w:hAnsi="Times New Roman" w:cs="Times New Roman"/>
          <w:sz w:val="24"/>
          <w:szCs w:val="24"/>
          <w:lang w:val="id-ID" w:eastAsia="ja-JP"/>
        </w:rPr>
        <w:t xml:space="preserve">Dinas Perkebunan Provinsi Sumatera Selatan, 2014. </w:t>
      </w:r>
      <w:r w:rsidRPr="00CE15FA">
        <w:rPr>
          <w:rFonts w:ascii="Times New Roman" w:eastAsiaTheme="minorEastAsia" w:hAnsi="Times New Roman" w:cs="Times New Roman"/>
          <w:i/>
          <w:sz w:val="24"/>
          <w:szCs w:val="24"/>
          <w:lang w:val="id-ID" w:eastAsia="ja-JP"/>
        </w:rPr>
        <w:t>Statistik Perkebunan</w:t>
      </w:r>
      <w:r w:rsidRPr="00CE15FA">
        <w:rPr>
          <w:rFonts w:ascii="Times New Roman" w:eastAsiaTheme="minorEastAsia" w:hAnsi="Times New Roman" w:cs="Times New Roman"/>
          <w:sz w:val="24"/>
          <w:szCs w:val="24"/>
          <w:lang w:val="id-ID" w:eastAsia="ja-JP"/>
        </w:rPr>
        <w:t>. Disbun Sumsel, Palembang. 90 hal.</w:t>
      </w:r>
    </w:p>
    <w:p w:rsidR="00CE15FA" w:rsidRPr="00CE15FA" w:rsidRDefault="00CE15FA" w:rsidP="00CE15FA">
      <w:pPr>
        <w:jc w:val="both"/>
        <w:rPr>
          <w:rFonts w:ascii="Times New Roman" w:eastAsiaTheme="minorEastAsia" w:hAnsi="Times New Roman" w:cs="Times New Roman"/>
          <w:sz w:val="24"/>
          <w:szCs w:val="24"/>
          <w:lang w:val="id-ID" w:eastAsia="ja-JP"/>
        </w:rPr>
      </w:pPr>
    </w:p>
    <w:p w:rsidR="00CE15FA" w:rsidRPr="00CE15FA" w:rsidRDefault="00CE15FA" w:rsidP="00CE15FA">
      <w:pPr>
        <w:ind w:left="720" w:hanging="720"/>
        <w:jc w:val="both"/>
        <w:rPr>
          <w:rFonts w:ascii="Times New Roman" w:eastAsiaTheme="minorEastAsia" w:hAnsi="Times New Roman" w:cs="Times New Roman"/>
          <w:sz w:val="24"/>
          <w:szCs w:val="24"/>
          <w:lang w:val="id-ID" w:eastAsia="ja-JP"/>
        </w:rPr>
      </w:pPr>
      <w:r w:rsidRPr="00CE15FA">
        <w:rPr>
          <w:rFonts w:ascii="Times New Roman" w:eastAsiaTheme="minorEastAsia" w:hAnsi="Times New Roman" w:cs="Times New Roman"/>
          <w:sz w:val="24"/>
          <w:szCs w:val="24"/>
          <w:lang w:val="id-ID" w:eastAsia="ja-JP"/>
        </w:rPr>
        <w:t xml:space="preserve">Khodijah, N, S. Armar Hamsah.,  Dan  A. Peratomo, 2013. </w:t>
      </w:r>
      <w:r w:rsidRPr="00CE15FA">
        <w:rPr>
          <w:rFonts w:ascii="Times New Roman" w:eastAsiaTheme="minorEastAsia" w:hAnsi="Times New Roman" w:cs="Times New Roman"/>
          <w:i/>
          <w:sz w:val="24"/>
          <w:szCs w:val="24"/>
          <w:lang w:val="id-ID" w:eastAsia="ja-JP"/>
        </w:rPr>
        <w:t xml:space="preserve">Penggunaan Berbagai Jenis dan Komposisi Amelioran untuk Pertumbuhan Jagung Komposit. Varietas Gumarang  di Lahan Bekas Penambangan Timah. </w:t>
      </w:r>
      <w:r w:rsidRPr="00CE15FA">
        <w:rPr>
          <w:rFonts w:ascii="Times New Roman" w:eastAsiaTheme="minorEastAsia" w:hAnsi="Times New Roman" w:cs="Times New Roman"/>
          <w:sz w:val="24"/>
          <w:szCs w:val="24"/>
          <w:lang w:val="id-ID" w:eastAsia="ja-JP"/>
        </w:rPr>
        <w:t>Prosiding Seminar Nasional Lahan Suboptimal. Palembang 20-21 September 2013. Hal. 702-711.</w:t>
      </w:r>
    </w:p>
    <w:p w:rsidR="00CE15FA" w:rsidRPr="00CE15FA" w:rsidRDefault="00CE15FA" w:rsidP="00CE15FA">
      <w:pPr>
        <w:ind w:left="720" w:hanging="720"/>
        <w:jc w:val="both"/>
        <w:rPr>
          <w:rFonts w:ascii="Times New Roman" w:eastAsiaTheme="minorEastAsia" w:hAnsi="Times New Roman" w:cs="Times New Roman"/>
          <w:sz w:val="24"/>
          <w:szCs w:val="24"/>
          <w:lang w:val="id-ID" w:eastAsia="ja-JP"/>
        </w:rPr>
      </w:pPr>
    </w:p>
    <w:p w:rsidR="00CE15FA" w:rsidRPr="00CE15FA" w:rsidRDefault="00CE15FA" w:rsidP="00CE15FA">
      <w:pPr>
        <w:ind w:left="720" w:hanging="720"/>
        <w:jc w:val="both"/>
        <w:rPr>
          <w:rFonts w:ascii="Times New Roman" w:eastAsiaTheme="minorEastAsia" w:hAnsi="Times New Roman" w:cs="Times New Roman"/>
          <w:sz w:val="24"/>
          <w:szCs w:val="24"/>
          <w:lang w:val="id-ID" w:eastAsia="ja-JP"/>
        </w:rPr>
      </w:pPr>
      <w:r w:rsidRPr="00CE15FA">
        <w:rPr>
          <w:rFonts w:ascii="Times New Roman" w:eastAsiaTheme="minorEastAsia" w:hAnsi="Times New Roman" w:cs="Times New Roman"/>
          <w:sz w:val="24"/>
          <w:szCs w:val="24"/>
          <w:lang w:val="id-ID" w:eastAsia="ja-JP"/>
        </w:rPr>
        <w:t>Khoiri, A.M.A. 2011. Kajian P</w:t>
      </w:r>
      <w:r w:rsidRPr="00CE15FA">
        <w:rPr>
          <w:rFonts w:ascii="Times New Roman" w:eastAsiaTheme="minorEastAsia" w:hAnsi="Times New Roman" w:cs="Times New Roman"/>
          <w:i/>
          <w:sz w:val="24"/>
          <w:szCs w:val="24"/>
          <w:lang w:val="id-ID" w:eastAsia="ja-JP"/>
        </w:rPr>
        <w:t>emberian Tandan Kosong terhadap Iklim Mikro dan Produksi Kelapa Sawit</w:t>
      </w:r>
      <w:r w:rsidRPr="00CE15FA">
        <w:rPr>
          <w:rFonts w:ascii="Times New Roman" w:eastAsiaTheme="minorEastAsia" w:hAnsi="Times New Roman" w:cs="Times New Roman"/>
          <w:sz w:val="24"/>
          <w:szCs w:val="24"/>
          <w:lang w:val="id-ID" w:eastAsia="ja-JP"/>
        </w:rPr>
        <w:t>. Seminar Nasional Bidang Ilmu-ilmu Pertanian, BKS-PTN Wilayah Barat. Palembang 23 – 25 Mei 2011. Hal. 160-173.</w:t>
      </w:r>
    </w:p>
    <w:p w:rsidR="00CE15FA" w:rsidRPr="00CE15FA" w:rsidRDefault="00CE15FA" w:rsidP="00CE15FA">
      <w:pPr>
        <w:ind w:left="720" w:hanging="720"/>
        <w:jc w:val="both"/>
        <w:rPr>
          <w:rFonts w:ascii="Times New Roman" w:eastAsiaTheme="minorEastAsia" w:hAnsi="Times New Roman" w:cs="Times New Roman"/>
          <w:sz w:val="24"/>
          <w:szCs w:val="24"/>
          <w:lang w:val="id-ID" w:eastAsia="ja-JP"/>
        </w:rPr>
      </w:pPr>
    </w:p>
    <w:p w:rsidR="00CE15FA" w:rsidRPr="00CE15FA" w:rsidRDefault="00CE15FA" w:rsidP="00CE15FA">
      <w:pPr>
        <w:ind w:left="720" w:hanging="720"/>
        <w:jc w:val="both"/>
        <w:rPr>
          <w:rFonts w:ascii="Times New Roman" w:eastAsiaTheme="minorEastAsia" w:hAnsi="Times New Roman" w:cs="Times New Roman"/>
          <w:sz w:val="24"/>
          <w:szCs w:val="24"/>
          <w:lang w:val="id-ID" w:eastAsia="ja-JP"/>
        </w:rPr>
      </w:pPr>
      <w:r w:rsidRPr="00CE15FA">
        <w:rPr>
          <w:rFonts w:ascii="Times New Roman" w:eastAsiaTheme="minorEastAsia" w:hAnsi="Times New Roman" w:cs="Times New Roman"/>
          <w:sz w:val="24"/>
          <w:szCs w:val="24"/>
          <w:lang w:val="id-ID" w:eastAsia="ja-JP"/>
        </w:rPr>
        <w:t>Mulyana, A., Nasir., dan Riswani. Pengaruh Harga Minyak Sawit Inrernasional dan Rendeman Minyak sawit terhadap Nilai Indeks K. Seminar Nasional Bidang Ilmu-ilmu Pertanian. BKS-PTN Wilayah Barat. Palembang 23-25 Mei. Hal. 25-34.</w:t>
      </w:r>
    </w:p>
    <w:p w:rsidR="00CE15FA" w:rsidRPr="00CE15FA" w:rsidRDefault="00CE15FA" w:rsidP="00CE15FA">
      <w:pPr>
        <w:ind w:left="720" w:hanging="720"/>
        <w:jc w:val="both"/>
        <w:rPr>
          <w:rFonts w:ascii="Times New Roman" w:eastAsiaTheme="minorEastAsia" w:hAnsi="Times New Roman" w:cs="Times New Roman"/>
          <w:sz w:val="24"/>
          <w:szCs w:val="24"/>
          <w:lang w:val="id-ID" w:eastAsia="ja-JP"/>
        </w:rPr>
      </w:pPr>
    </w:p>
    <w:p w:rsidR="00CE15FA" w:rsidRPr="00CE15FA" w:rsidRDefault="00CE15FA" w:rsidP="00CE15FA">
      <w:pPr>
        <w:ind w:left="720" w:hanging="720"/>
        <w:jc w:val="both"/>
        <w:rPr>
          <w:rFonts w:ascii="Times New Roman" w:eastAsiaTheme="minorEastAsia" w:hAnsi="Times New Roman" w:cs="Times New Roman"/>
          <w:sz w:val="24"/>
          <w:szCs w:val="24"/>
          <w:lang w:val="id-ID" w:eastAsia="ja-JP"/>
        </w:rPr>
      </w:pPr>
      <w:r w:rsidRPr="00CE15FA">
        <w:rPr>
          <w:rFonts w:ascii="Times New Roman" w:eastAsiaTheme="minorEastAsia" w:hAnsi="Times New Roman" w:cs="Times New Roman"/>
          <w:sz w:val="24"/>
          <w:szCs w:val="24"/>
          <w:lang w:val="id-ID" w:eastAsia="ja-JP"/>
        </w:rPr>
        <w:t>Noer.M, 2007. Rawa Lebak, Ekologi, Pemanfaatn dan Pengembangannya. PT. Raja Grafindo Persada, Jakarta. 274 Hal.</w:t>
      </w:r>
    </w:p>
    <w:p w:rsidR="00CE15FA" w:rsidRPr="00CE15FA" w:rsidRDefault="00CE15FA" w:rsidP="00CE15FA">
      <w:pPr>
        <w:ind w:left="720" w:hanging="720"/>
        <w:jc w:val="both"/>
        <w:rPr>
          <w:rFonts w:ascii="Times New Roman" w:eastAsiaTheme="minorEastAsia" w:hAnsi="Times New Roman" w:cs="Times New Roman"/>
          <w:sz w:val="24"/>
          <w:szCs w:val="24"/>
          <w:lang w:val="id-ID" w:eastAsia="ja-JP"/>
        </w:rPr>
      </w:pPr>
    </w:p>
    <w:p w:rsidR="00CE15FA" w:rsidRPr="00CE15FA" w:rsidRDefault="00CE15FA" w:rsidP="00CE15FA">
      <w:pPr>
        <w:ind w:left="720" w:hanging="720"/>
        <w:jc w:val="both"/>
        <w:rPr>
          <w:rFonts w:ascii="Times New Roman" w:eastAsiaTheme="minorEastAsia" w:hAnsi="Times New Roman" w:cs="Times New Roman"/>
          <w:sz w:val="24"/>
          <w:szCs w:val="24"/>
          <w:lang w:val="id-ID" w:eastAsia="ja-JP"/>
        </w:rPr>
      </w:pPr>
      <w:r w:rsidRPr="00CE15FA">
        <w:rPr>
          <w:rFonts w:ascii="Times New Roman" w:eastAsiaTheme="minorEastAsia" w:hAnsi="Times New Roman" w:cs="Times New Roman"/>
          <w:sz w:val="24"/>
          <w:szCs w:val="24"/>
          <w:lang w:val="id-ID" w:eastAsia="ja-JP"/>
        </w:rPr>
        <w:t>Sugiman. 1982. Ilmu Tanah. Penerbit Brata Karya Aksara, Jakarta. 788 Hal</w:t>
      </w:r>
    </w:p>
    <w:p w:rsidR="00C92D96" w:rsidRDefault="00C92D96" w:rsidP="00D9074D">
      <w:pPr>
        <w:jc w:val="both"/>
        <w:rPr>
          <w:rStyle w:val="algo-summary"/>
          <w:rFonts w:ascii="Times New Roman" w:hAnsi="Times New Roman" w:cs="Times New Roman"/>
          <w:sz w:val="24"/>
          <w:szCs w:val="24"/>
        </w:rPr>
      </w:pPr>
    </w:p>
    <w:sectPr w:rsidR="00C92D96" w:rsidSect="00CE15FA">
      <w:headerReference w:type="default" r:id="rId9"/>
      <w:footerReference w:type="default" r:id="rId10"/>
      <w:pgSz w:w="11907" w:h="16839" w:code="9"/>
      <w:pgMar w:top="1411" w:right="1411" w:bottom="1411" w:left="1699"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2E00" w:rsidRDefault="00F82E00" w:rsidP="00B671D6">
      <w:pPr>
        <w:spacing w:line="240" w:lineRule="auto"/>
      </w:pPr>
      <w:r>
        <w:separator/>
      </w:r>
    </w:p>
  </w:endnote>
  <w:endnote w:type="continuationSeparator" w:id="0">
    <w:p w:rsidR="00F82E00" w:rsidRDefault="00F82E00" w:rsidP="00B671D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1D6" w:rsidRPr="00B671D6" w:rsidRDefault="00B671D6" w:rsidP="00B671D6">
    <w:pPr>
      <w:tabs>
        <w:tab w:val="center" w:pos="4680"/>
        <w:tab w:val="right" w:pos="9360"/>
      </w:tabs>
      <w:spacing w:line="240" w:lineRule="auto"/>
      <w:jc w:val="left"/>
      <w:rPr>
        <w:rFonts w:ascii="Times New Roman" w:eastAsia="Calibri" w:hAnsi="Times New Roman" w:cs="Times New Roman"/>
        <w:i/>
        <w:sz w:val="20"/>
        <w:szCs w:val="20"/>
        <w:lang w:val="id-ID"/>
      </w:rPr>
    </w:pPr>
    <w:r w:rsidRPr="00B671D6">
      <w:rPr>
        <w:rFonts w:ascii="Times New Roman" w:eastAsia="Calibri" w:hAnsi="Times New Roman" w:cs="Times New Roman"/>
        <w:i/>
        <w:sz w:val="20"/>
        <w:szCs w:val="20"/>
        <w:lang w:val="id-ID"/>
      </w:rPr>
      <w:t xml:space="preserve">Editor: </w:t>
    </w:r>
    <w:r w:rsidRPr="00B671D6">
      <w:rPr>
        <w:rFonts w:ascii="Times New Roman" w:eastAsia="Calibri" w:hAnsi="Times New Roman" w:cs="Times New Roman"/>
        <w:i/>
        <w:sz w:val="20"/>
        <w:szCs w:val="20"/>
        <w:lang w:val="id-ID"/>
      </w:rPr>
      <w:t xml:space="preserve">Siti Herlinda et. al. </w:t>
    </w:r>
    <w:r w:rsidRPr="00B671D6">
      <w:rPr>
        <w:rFonts w:ascii="Times New Roman" w:eastAsia="Calibri" w:hAnsi="Times New Roman" w:cs="Times New Roman"/>
        <w:i/>
        <w:sz w:val="20"/>
        <w:szCs w:val="20"/>
        <w:lang w:val="id-ID"/>
      </w:rPr>
      <w:tab/>
    </w:r>
  </w:p>
  <w:p w:rsidR="00B671D6" w:rsidRPr="00B671D6" w:rsidRDefault="00B671D6" w:rsidP="00B671D6">
    <w:pPr>
      <w:tabs>
        <w:tab w:val="center" w:pos="4680"/>
        <w:tab w:val="right" w:pos="9360"/>
      </w:tabs>
      <w:spacing w:line="240" w:lineRule="auto"/>
      <w:jc w:val="left"/>
      <w:rPr>
        <w:rFonts w:ascii="Calibri" w:eastAsia="Calibri" w:hAnsi="Calibri" w:cs="Times New Roman"/>
      </w:rPr>
    </w:pPr>
    <w:r w:rsidRPr="00B671D6">
      <w:rPr>
        <w:rFonts w:ascii="Times New Roman" w:eastAsia="Calibri" w:hAnsi="Times New Roman" w:cs="Times New Roman"/>
        <w:i/>
        <w:sz w:val="20"/>
        <w:szCs w:val="20"/>
        <w:lang w:val="id-ID"/>
      </w:rPr>
      <w:t>ISBN:[akan diisi oleh penyelenggara seminar]</w:t>
    </w:r>
    <w:r w:rsidRPr="00B671D6">
      <w:rPr>
        <w:rFonts w:ascii="Times New Roman" w:eastAsia="Calibri" w:hAnsi="Times New Roman" w:cs="Times New Roman"/>
        <w:color w:val="666666"/>
        <w:sz w:val="20"/>
        <w:szCs w:val="18"/>
      </w:rPr>
      <w:tab/>
    </w:r>
    <w:r w:rsidRPr="00B671D6">
      <w:rPr>
        <w:rFonts w:ascii="Times New Roman" w:eastAsia="Calibri" w:hAnsi="Times New Roman" w:cs="Times New Roman"/>
        <w:sz w:val="24"/>
        <w:szCs w:val="24"/>
      </w:rPr>
      <w:fldChar w:fldCharType="begin"/>
    </w:r>
    <w:r w:rsidRPr="00B671D6">
      <w:rPr>
        <w:rFonts w:ascii="Times New Roman" w:eastAsia="Calibri" w:hAnsi="Times New Roman" w:cs="Times New Roman"/>
        <w:sz w:val="24"/>
        <w:szCs w:val="24"/>
      </w:rPr>
      <w:instrText xml:space="preserve"> PAGE   \* MERGEFORMAT </w:instrText>
    </w:r>
    <w:r w:rsidRPr="00B671D6">
      <w:rPr>
        <w:rFonts w:ascii="Times New Roman" w:eastAsia="Calibri" w:hAnsi="Times New Roman" w:cs="Times New Roman"/>
        <w:sz w:val="24"/>
        <w:szCs w:val="24"/>
      </w:rPr>
      <w:fldChar w:fldCharType="separate"/>
    </w:r>
    <w:r w:rsidR="00E41B34">
      <w:rPr>
        <w:rFonts w:ascii="Times New Roman" w:eastAsia="Calibri" w:hAnsi="Times New Roman" w:cs="Times New Roman"/>
        <w:noProof/>
        <w:sz w:val="24"/>
        <w:szCs w:val="24"/>
      </w:rPr>
      <w:t>1</w:t>
    </w:r>
    <w:r w:rsidRPr="00B671D6">
      <w:rPr>
        <w:rFonts w:ascii="Times New Roman" w:eastAsia="Calibri" w:hAnsi="Times New Roman" w:cs="Times New Roman"/>
        <w:sz w:val="24"/>
        <w:szCs w:val="24"/>
      </w:rPr>
      <w:fldChar w:fldCharType="end"/>
    </w:r>
  </w:p>
  <w:p w:rsidR="00B671D6" w:rsidRDefault="00B671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2E00" w:rsidRDefault="00F82E00" w:rsidP="00B671D6">
      <w:pPr>
        <w:spacing w:line="240" w:lineRule="auto"/>
      </w:pPr>
      <w:r>
        <w:separator/>
      </w:r>
    </w:p>
  </w:footnote>
  <w:footnote w:type="continuationSeparator" w:id="0">
    <w:p w:rsidR="00F82E00" w:rsidRDefault="00F82E00" w:rsidP="00B671D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1D6" w:rsidRPr="00B671D6" w:rsidRDefault="00B671D6" w:rsidP="00B671D6">
    <w:pPr>
      <w:keepNext/>
      <w:keepLines/>
      <w:spacing w:line="240" w:lineRule="auto"/>
      <w:jc w:val="right"/>
      <w:outlineLvl w:val="3"/>
      <w:rPr>
        <w:rFonts w:ascii="Times New Roman" w:eastAsia="Times New Roman" w:hAnsi="Times New Roman" w:cs="Times New Roman"/>
        <w:b/>
        <w:bCs/>
        <w:i/>
        <w:iCs/>
        <w:sz w:val="20"/>
        <w:szCs w:val="20"/>
        <w:lang w:val="id-ID"/>
      </w:rPr>
    </w:pPr>
    <w:proofErr w:type="spellStart"/>
    <w:r w:rsidRPr="00B671D6">
      <w:rPr>
        <w:rFonts w:ascii="Times New Roman" w:eastAsia="Times New Roman" w:hAnsi="Times New Roman" w:cs="Times New Roman"/>
        <w:b/>
        <w:bCs/>
        <w:i/>
        <w:iCs/>
        <w:sz w:val="20"/>
        <w:szCs w:val="20"/>
      </w:rPr>
      <w:t>Prosi</w:t>
    </w:r>
    <w:proofErr w:type="spellEnd"/>
    <w:r w:rsidRPr="00B671D6">
      <w:rPr>
        <w:rFonts w:ascii="Times New Roman" w:eastAsia="Times New Roman" w:hAnsi="Times New Roman" w:cs="Times New Roman"/>
        <w:b/>
        <w:bCs/>
        <w:i/>
        <w:iCs/>
        <w:sz w:val="20"/>
        <w:szCs w:val="20"/>
        <w:lang w:val="id-ID"/>
      </w:rPr>
      <w:t>di</w:t>
    </w:r>
    <w:r w:rsidRPr="00B671D6">
      <w:rPr>
        <w:rFonts w:ascii="Times New Roman" w:eastAsia="Times New Roman" w:hAnsi="Times New Roman" w:cs="Times New Roman"/>
        <w:b/>
        <w:bCs/>
        <w:i/>
        <w:iCs/>
        <w:sz w:val="20"/>
        <w:szCs w:val="20"/>
      </w:rPr>
      <w:t xml:space="preserve">ng Seminar Nasional </w:t>
    </w:r>
    <w:proofErr w:type="spellStart"/>
    <w:r w:rsidRPr="00B671D6">
      <w:rPr>
        <w:rFonts w:ascii="Times New Roman" w:eastAsia="Times New Roman" w:hAnsi="Times New Roman" w:cs="Times New Roman"/>
        <w:b/>
        <w:bCs/>
        <w:i/>
        <w:iCs/>
        <w:sz w:val="20"/>
        <w:szCs w:val="20"/>
      </w:rPr>
      <w:t>Lahan</w:t>
    </w:r>
    <w:proofErr w:type="spellEnd"/>
    <w:r w:rsidRPr="00B671D6">
      <w:rPr>
        <w:rFonts w:ascii="Times New Roman" w:eastAsia="Times New Roman" w:hAnsi="Times New Roman" w:cs="Times New Roman"/>
        <w:b/>
        <w:bCs/>
        <w:i/>
        <w:iCs/>
        <w:sz w:val="20"/>
        <w:szCs w:val="20"/>
      </w:rPr>
      <w:t xml:space="preserve"> Suboptimal</w:t>
    </w:r>
    <w:r w:rsidRPr="00B671D6">
      <w:rPr>
        <w:rFonts w:ascii="Times New Roman" w:eastAsia="Times New Roman" w:hAnsi="Times New Roman" w:cs="Times New Roman"/>
        <w:b/>
        <w:bCs/>
        <w:i/>
        <w:iCs/>
        <w:sz w:val="20"/>
        <w:szCs w:val="20"/>
        <w:lang w:val="id-ID"/>
      </w:rPr>
      <w:t xml:space="preserve"> 2018</w:t>
    </w:r>
    <w:r w:rsidRPr="00B671D6">
      <w:rPr>
        <w:rFonts w:ascii="Times New Roman" w:eastAsia="Times New Roman" w:hAnsi="Times New Roman" w:cs="Times New Roman"/>
        <w:b/>
        <w:bCs/>
        <w:i/>
        <w:iCs/>
        <w:sz w:val="20"/>
        <w:szCs w:val="20"/>
      </w:rPr>
      <w:t xml:space="preserve">, </w:t>
    </w:r>
    <w:proofErr w:type="gramStart"/>
    <w:r w:rsidRPr="00B671D6">
      <w:rPr>
        <w:rFonts w:ascii="Times New Roman" w:eastAsia="Times New Roman" w:hAnsi="Times New Roman" w:cs="Times New Roman"/>
        <w:b/>
        <w:bCs/>
        <w:i/>
        <w:iCs/>
        <w:sz w:val="20"/>
        <w:szCs w:val="20"/>
      </w:rPr>
      <w:t xml:space="preserve">Palembang </w:t>
    </w:r>
    <w:r w:rsidRPr="00B671D6">
      <w:rPr>
        <w:rFonts w:ascii="Times New Roman" w:eastAsia="Times New Roman" w:hAnsi="Times New Roman" w:cs="Times New Roman"/>
        <w:b/>
        <w:bCs/>
        <w:i/>
        <w:iCs/>
        <w:sz w:val="20"/>
        <w:szCs w:val="20"/>
        <w:lang w:val="id-ID"/>
      </w:rPr>
      <w:t xml:space="preserve"> 18</w:t>
    </w:r>
    <w:proofErr w:type="gramEnd"/>
    <w:r w:rsidRPr="00B671D6">
      <w:rPr>
        <w:rFonts w:ascii="Times New Roman" w:eastAsia="Times New Roman" w:hAnsi="Times New Roman" w:cs="Times New Roman"/>
        <w:b/>
        <w:bCs/>
        <w:i/>
        <w:iCs/>
        <w:sz w:val="20"/>
        <w:szCs w:val="20"/>
        <w:lang w:val="id-ID"/>
      </w:rPr>
      <w:t>-19  Oktober 2018</w:t>
    </w:r>
  </w:p>
  <w:p w:rsidR="00B671D6" w:rsidRPr="00B671D6" w:rsidRDefault="00B671D6" w:rsidP="00B671D6">
    <w:pPr>
      <w:keepNext/>
      <w:keepLines/>
      <w:spacing w:line="240" w:lineRule="auto"/>
      <w:jc w:val="right"/>
      <w:outlineLvl w:val="3"/>
      <w:rPr>
        <w:rFonts w:ascii="Times New Roman" w:eastAsia="Times New Roman" w:hAnsi="Times New Roman" w:cs="Times New Roman"/>
        <w:b/>
        <w:bCs/>
        <w:i/>
        <w:iCs/>
        <w:sz w:val="20"/>
        <w:szCs w:val="20"/>
        <w:lang w:val="id-ID"/>
      </w:rPr>
    </w:pPr>
    <w:r w:rsidRPr="00B671D6">
      <w:rPr>
        <w:rFonts w:ascii="Times New Roman" w:eastAsia="Times New Roman" w:hAnsi="Times New Roman" w:cs="Times New Roman"/>
        <w:b/>
        <w:bCs/>
        <w:i/>
        <w:iCs/>
        <w:sz w:val="20"/>
        <w:szCs w:val="20"/>
        <w:lang w:val="id-ID"/>
      </w:rPr>
      <w:t xml:space="preserve">“Tantangan dan Solusi Pengembangan PAJALE dan Kelapa Sawit Generasi Kedua (Replanting) di Lahan Suboptimal” </w:t>
    </w:r>
  </w:p>
  <w:p w:rsidR="00B671D6" w:rsidRDefault="00B671D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90A85"/>
    <w:multiLevelType w:val="hybridMultilevel"/>
    <w:tmpl w:val="2A3EEA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DC6982"/>
    <w:multiLevelType w:val="hybridMultilevel"/>
    <w:tmpl w:val="D5001540"/>
    <w:lvl w:ilvl="0" w:tplc="E1C0059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1134274E"/>
    <w:multiLevelType w:val="hybridMultilevel"/>
    <w:tmpl w:val="E430CC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8E4635"/>
    <w:multiLevelType w:val="hybridMultilevel"/>
    <w:tmpl w:val="E430CC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FB6C32"/>
    <w:multiLevelType w:val="hybridMultilevel"/>
    <w:tmpl w:val="93DCC5A0"/>
    <w:lvl w:ilvl="0" w:tplc="A6BE725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46D345B"/>
    <w:multiLevelType w:val="hybridMultilevel"/>
    <w:tmpl w:val="2A3EEA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9B07F9B"/>
    <w:multiLevelType w:val="hybridMultilevel"/>
    <w:tmpl w:val="2A3EEA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3127E82"/>
    <w:multiLevelType w:val="hybridMultilevel"/>
    <w:tmpl w:val="306E6A7A"/>
    <w:lvl w:ilvl="0" w:tplc="4E4E93F8">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nsid w:val="338E1110"/>
    <w:multiLevelType w:val="hybridMultilevel"/>
    <w:tmpl w:val="00644768"/>
    <w:lvl w:ilvl="0" w:tplc="CD7A618E">
      <w:start w:val="1"/>
      <w:numFmt w:val="bullet"/>
      <w:lvlText w:val="-"/>
      <w:lvlJc w:val="left"/>
      <w:pPr>
        <w:ind w:left="1080" w:hanging="360"/>
      </w:pPr>
      <w:rPr>
        <w:rFonts w:ascii="Cambria" w:eastAsiaTheme="minorHAnsi" w:hAnsi="Cambria"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33D7035C"/>
    <w:multiLevelType w:val="hybridMultilevel"/>
    <w:tmpl w:val="3ED6FACA"/>
    <w:lvl w:ilvl="0" w:tplc="30628F42">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nsid w:val="34085A87"/>
    <w:multiLevelType w:val="hybridMultilevel"/>
    <w:tmpl w:val="2A3EEA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5E25C0C"/>
    <w:multiLevelType w:val="hybridMultilevel"/>
    <w:tmpl w:val="2A3EEA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B0439E2"/>
    <w:multiLevelType w:val="hybridMultilevel"/>
    <w:tmpl w:val="2A3EEA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7071953"/>
    <w:multiLevelType w:val="hybridMultilevel"/>
    <w:tmpl w:val="3ADA0574"/>
    <w:lvl w:ilvl="0" w:tplc="6C36AE9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A4B58B9"/>
    <w:multiLevelType w:val="hybridMultilevel"/>
    <w:tmpl w:val="9D10E8C6"/>
    <w:lvl w:ilvl="0" w:tplc="15FA76DE">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nsid w:val="4C7D184F"/>
    <w:multiLevelType w:val="hybridMultilevel"/>
    <w:tmpl w:val="7032ABA4"/>
    <w:lvl w:ilvl="0" w:tplc="7ADCBD72">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52AE302C"/>
    <w:multiLevelType w:val="hybridMultilevel"/>
    <w:tmpl w:val="4DBA4A2E"/>
    <w:lvl w:ilvl="0" w:tplc="A63E104A">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nsid w:val="562F0AA4"/>
    <w:multiLevelType w:val="hybridMultilevel"/>
    <w:tmpl w:val="D2C2D7E2"/>
    <w:lvl w:ilvl="0" w:tplc="BFCEC37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56C64406"/>
    <w:multiLevelType w:val="hybridMultilevel"/>
    <w:tmpl w:val="E430CC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52D448E"/>
    <w:multiLevelType w:val="hybridMultilevel"/>
    <w:tmpl w:val="CCAA3CCE"/>
    <w:lvl w:ilvl="0" w:tplc="5768BFA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662B50ED"/>
    <w:multiLevelType w:val="hybridMultilevel"/>
    <w:tmpl w:val="2A3EEA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F351332"/>
    <w:multiLevelType w:val="hybridMultilevel"/>
    <w:tmpl w:val="9280D02E"/>
    <w:lvl w:ilvl="0" w:tplc="7952A61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70570F22"/>
    <w:multiLevelType w:val="hybridMultilevel"/>
    <w:tmpl w:val="49186C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A3B7674"/>
    <w:multiLevelType w:val="hybridMultilevel"/>
    <w:tmpl w:val="B66E1CC2"/>
    <w:lvl w:ilvl="0" w:tplc="566E3154">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4">
    <w:nsid w:val="7C44049A"/>
    <w:multiLevelType w:val="hybridMultilevel"/>
    <w:tmpl w:val="CEF08D4C"/>
    <w:lvl w:ilvl="0" w:tplc="4A06440C">
      <w:start w:val="1"/>
      <w:numFmt w:val="bullet"/>
      <w:lvlText w:val="-"/>
      <w:lvlJc w:val="left"/>
      <w:pPr>
        <w:ind w:left="2520" w:hanging="360"/>
      </w:pPr>
      <w:rPr>
        <w:rFonts w:ascii="Cambria" w:eastAsiaTheme="minorHAnsi" w:hAnsi="Cambria"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5">
    <w:nsid w:val="7CB20926"/>
    <w:multiLevelType w:val="hybridMultilevel"/>
    <w:tmpl w:val="E430CC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8"/>
  </w:num>
  <w:num w:numId="3">
    <w:abstractNumId w:val="13"/>
  </w:num>
  <w:num w:numId="4">
    <w:abstractNumId w:val="4"/>
  </w:num>
  <w:num w:numId="5">
    <w:abstractNumId w:val="17"/>
  </w:num>
  <w:num w:numId="6">
    <w:abstractNumId w:val="16"/>
  </w:num>
  <w:num w:numId="7">
    <w:abstractNumId w:val="24"/>
  </w:num>
  <w:num w:numId="8">
    <w:abstractNumId w:val="9"/>
  </w:num>
  <w:num w:numId="9">
    <w:abstractNumId w:val="15"/>
  </w:num>
  <w:num w:numId="10">
    <w:abstractNumId w:val="7"/>
  </w:num>
  <w:num w:numId="11">
    <w:abstractNumId w:val="14"/>
  </w:num>
  <w:num w:numId="12">
    <w:abstractNumId w:val="23"/>
  </w:num>
  <w:num w:numId="13">
    <w:abstractNumId w:val="21"/>
  </w:num>
  <w:num w:numId="14">
    <w:abstractNumId w:val="19"/>
  </w:num>
  <w:num w:numId="15">
    <w:abstractNumId w:val="1"/>
  </w:num>
  <w:num w:numId="16">
    <w:abstractNumId w:val="20"/>
  </w:num>
  <w:num w:numId="17">
    <w:abstractNumId w:val="5"/>
  </w:num>
  <w:num w:numId="18">
    <w:abstractNumId w:val="0"/>
  </w:num>
  <w:num w:numId="19">
    <w:abstractNumId w:val="6"/>
  </w:num>
  <w:num w:numId="20">
    <w:abstractNumId w:val="11"/>
  </w:num>
  <w:num w:numId="21">
    <w:abstractNumId w:val="12"/>
  </w:num>
  <w:num w:numId="22">
    <w:abstractNumId w:val="10"/>
  </w:num>
  <w:num w:numId="23">
    <w:abstractNumId w:val="3"/>
  </w:num>
  <w:num w:numId="24">
    <w:abstractNumId w:val="2"/>
  </w:num>
  <w:num w:numId="25">
    <w:abstractNumId w:val="25"/>
  </w:num>
  <w:num w:numId="26">
    <w:abstractNumId w:val="1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F84"/>
    <w:rsid w:val="00003636"/>
    <w:rsid w:val="000039AB"/>
    <w:rsid w:val="000076C6"/>
    <w:rsid w:val="00017CD3"/>
    <w:rsid w:val="000334FA"/>
    <w:rsid w:val="000335CB"/>
    <w:rsid w:val="000624AD"/>
    <w:rsid w:val="00070288"/>
    <w:rsid w:val="0009281C"/>
    <w:rsid w:val="000A52B6"/>
    <w:rsid w:val="000B3449"/>
    <w:rsid w:val="000C6C00"/>
    <w:rsid w:val="000D009B"/>
    <w:rsid w:val="000D0488"/>
    <w:rsid w:val="000D53A9"/>
    <w:rsid w:val="000F2C06"/>
    <w:rsid w:val="00104AE6"/>
    <w:rsid w:val="001136D4"/>
    <w:rsid w:val="001144E7"/>
    <w:rsid w:val="00137688"/>
    <w:rsid w:val="0014001B"/>
    <w:rsid w:val="001411E4"/>
    <w:rsid w:val="001507CF"/>
    <w:rsid w:val="00151C3B"/>
    <w:rsid w:val="00155010"/>
    <w:rsid w:val="001A32C7"/>
    <w:rsid w:val="001B0C47"/>
    <w:rsid w:val="001C5E7B"/>
    <w:rsid w:val="001D2E18"/>
    <w:rsid w:val="001E2306"/>
    <w:rsid w:val="001E7C6A"/>
    <w:rsid w:val="001E7FD0"/>
    <w:rsid w:val="0021226F"/>
    <w:rsid w:val="002232BA"/>
    <w:rsid w:val="00225991"/>
    <w:rsid w:val="002332B4"/>
    <w:rsid w:val="00266C7C"/>
    <w:rsid w:val="00281140"/>
    <w:rsid w:val="00297305"/>
    <w:rsid w:val="002A249D"/>
    <w:rsid w:val="002A453A"/>
    <w:rsid w:val="002A569E"/>
    <w:rsid w:val="002B11F0"/>
    <w:rsid w:val="002B125C"/>
    <w:rsid w:val="002C0B65"/>
    <w:rsid w:val="002C1C02"/>
    <w:rsid w:val="002D06CF"/>
    <w:rsid w:val="002D2BC2"/>
    <w:rsid w:val="002E40C4"/>
    <w:rsid w:val="002F23A8"/>
    <w:rsid w:val="002F78C4"/>
    <w:rsid w:val="00303033"/>
    <w:rsid w:val="00304DD1"/>
    <w:rsid w:val="00313A82"/>
    <w:rsid w:val="00316749"/>
    <w:rsid w:val="003222C8"/>
    <w:rsid w:val="00324F0E"/>
    <w:rsid w:val="00332069"/>
    <w:rsid w:val="00350B85"/>
    <w:rsid w:val="003874F7"/>
    <w:rsid w:val="003927BD"/>
    <w:rsid w:val="003A3B8F"/>
    <w:rsid w:val="003A4F84"/>
    <w:rsid w:val="003B05E5"/>
    <w:rsid w:val="003C4503"/>
    <w:rsid w:val="003E4AB8"/>
    <w:rsid w:val="003F0507"/>
    <w:rsid w:val="003F57B8"/>
    <w:rsid w:val="0041784E"/>
    <w:rsid w:val="00425EF4"/>
    <w:rsid w:val="004316E7"/>
    <w:rsid w:val="00445D36"/>
    <w:rsid w:val="00451C90"/>
    <w:rsid w:val="004572A8"/>
    <w:rsid w:val="00463D27"/>
    <w:rsid w:val="00474EEA"/>
    <w:rsid w:val="004C2C58"/>
    <w:rsid w:val="004C2E4E"/>
    <w:rsid w:val="004C3D06"/>
    <w:rsid w:val="004D4A82"/>
    <w:rsid w:val="004D783D"/>
    <w:rsid w:val="004D7E1D"/>
    <w:rsid w:val="00544ADB"/>
    <w:rsid w:val="00553EAF"/>
    <w:rsid w:val="005622A3"/>
    <w:rsid w:val="00584848"/>
    <w:rsid w:val="005A7AFC"/>
    <w:rsid w:val="005B4BFA"/>
    <w:rsid w:val="005C46CA"/>
    <w:rsid w:val="005D2A5E"/>
    <w:rsid w:val="005F5B7A"/>
    <w:rsid w:val="005F5D84"/>
    <w:rsid w:val="00607C73"/>
    <w:rsid w:val="0061442C"/>
    <w:rsid w:val="006270BA"/>
    <w:rsid w:val="00627BEA"/>
    <w:rsid w:val="00653B35"/>
    <w:rsid w:val="00660E09"/>
    <w:rsid w:val="00666D61"/>
    <w:rsid w:val="00667C30"/>
    <w:rsid w:val="006718FC"/>
    <w:rsid w:val="006836A6"/>
    <w:rsid w:val="006A1951"/>
    <w:rsid w:val="006B32E4"/>
    <w:rsid w:val="006C5703"/>
    <w:rsid w:val="006D17A7"/>
    <w:rsid w:val="006D5A43"/>
    <w:rsid w:val="00701FBE"/>
    <w:rsid w:val="007052F5"/>
    <w:rsid w:val="00733566"/>
    <w:rsid w:val="007470EE"/>
    <w:rsid w:val="007510C1"/>
    <w:rsid w:val="0075433E"/>
    <w:rsid w:val="00771060"/>
    <w:rsid w:val="007715C4"/>
    <w:rsid w:val="007717A1"/>
    <w:rsid w:val="00784A51"/>
    <w:rsid w:val="0079496B"/>
    <w:rsid w:val="007A0020"/>
    <w:rsid w:val="007A1545"/>
    <w:rsid w:val="007A5E4B"/>
    <w:rsid w:val="007C21AE"/>
    <w:rsid w:val="007E0320"/>
    <w:rsid w:val="007E178E"/>
    <w:rsid w:val="007F5836"/>
    <w:rsid w:val="00814AE9"/>
    <w:rsid w:val="00844C47"/>
    <w:rsid w:val="008959FF"/>
    <w:rsid w:val="008B4475"/>
    <w:rsid w:val="008B58EC"/>
    <w:rsid w:val="008B68DB"/>
    <w:rsid w:val="008D105F"/>
    <w:rsid w:val="008D6792"/>
    <w:rsid w:val="009028F2"/>
    <w:rsid w:val="00905BBA"/>
    <w:rsid w:val="00920B8E"/>
    <w:rsid w:val="00933E1B"/>
    <w:rsid w:val="0093627B"/>
    <w:rsid w:val="00936BD1"/>
    <w:rsid w:val="0095357E"/>
    <w:rsid w:val="00972FCD"/>
    <w:rsid w:val="00981A87"/>
    <w:rsid w:val="00995F4E"/>
    <w:rsid w:val="009C1720"/>
    <w:rsid w:val="009C44C6"/>
    <w:rsid w:val="009D0964"/>
    <w:rsid w:val="009D6EBF"/>
    <w:rsid w:val="009E65AC"/>
    <w:rsid w:val="00A00699"/>
    <w:rsid w:val="00A022FE"/>
    <w:rsid w:val="00A31934"/>
    <w:rsid w:val="00A40C04"/>
    <w:rsid w:val="00A443CE"/>
    <w:rsid w:val="00A45199"/>
    <w:rsid w:val="00A453A9"/>
    <w:rsid w:val="00A62340"/>
    <w:rsid w:val="00A72517"/>
    <w:rsid w:val="00A80D84"/>
    <w:rsid w:val="00A948EE"/>
    <w:rsid w:val="00A964B7"/>
    <w:rsid w:val="00A96655"/>
    <w:rsid w:val="00AA5554"/>
    <w:rsid w:val="00AB0265"/>
    <w:rsid w:val="00B144F1"/>
    <w:rsid w:val="00B173CA"/>
    <w:rsid w:val="00B257F0"/>
    <w:rsid w:val="00B271B5"/>
    <w:rsid w:val="00B30398"/>
    <w:rsid w:val="00B46817"/>
    <w:rsid w:val="00B671D6"/>
    <w:rsid w:val="00BA0510"/>
    <w:rsid w:val="00BC6AB8"/>
    <w:rsid w:val="00BC7F92"/>
    <w:rsid w:val="00BE46EE"/>
    <w:rsid w:val="00C1102B"/>
    <w:rsid w:val="00C24B2F"/>
    <w:rsid w:val="00C47EA8"/>
    <w:rsid w:val="00C54945"/>
    <w:rsid w:val="00C5631E"/>
    <w:rsid w:val="00C6406E"/>
    <w:rsid w:val="00C644E4"/>
    <w:rsid w:val="00C778EE"/>
    <w:rsid w:val="00C8635A"/>
    <w:rsid w:val="00C90A27"/>
    <w:rsid w:val="00C91D19"/>
    <w:rsid w:val="00C92D96"/>
    <w:rsid w:val="00C94C38"/>
    <w:rsid w:val="00C96CAC"/>
    <w:rsid w:val="00CB4F48"/>
    <w:rsid w:val="00CB6F0F"/>
    <w:rsid w:val="00CD6934"/>
    <w:rsid w:val="00CE144C"/>
    <w:rsid w:val="00CE15FA"/>
    <w:rsid w:val="00CE5FDA"/>
    <w:rsid w:val="00CE75D9"/>
    <w:rsid w:val="00CF09C2"/>
    <w:rsid w:val="00CF302D"/>
    <w:rsid w:val="00CF4643"/>
    <w:rsid w:val="00D04E04"/>
    <w:rsid w:val="00D20E22"/>
    <w:rsid w:val="00D228CF"/>
    <w:rsid w:val="00D25B64"/>
    <w:rsid w:val="00D36E7D"/>
    <w:rsid w:val="00D407CC"/>
    <w:rsid w:val="00D4328C"/>
    <w:rsid w:val="00D54397"/>
    <w:rsid w:val="00D6240A"/>
    <w:rsid w:val="00D718DD"/>
    <w:rsid w:val="00D9074D"/>
    <w:rsid w:val="00DA154F"/>
    <w:rsid w:val="00DB4FA7"/>
    <w:rsid w:val="00DB5C45"/>
    <w:rsid w:val="00DC0BE9"/>
    <w:rsid w:val="00DD56CC"/>
    <w:rsid w:val="00DE3C96"/>
    <w:rsid w:val="00DE5BC9"/>
    <w:rsid w:val="00E024A3"/>
    <w:rsid w:val="00E0696C"/>
    <w:rsid w:val="00E41B34"/>
    <w:rsid w:val="00E462E0"/>
    <w:rsid w:val="00E51977"/>
    <w:rsid w:val="00E53DD0"/>
    <w:rsid w:val="00E87E18"/>
    <w:rsid w:val="00E93A41"/>
    <w:rsid w:val="00EA1EFD"/>
    <w:rsid w:val="00EB2B45"/>
    <w:rsid w:val="00EB5E2C"/>
    <w:rsid w:val="00ED3AB8"/>
    <w:rsid w:val="00ED7F65"/>
    <w:rsid w:val="00EF1556"/>
    <w:rsid w:val="00EF223B"/>
    <w:rsid w:val="00F05855"/>
    <w:rsid w:val="00F23555"/>
    <w:rsid w:val="00F32882"/>
    <w:rsid w:val="00F3371D"/>
    <w:rsid w:val="00F5554C"/>
    <w:rsid w:val="00F65570"/>
    <w:rsid w:val="00F66557"/>
    <w:rsid w:val="00F82E00"/>
    <w:rsid w:val="00F94FC3"/>
    <w:rsid w:val="00FA0C80"/>
    <w:rsid w:val="00FA6EF2"/>
    <w:rsid w:val="00FB102A"/>
    <w:rsid w:val="00FB552A"/>
    <w:rsid w:val="00FC0D45"/>
    <w:rsid w:val="00FC37A7"/>
    <w:rsid w:val="00FD304C"/>
    <w:rsid w:val="00FE52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C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4F84"/>
    <w:pPr>
      <w:ind w:left="720"/>
      <w:contextualSpacing/>
    </w:pPr>
  </w:style>
  <w:style w:type="paragraph" w:styleId="BalloonText">
    <w:name w:val="Balloon Text"/>
    <w:basedOn w:val="Normal"/>
    <w:link w:val="BalloonTextChar"/>
    <w:uiPriority w:val="99"/>
    <w:semiHidden/>
    <w:unhideWhenUsed/>
    <w:rsid w:val="004C2E4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2E4E"/>
    <w:rPr>
      <w:rFonts w:ascii="Tahoma" w:hAnsi="Tahoma" w:cs="Tahoma"/>
      <w:sz w:val="16"/>
      <w:szCs w:val="16"/>
    </w:rPr>
  </w:style>
  <w:style w:type="table" w:styleId="TableGrid">
    <w:name w:val="Table Grid"/>
    <w:basedOn w:val="TableNormal"/>
    <w:uiPriority w:val="59"/>
    <w:rsid w:val="0029730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lgo-summary">
    <w:name w:val="algo-summary"/>
    <w:basedOn w:val="DefaultParagraphFont"/>
    <w:rsid w:val="00A40C04"/>
  </w:style>
  <w:style w:type="table" w:customStyle="1" w:styleId="TableGrid1">
    <w:name w:val="Table Grid1"/>
    <w:basedOn w:val="TableNormal"/>
    <w:next w:val="TableGrid"/>
    <w:uiPriority w:val="59"/>
    <w:rsid w:val="00CE15FA"/>
    <w:pPr>
      <w:spacing w:line="240" w:lineRule="auto"/>
      <w:jc w:val="left"/>
    </w:pPr>
    <w:rPr>
      <w:rFonts w:eastAsiaTheme="minorEastAsia"/>
      <w:lang w:val="id-ID" w:eastAsia="ja-JP"/>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B671D6"/>
    <w:pPr>
      <w:tabs>
        <w:tab w:val="center" w:pos="4680"/>
        <w:tab w:val="right" w:pos="9360"/>
      </w:tabs>
      <w:spacing w:line="240" w:lineRule="auto"/>
    </w:pPr>
  </w:style>
  <w:style w:type="character" w:customStyle="1" w:styleId="HeaderChar">
    <w:name w:val="Header Char"/>
    <w:basedOn w:val="DefaultParagraphFont"/>
    <w:link w:val="Header"/>
    <w:uiPriority w:val="99"/>
    <w:rsid w:val="00B671D6"/>
  </w:style>
  <w:style w:type="paragraph" w:styleId="Footer">
    <w:name w:val="footer"/>
    <w:basedOn w:val="Normal"/>
    <w:link w:val="FooterChar"/>
    <w:uiPriority w:val="99"/>
    <w:unhideWhenUsed/>
    <w:rsid w:val="00B671D6"/>
    <w:pPr>
      <w:tabs>
        <w:tab w:val="center" w:pos="4680"/>
        <w:tab w:val="right" w:pos="9360"/>
      </w:tabs>
      <w:spacing w:line="240" w:lineRule="auto"/>
    </w:pPr>
  </w:style>
  <w:style w:type="character" w:customStyle="1" w:styleId="FooterChar">
    <w:name w:val="Footer Char"/>
    <w:basedOn w:val="DefaultParagraphFont"/>
    <w:link w:val="Footer"/>
    <w:uiPriority w:val="99"/>
    <w:rsid w:val="00B671D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C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4F84"/>
    <w:pPr>
      <w:ind w:left="720"/>
      <w:contextualSpacing/>
    </w:pPr>
  </w:style>
  <w:style w:type="paragraph" w:styleId="BalloonText">
    <w:name w:val="Balloon Text"/>
    <w:basedOn w:val="Normal"/>
    <w:link w:val="BalloonTextChar"/>
    <w:uiPriority w:val="99"/>
    <w:semiHidden/>
    <w:unhideWhenUsed/>
    <w:rsid w:val="004C2E4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2E4E"/>
    <w:rPr>
      <w:rFonts w:ascii="Tahoma" w:hAnsi="Tahoma" w:cs="Tahoma"/>
      <w:sz w:val="16"/>
      <w:szCs w:val="16"/>
    </w:rPr>
  </w:style>
  <w:style w:type="table" w:styleId="TableGrid">
    <w:name w:val="Table Grid"/>
    <w:basedOn w:val="TableNormal"/>
    <w:uiPriority w:val="59"/>
    <w:rsid w:val="0029730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lgo-summary">
    <w:name w:val="algo-summary"/>
    <w:basedOn w:val="DefaultParagraphFont"/>
    <w:rsid w:val="00A40C04"/>
  </w:style>
  <w:style w:type="table" w:customStyle="1" w:styleId="TableGrid1">
    <w:name w:val="Table Grid1"/>
    <w:basedOn w:val="TableNormal"/>
    <w:next w:val="TableGrid"/>
    <w:uiPriority w:val="59"/>
    <w:rsid w:val="00CE15FA"/>
    <w:pPr>
      <w:spacing w:line="240" w:lineRule="auto"/>
      <w:jc w:val="left"/>
    </w:pPr>
    <w:rPr>
      <w:rFonts w:eastAsiaTheme="minorEastAsia"/>
      <w:lang w:val="id-ID" w:eastAsia="ja-JP"/>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B671D6"/>
    <w:pPr>
      <w:tabs>
        <w:tab w:val="center" w:pos="4680"/>
        <w:tab w:val="right" w:pos="9360"/>
      </w:tabs>
      <w:spacing w:line="240" w:lineRule="auto"/>
    </w:pPr>
  </w:style>
  <w:style w:type="character" w:customStyle="1" w:styleId="HeaderChar">
    <w:name w:val="Header Char"/>
    <w:basedOn w:val="DefaultParagraphFont"/>
    <w:link w:val="Header"/>
    <w:uiPriority w:val="99"/>
    <w:rsid w:val="00B671D6"/>
  </w:style>
  <w:style w:type="paragraph" w:styleId="Footer">
    <w:name w:val="footer"/>
    <w:basedOn w:val="Normal"/>
    <w:link w:val="FooterChar"/>
    <w:uiPriority w:val="99"/>
    <w:unhideWhenUsed/>
    <w:rsid w:val="00B671D6"/>
    <w:pPr>
      <w:tabs>
        <w:tab w:val="center" w:pos="4680"/>
        <w:tab w:val="right" w:pos="9360"/>
      </w:tabs>
      <w:spacing w:line="240" w:lineRule="auto"/>
    </w:pPr>
  </w:style>
  <w:style w:type="character" w:customStyle="1" w:styleId="FooterChar">
    <w:name w:val="Footer Char"/>
    <w:basedOn w:val="DefaultParagraphFont"/>
    <w:link w:val="Footer"/>
    <w:uiPriority w:val="99"/>
    <w:rsid w:val="00B671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A036E0-AAD9-43E9-AEF5-F948A0521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1895</Words>
  <Characters>10803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Asus</cp:lastModifiedBy>
  <cp:revision>5</cp:revision>
  <cp:lastPrinted>2018-09-17T03:06:00Z</cp:lastPrinted>
  <dcterms:created xsi:type="dcterms:W3CDTF">2018-10-19T04:13:00Z</dcterms:created>
  <dcterms:modified xsi:type="dcterms:W3CDTF">2019-03-08T10:46:00Z</dcterms:modified>
</cp:coreProperties>
</file>