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A9D5C" w14:textId="5C889586" w:rsidR="005530A9" w:rsidRPr="003B77FC" w:rsidRDefault="003B77FC" w:rsidP="005530A9">
      <w:pPr>
        <w:autoSpaceDE w:val="0"/>
        <w:ind w:right="14"/>
        <w:jc w:val="center"/>
        <w:rPr>
          <w:b/>
          <w:snapToGrid w:val="0"/>
          <w:color w:val="000000" w:themeColor="text1"/>
          <w:sz w:val="28"/>
          <w:szCs w:val="28"/>
          <w:lang w:val="id-ID"/>
        </w:rPr>
      </w:pPr>
      <w:r w:rsidRPr="003B77FC">
        <w:rPr>
          <w:b/>
          <w:snapToGrid w:val="0"/>
          <w:color w:val="000000" w:themeColor="text1"/>
          <w:sz w:val="28"/>
          <w:szCs w:val="28"/>
          <w:lang w:val="id-ID"/>
        </w:rPr>
        <w:t xml:space="preserve">Potensi Budidaya Toman </w:t>
      </w:r>
      <w:r w:rsidR="005530A9" w:rsidRPr="003B77FC">
        <w:rPr>
          <w:b/>
          <w:color w:val="000000" w:themeColor="text1"/>
          <w:sz w:val="28"/>
          <w:szCs w:val="28"/>
          <w:lang w:val="id-ID"/>
        </w:rPr>
        <w:t>(</w:t>
      </w:r>
      <w:r w:rsidR="005530A9" w:rsidRPr="003B77FC">
        <w:rPr>
          <w:b/>
          <w:i/>
          <w:color w:val="000000" w:themeColor="text1"/>
          <w:sz w:val="28"/>
          <w:szCs w:val="28"/>
          <w:lang w:val="id-ID"/>
        </w:rPr>
        <w:t>Channa micropeltes</w:t>
      </w:r>
      <w:r w:rsidR="005530A9" w:rsidRPr="003B77FC">
        <w:rPr>
          <w:b/>
          <w:color w:val="000000" w:themeColor="text1"/>
          <w:sz w:val="28"/>
          <w:szCs w:val="28"/>
          <w:lang w:val="id-ID"/>
        </w:rPr>
        <w:t>)</w:t>
      </w:r>
      <w:r w:rsidR="005530A9" w:rsidRPr="003B77FC">
        <w:rPr>
          <w:b/>
          <w:snapToGrid w:val="0"/>
          <w:color w:val="000000" w:themeColor="text1"/>
          <w:sz w:val="28"/>
          <w:szCs w:val="28"/>
          <w:lang w:val="id-ID"/>
        </w:rPr>
        <w:t xml:space="preserve"> </w:t>
      </w:r>
      <w:r w:rsidR="00D55BDD">
        <w:rPr>
          <w:b/>
          <w:snapToGrid w:val="0"/>
          <w:color w:val="000000" w:themeColor="text1"/>
          <w:sz w:val="28"/>
          <w:szCs w:val="28"/>
        </w:rPr>
        <w:t>d</w:t>
      </w:r>
      <w:bookmarkStart w:id="0" w:name="_GoBack"/>
      <w:bookmarkEnd w:id="0"/>
      <w:r w:rsidRPr="003B77FC">
        <w:rPr>
          <w:b/>
          <w:snapToGrid w:val="0"/>
          <w:color w:val="000000" w:themeColor="text1"/>
          <w:sz w:val="28"/>
          <w:szCs w:val="28"/>
          <w:lang w:val="id-ID"/>
        </w:rPr>
        <w:t xml:space="preserve">i Sungai Komering Sebagai Pendapatan Tambahan Rumah Tangga Petani </w:t>
      </w:r>
    </w:p>
    <w:p w14:paraId="1373B82D" w14:textId="5ED71E53" w:rsidR="005530A9" w:rsidRPr="003B77FC" w:rsidRDefault="003B77FC" w:rsidP="005530A9">
      <w:pPr>
        <w:autoSpaceDE w:val="0"/>
        <w:ind w:right="14"/>
        <w:jc w:val="center"/>
        <w:rPr>
          <w:b/>
          <w:snapToGrid w:val="0"/>
          <w:color w:val="000000" w:themeColor="text1"/>
          <w:sz w:val="28"/>
          <w:szCs w:val="28"/>
          <w:lang w:val="id-ID"/>
        </w:rPr>
      </w:pPr>
      <w:r w:rsidRPr="003B77FC">
        <w:rPr>
          <w:b/>
          <w:snapToGrid w:val="0"/>
          <w:color w:val="000000" w:themeColor="text1"/>
          <w:sz w:val="28"/>
          <w:szCs w:val="28"/>
          <w:lang w:val="id-ID"/>
        </w:rPr>
        <w:t xml:space="preserve">Padi Rawa Lebak </w:t>
      </w:r>
    </w:p>
    <w:p w14:paraId="596D6399" w14:textId="77777777" w:rsidR="005624AC" w:rsidRPr="003B77FC" w:rsidRDefault="005624AC" w:rsidP="00B30DA5">
      <w:pPr>
        <w:jc w:val="center"/>
        <w:rPr>
          <w:b/>
          <w:color w:val="000000" w:themeColor="text1"/>
          <w:sz w:val="28"/>
          <w:szCs w:val="28"/>
          <w:lang w:val="id-ID"/>
        </w:rPr>
      </w:pPr>
    </w:p>
    <w:p w14:paraId="5492C8D6" w14:textId="6A3D8F26" w:rsidR="005530A9" w:rsidRPr="003B77FC" w:rsidRDefault="00D55BDD" w:rsidP="000B0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id-ID"/>
        </w:rPr>
      </w:pPr>
      <w:r>
        <w:rPr>
          <w:b/>
          <w:i/>
          <w:sz w:val="28"/>
          <w:szCs w:val="28"/>
          <w:lang w:val="id-ID"/>
        </w:rPr>
        <w:t xml:space="preserve">Potency </w:t>
      </w:r>
      <w:r>
        <w:rPr>
          <w:b/>
          <w:i/>
          <w:sz w:val="28"/>
          <w:szCs w:val="28"/>
        </w:rPr>
        <w:t>o</w:t>
      </w:r>
      <w:r w:rsidR="003B77FC" w:rsidRPr="003B77FC">
        <w:rPr>
          <w:b/>
          <w:i/>
          <w:sz w:val="28"/>
          <w:szCs w:val="28"/>
          <w:lang w:val="id-ID"/>
        </w:rPr>
        <w:t xml:space="preserve">f Toman Cultivation </w:t>
      </w:r>
      <w:r w:rsidR="000B06BA" w:rsidRPr="003B77FC">
        <w:rPr>
          <w:b/>
          <w:i/>
          <w:sz w:val="28"/>
          <w:szCs w:val="28"/>
          <w:lang w:val="id-ID"/>
        </w:rPr>
        <w:t xml:space="preserve">(Channa micropeltes) </w:t>
      </w:r>
    </w:p>
    <w:p w14:paraId="1E2F94EF" w14:textId="48965C27" w:rsidR="000B06BA" w:rsidRPr="003B77FC" w:rsidRDefault="00D55BDD" w:rsidP="00CC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id-ID"/>
        </w:rPr>
      </w:pPr>
      <w:r>
        <w:rPr>
          <w:b/>
          <w:i/>
          <w:sz w:val="28"/>
          <w:szCs w:val="28"/>
        </w:rPr>
        <w:t>i</w:t>
      </w:r>
      <w:r w:rsidR="003B77FC" w:rsidRPr="003B77FC">
        <w:rPr>
          <w:b/>
          <w:i/>
          <w:sz w:val="28"/>
          <w:szCs w:val="28"/>
          <w:lang w:val="id-ID"/>
        </w:rPr>
        <w:t xml:space="preserve">n Komering </w:t>
      </w:r>
      <w:r>
        <w:rPr>
          <w:b/>
          <w:i/>
          <w:sz w:val="28"/>
          <w:szCs w:val="28"/>
          <w:lang w:val="id-ID"/>
        </w:rPr>
        <w:t xml:space="preserve">River </w:t>
      </w:r>
      <w:r>
        <w:rPr>
          <w:b/>
          <w:i/>
          <w:sz w:val="28"/>
          <w:szCs w:val="28"/>
        </w:rPr>
        <w:t>a</w:t>
      </w:r>
      <w:r>
        <w:rPr>
          <w:b/>
          <w:i/>
          <w:sz w:val="28"/>
          <w:szCs w:val="28"/>
          <w:lang w:val="id-ID"/>
        </w:rPr>
        <w:t xml:space="preserve">s </w:t>
      </w:r>
      <w:r>
        <w:rPr>
          <w:b/>
          <w:i/>
          <w:sz w:val="28"/>
          <w:szCs w:val="28"/>
        </w:rPr>
        <w:t>t</w:t>
      </w:r>
      <w:r>
        <w:rPr>
          <w:b/>
          <w:i/>
          <w:sz w:val="28"/>
          <w:szCs w:val="28"/>
          <w:lang w:val="id-ID"/>
        </w:rPr>
        <w:t xml:space="preserve">he Additional Income </w:t>
      </w:r>
      <w:r>
        <w:rPr>
          <w:b/>
          <w:i/>
          <w:sz w:val="28"/>
          <w:szCs w:val="28"/>
        </w:rPr>
        <w:t>o</w:t>
      </w:r>
      <w:r w:rsidR="003B77FC" w:rsidRPr="003B77FC">
        <w:rPr>
          <w:b/>
          <w:i/>
          <w:sz w:val="28"/>
          <w:szCs w:val="28"/>
          <w:lang w:val="id-ID"/>
        </w:rPr>
        <w:t>f Swampy Rice Field Farmers’ Household</w:t>
      </w:r>
    </w:p>
    <w:p w14:paraId="22714A7A" w14:textId="77777777" w:rsidR="006C44FD" w:rsidRPr="003B77FC" w:rsidRDefault="006C44FD" w:rsidP="00B30DA5">
      <w:pPr>
        <w:jc w:val="center"/>
        <w:rPr>
          <w:b/>
          <w:color w:val="000000" w:themeColor="text1"/>
          <w:szCs w:val="24"/>
          <w:lang w:val="id-ID"/>
        </w:rPr>
      </w:pPr>
    </w:p>
    <w:p w14:paraId="6F42DFE4" w14:textId="77777777" w:rsidR="006F3D13" w:rsidRPr="003B77FC" w:rsidRDefault="00D14ADF" w:rsidP="00B30DA5">
      <w:pPr>
        <w:tabs>
          <w:tab w:val="left" w:pos="2552"/>
        </w:tabs>
        <w:jc w:val="center"/>
        <w:rPr>
          <w:b/>
          <w:color w:val="000000" w:themeColor="text1"/>
          <w:szCs w:val="24"/>
          <w:lang w:val="id-ID"/>
        </w:rPr>
      </w:pPr>
      <w:r w:rsidRPr="003B77FC">
        <w:rPr>
          <w:b/>
          <w:color w:val="000000" w:themeColor="text1"/>
          <w:szCs w:val="24"/>
          <w:lang w:val="id-ID"/>
        </w:rPr>
        <w:t>Erni Purbiyanti</w:t>
      </w:r>
      <w:r w:rsidR="006F3D13" w:rsidRPr="003B77FC">
        <w:rPr>
          <w:b/>
          <w:color w:val="000000" w:themeColor="text1"/>
          <w:szCs w:val="24"/>
          <w:vertAlign w:val="superscript"/>
          <w:lang w:val="id-ID"/>
        </w:rPr>
        <w:t>1*</w:t>
      </w:r>
      <w:r w:rsidR="006F3D13" w:rsidRPr="003B77FC">
        <w:rPr>
          <w:b/>
          <w:color w:val="000000" w:themeColor="text1"/>
          <w:szCs w:val="24"/>
          <w:lang w:val="id-ID"/>
        </w:rPr>
        <w:t xml:space="preserve">, </w:t>
      </w:r>
      <w:r w:rsidRPr="003B77FC">
        <w:rPr>
          <w:b/>
          <w:color w:val="000000" w:themeColor="text1"/>
          <w:szCs w:val="24"/>
          <w:lang w:val="id-ID"/>
        </w:rPr>
        <w:t>Fatriami</w:t>
      </w:r>
      <w:r w:rsidRPr="003B77FC">
        <w:rPr>
          <w:b/>
          <w:color w:val="000000" w:themeColor="text1"/>
          <w:szCs w:val="24"/>
          <w:vertAlign w:val="superscript"/>
          <w:lang w:val="id-ID"/>
        </w:rPr>
        <w:t>2</w:t>
      </w:r>
      <w:r w:rsidRPr="003B77FC">
        <w:rPr>
          <w:b/>
          <w:color w:val="000000" w:themeColor="text1"/>
          <w:szCs w:val="24"/>
          <w:lang w:val="id-ID"/>
        </w:rPr>
        <w:t>, Muhammad Yazid</w:t>
      </w:r>
      <w:r w:rsidRPr="003B77FC">
        <w:rPr>
          <w:b/>
          <w:color w:val="000000" w:themeColor="text1"/>
          <w:szCs w:val="24"/>
          <w:vertAlign w:val="superscript"/>
          <w:lang w:val="id-ID"/>
        </w:rPr>
        <w:t>3</w:t>
      </w:r>
      <w:r w:rsidR="006F3D13" w:rsidRPr="003B77FC">
        <w:rPr>
          <w:b/>
          <w:color w:val="000000" w:themeColor="text1"/>
          <w:szCs w:val="24"/>
          <w:lang w:val="id-ID"/>
        </w:rPr>
        <w:t xml:space="preserve">, </w:t>
      </w:r>
      <w:r w:rsidRPr="003B77FC">
        <w:rPr>
          <w:b/>
          <w:color w:val="000000" w:themeColor="text1"/>
          <w:szCs w:val="24"/>
          <w:lang w:val="id-ID"/>
        </w:rPr>
        <w:t>Muhammad Arbi</w:t>
      </w:r>
      <w:r w:rsidRPr="003B77FC">
        <w:rPr>
          <w:b/>
          <w:color w:val="000000" w:themeColor="text1"/>
          <w:szCs w:val="24"/>
          <w:vertAlign w:val="superscript"/>
          <w:lang w:val="id-ID"/>
        </w:rPr>
        <w:t>4</w:t>
      </w:r>
      <w:r w:rsidRPr="003B77FC">
        <w:rPr>
          <w:b/>
          <w:color w:val="000000" w:themeColor="text1"/>
          <w:szCs w:val="24"/>
          <w:lang w:val="id-ID"/>
        </w:rPr>
        <w:t>, Nukmal Hakim</w:t>
      </w:r>
      <w:r w:rsidRPr="003B77FC">
        <w:rPr>
          <w:b/>
          <w:color w:val="000000" w:themeColor="text1"/>
          <w:szCs w:val="24"/>
          <w:vertAlign w:val="superscript"/>
          <w:lang w:val="id-ID"/>
        </w:rPr>
        <w:t>5</w:t>
      </w:r>
      <w:r w:rsidRPr="003B77FC">
        <w:rPr>
          <w:b/>
          <w:color w:val="000000" w:themeColor="text1"/>
          <w:szCs w:val="24"/>
          <w:lang w:val="id-ID"/>
        </w:rPr>
        <w:t>, Thirtawati</w:t>
      </w:r>
      <w:r w:rsidRPr="003B77FC">
        <w:rPr>
          <w:b/>
          <w:color w:val="000000" w:themeColor="text1"/>
          <w:szCs w:val="24"/>
          <w:vertAlign w:val="superscript"/>
          <w:lang w:val="id-ID"/>
        </w:rPr>
        <w:t>6</w:t>
      </w:r>
    </w:p>
    <w:p w14:paraId="73942928" w14:textId="77777777" w:rsidR="00A572B6" w:rsidRPr="003B77FC" w:rsidRDefault="006C44FD" w:rsidP="00A572B6">
      <w:pPr>
        <w:jc w:val="center"/>
        <w:rPr>
          <w:color w:val="000000" w:themeColor="text1"/>
          <w:szCs w:val="24"/>
          <w:lang w:val="id-ID"/>
        </w:rPr>
      </w:pPr>
      <w:r w:rsidRPr="003B77FC">
        <w:rPr>
          <w:color w:val="000000" w:themeColor="text1"/>
          <w:szCs w:val="24"/>
          <w:vertAlign w:val="superscript"/>
          <w:lang w:val="id-ID"/>
        </w:rPr>
        <w:t>1</w:t>
      </w:r>
      <w:r w:rsidR="00A572B6" w:rsidRPr="003B77FC">
        <w:rPr>
          <w:color w:val="000000" w:themeColor="text1"/>
          <w:szCs w:val="24"/>
          <w:vertAlign w:val="superscript"/>
          <w:lang w:val="id-ID"/>
        </w:rPr>
        <w:t xml:space="preserve">,3,4,5,6 </w:t>
      </w:r>
      <w:r w:rsidR="00D14ADF" w:rsidRPr="003B77FC">
        <w:rPr>
          <w:color w:val="000000" w:themeColor="text1"/>
          <w:szCs w:val="24"/>
          <w:lang w:val="id-ID"/>
        </w:rPr>
        <w:t xml:space="preserve">Dosen </w:t>
      </w:r>
      <w:r w:rsidR="003615ED" w:rsidRPr="003B77FC">
        <w:rPr>
          <w:color w:val="000000" w:themeColor="text1"/>
          <w:szCs w:val="24"/>
          <w:lang w:val="id-ID"/>
        </w:rPr>
        <w:t xml:space="preserve">Prodi Agribisnis </w:t>
      </w:r>
      <w:r w:rsidR="00D14ADF" w:rsidRPr="003B77FC">
        <w:rPr>
          <w:color w:val="000000" w:themeColor="text1"/>
          <w:szCs w:val="24"/>
          <w:lang w:val="id-ID"/>
        </w:rPr>
        <w:t>Fakultas P</w:t>
      </w:r>
      <w:r w:rsidR="006F3D13" w:rsidRPr="003B77FC">
        <w:rPr>
          <w:color w:val="000000" w:themeColor="text1"/>
          <w:szCs w:val="24"/>
          <w:lang w:val="id-ID"/>
        </w:rPr>
        <w:t>ertanian</w:t>
      </w:r>
      <w:r w:rsidRPr="003B77FC">
        <w:rPr>
          <w:color w:val="000000" w:themeColor="text1"/>
          <w:szCs w:val="24"/>
          <w:lang w:val="id-ID"/>
        </w:rPr>
        <w:t xml:space="preserve">, </w:t>
      </w:r>
      <w:r w:rsidR="006F3D13" w:rsidRPr="003B77FC">
        <w:rPr>
          <w:color w:val="000000" w:themeColor="text1"/>
          <w:szCs w:val="24"/>
          <w:lang w:val="id-ID"/>
        </w:rPr>
        <w:t>Universitas Sriwijaya</w:t>
      </w:r>
      <w:r w:rsidRPr="003B77FC">
        <w:rPr>
          <w:color w:val="000000" w:themeColor="text1"/>
          <w:szCs w:val="24"/>
          <w:lang w:val="id-ID"/>
        </w:rPr>
        <w:t xml:space="preserve"> </w:t>
      </w:r>
    </w:p>
    <w:p w14:paraId="15FBE323" w14:textId="77777777" w:rsidR="00A572B6" w:rsidRPr="003B77FC" w:rsidRDefault="00A572B6" w:rsidP="00A572B6">
      <w:pPr>
        <w:jc w:val="center"/>
        <w:rPr>
          <w:color w:val="000000" w:themeColor="text1"/>
          <w:szCs w:val="24"/>
          <w:lang w:val="id-ID"/>
        </w:rPr>
      </w:pPr>
      <w:r w:rsidRPr="003B77FC">
        <w:rPr>
          <w:color w:val="000000" w:themeColor="text1"/>
          <w:szCs w:val="24"/>
          <w:vertAlign w:val="superscript"/>
          <w:lang w:val="id-ID"/>
        </w:rPr>
        <w:t xml:space="preserve">2 </w:t>
      </w:r>
      <w:r w:rsidRPr="003B77FC">
        <w:rPr>
          <w:color w:val="000000" w:themeColor="text1"/>
          <w:szCs w:val="24"/>
          <w:lang w:val="id-ID"/>
        </w:rPr>
        <w:t xml:space="preserve">Mahasiswa S1 Prodi Agribisnis Fakultas Pertanian, Universitas Sriwijaya </w:t>
      </w:r>
    </w:p>
    <w:p w14:paraId="7B457613" w14:textId="77777777" w:rsidR="006C44FD" w:rsidRPr="003B77FC" w:rsidRDefault="000B06BA" w:rsidP="00B30DA5">
      <w:pPr>
        <w:pStyle w:val="PageNumber1"/>
        <w:rPr>
          <w:rFonts w:ascii="Times New Roman" w:hAnsi="Times New Roman"/>
          <w:color w:val="000000" w:themeColor="text1"/>
          <w:szCs w:val="24"/>
          <w:lang w:val="id-ID"/>
        </w:rPr>
      </w:pPr>
      <w:r w:rsidRPr="003B77FC">
        <w:rPr>
          <w:rFonts w:ascii="Times New Roman" w:hAnsi="Times New Roman"/>
          <w:color w:val="000000" w:themeColor="text1"/>
          <w:szCs w:val="24"/>
          <w:lang w:val="id-ID"/>
        </w:rPr>
        <w:t>*E</w:t>
      </w:r>
      <w:r w:rsidR="006C44FD" w:rsidRPr="003B77FC">
        <w:rPr>
          <w:rFonts w:ascii="Times New Roman" w:hAnsi="Times New Roman"/>
          <w:color w:val="000000" w:themeColor="text1"/>
          <w:szCs w:val="24"/>
          <w:lang w:val="id-ID"/>
        </w:rPr>
        <w:t xml:space="preserve">mail: </w:t>
      </w:r>
      <w:hyperlink r:id="rId9" w:history="1">
        <w:r w:rsidR="00D14ADF" w:rsidRPr="003B77FC">
          <w:rPr>
            <w:rStyle w:val="Hyperlink"/>
            <w:szCs w:val="24"/>
            <w:lang w:val="id-ID"/>
          </w:rPr>
          <w:t>erni.purbiyanti@fp.unsri.ac.id</w:t>
        </w:r>
      </w:hyperlink>
    </w:p>
    <w:p w14:paraId="32CFB83B" w14:textId="77777777" w:rsidR="006F3D13" w:rsidRPr="003B77FC" w:rsidRDefault="006F3D13" w:rsidP="00B30DA5">
      <w:pPr>
        <w:pStyle w:val="PageNumber1"/>
        <w:rPr>
          <w:rFonts w:ascii="Times New Roman" w:hAnsi="Times New Roman"/>
          <w:color w:val="000000" w:themeColor="text1"/>
          <w:szCs w:val="24"/>
          <w:lang w:val="id-ID"/>
        </w:rPr>
      </w:pPr>
    </w:p>
    <w:p w14:paraId="65DB76B0" w14:textId="77777777" w:rsidR="005624AC" w:rsidRPr="003B77FC" w:rsidRDefault="005624AC" w:rsidP="00B30DA5">
      <w:pPr>
        <w:ind w:left="284" w:right="281"/>
        <w:jc w:val="both"/>
        <w:rPr>
          <w:color w:val="000000" w:themeColor="text1"/>
          <w:szCs w:val="24"/>
          <w:lang w:val="id-ID"/>
        </w:rPr>
      </w:pPr>
    </w:p>
    <w:p w14:paraId="2F65342D" w14:textId="77777777" w:rsidR="00A1440A" w:rsidRPr="003B77FC" w:rsidRDefault="00A1440A" w:rsidP="00897FFE">
      <w:pPr>
        <w:autoSpaceDE w:val="0"/>
        <w:spacing w:after="120"/>
        <w:ind w:left="1080" w:right="14" w:hanging="1080"/>
        <w:jc w:val="center"/>
        <w:rPr>
          <w:b/>
          <w:i/>
          <w:color w:val="000000" w:themeColor="text1"/>
          <w:szCs w:val="24"/>
          <w:lang w:val="id-ID"/>
        </w:rPr>
      </w:pPr>
      <w:r w:rsidRPr="003B77FC">
        <w:rPr>
          <w:b/>
          <w:i/>
          <w:color w:val="000000" w:themeColor="text1"/>
          <w:szCs w:val="24"/>
          <w:lang w:val="id-ID"/>
        </w:rPr>
        <w:t>Abstract</w:t>
      </w:r>
    </w:p>
    <w:p w14:paraId="588F6DF3" w14:textId="1B9174A0" w:rsidR="000B06BA" w:rsidRPr="003B77FC" w:rsidRDefault="00897FFE" w:rsidP="000B06BA">
      <w:pPr>
        <w:pStyle w:val="HTMLPreformatted"/>
        <w:jc w:val="both"/>
        <w:rPr>
          <w:rFonts w:ascii="Times New Roman" w:hAnsi="Times New Roman" w:cs="Times New Roman"/>
          <w:sz w:val="24"/>
          <w:szCs w:val="24"/>
          <w:lang w:val="id-ID"/>
        </w:rPr>
      </w:pPr>
      <w:r w:rsidRPr="003B77FC">
        <w:rPr>
          <w:rFonts w:ascii="Times New Roman" w:hAnsi="Times New Roman" w:cs="Times New Roman"/>
          <w:sz w:val="24"/>
          <w:szCs w:val="24"/>
          <w:lang w:val="id-ID"/>
        </w:rPr>
        <w:t>The potential of many rivers stretched in South Sumatra is a great potential for the development of freshwater fish culture. One of them is Toman (</w:t>
      </w:r>
      <w:r w:rsidRPr="003B77FC">
        <w:rPr>
          <w:rFonts w:ascii="Times New Roman" w:hAnsi="Times New Roman" w:cs="Times New Roman"/>
          <w:i/>
          <w:sz w:val="24"/>
          <w:szCs w:val="24"/>
          <w:lang w:val="id-ID"/>
        </w:rPr>
        <w:t>Channa micropeltes</w:t>
      </w:r>
      <w:r w:rsidRPr="003B77FC">
        <w:rPr>
          <w:rFonts w:ascii="Times New Roman" w:hAnsi="Times New Roman" w:cs="Times New Roman"/>
          <w:sz w:val="24"/>
          <w:szCs w:val="24"/>
          <w:lang w:val="id-ID"/>
        </w:rPr>
        <w:t>) which is a type of fish from the “gabus” fish. Toman has economic value and is highly nutritious, and is easily cultivated. The community in Arisan Buntal village, Kayu Agung subdistrict, began to cultivate this fish as an additional source of income; outside the wetland swamp rice farming as the main source of income. This study aims to analyze the income of Toman cultivation in Arisan Buntal village. Quantitative approaches were used in this study. The sampling method was carried out by purposive sampling, technically interviewing the peat swamp rice farmers who also cultivated the Toman fish. A sample of 8 farmers was obtained. Data consists of primary and secondary. The results of data processing show that the average farmer is only limited to cultivating Toman fish as much as 1 cage. The seeds are distributed around 1,000-1,200. The net income received by farmers reached Rp. 11</w:t>
      </w:r>
      <w:r w:rsidR="008049C0" w:rsidRPr="003B77FC">
        <w:rPr>
          <w:rFonts w:ascii="Times New Roman" w:hAnsi="Times New Roman" w:cs="Times New Roman"/>
          <w:sz w:val="24"/>
          <w:szCs w:val="24"/>
        </w:rPr>
        <w:t>,976,000</w:t>
      </w:r>
      <w:r w:rsidRPr="003B77FC">
        <w:rPr>
          <w:rFonts w:ascii="Times New Roman" w:hAnsi="Times New Roman" w:cs="Times New Roman"/>
          <w:sz w:val="24"/>
          <w:szCs w:val="24"/>
          <w:lang w:val="id-ID"/>
        </w:rPr>
        <w:t xml:space="preserve"> / cage / 8 months. The community calls this business "savings in the water". Even though the marketing of Toman fish is relatively easy, the farmers are enough to find collectors they already know; however, there are still some obstacles in the cultivation. These constraints include: high feed costs; fish susceptible to death or loss due to being stolen during maintenance; pollution in the Komering River due to canals from oil palm plantations that flow into the river; and lack of experience of farmers because it is still relatively new in cultivating it. Given the magnitude of the cultivation opportunities and nutritional value of these fish, farmers should increase their business scale. This is done to increase income; also to increase the nutritional value of the farming family in particular. It is hoped that the regional government can support the cultivation of the Toman through the launching of the flagship program of Ogan Komering lirI Regency; and also eliminating existing constraints.</w:t>
      </w:r>
    </w:p>
    <w:p w14:paraId="1179E7AF" w14:textId="77777777" w:rsidR="00897FFE" w:rsidRPr="003B77FC" w:rsidRDefault="00897FFE" w:rsidP="000B06BA">
      <w:pPr>
        <w:pStyle w:val="HTMLPreformatted"/>
        <w:jc w:val="both"/>
        <w:rPr>
          <w:rFonts w:ascii="Times New Roman" w:hAnsi="Times New Roman" w:cs="Times New Roman"/>
          <w:sz w:val="24"/>
          <w:szCs w:val="24"/>
          <w:lang w:val="id-ID"/>
        </w:rPr>
      </w:pPr>
    </w:p>
    <w:p w14:paraId="0CB9E757" w14:textId="77777777" w:rsidR="000B06BA" w:rsidRPr="003B77FC" w:rsidRDefault="000B06BA" w:rsidP="000B06BA">
      <w:pPr>
        <w:pStyle w:val="HTMLPreformatted"/>
        <w:jc w:val="both"/>
        <w:rPr>
          <w:rFonts w:ascii="Times New Roman" w:hAnsi="Times New Roman" w:cs="Times New Roman"/>
          <w:i/>
          <w:sz w:val="24"/>
          <w:szCs w:val="24"/>
          <w:lang w:val="id-ID"/>
        </w:rPr>
      </w:pPr>
      <w:r w:rsidRPr="003B77FC">
        <w:rPr>
          <w:rFonts w:ascii="Times New Roman" w:hAnsi="Times New Roman" w:cs="Times New Roman"/>
          <w:i/>
          <w:sz w:val="24"/>
          <w:szCs w:val="24"/>
          <w:lang w:val="id-ID"/>
        </w:rPr>
        <w:t>Keyw</w:t>
      </w:r>
      <w:r w:rsidR="00137215" w:rsidRPr="003B77FC">
        <w:rPr>
          <w:rFonts w:ascii="Times New Roman" w:hAnsi="Times New Roman" w:cs="Times New Roman"/>
          <w:i/>
          <w:sz w:val="24"/>
          <w:szCs w:val="24"/>
          <w:lang w:val="id-ID"/>
        </w:rPr>
        <w:t>ords: toman cultivation</w:t>
      </w:r>
      <w:r w:rsidRPr="003B77FC">
        <w:rPr>
          <w:rFonts w:ascii="Times New Roman" w:hAnsi="Times New Roman" w:cs="Times New Roman"/>
          <w:i/>
          <w:sz w:val="24"/>
          <w:szCs w:val="24"/>
          <w:lang w:val="id-ID"/>
        </w:rPr>
        <w:t xml:space="preserve">, </w:t>
      </w:r>
      <w:r w:rsidR="00137215" w:rsidRPr="003B77FC">
        <w:rPr>
          <w:rFonts w:ascii="Times New Roman" w:hAnsi="Times New Roman" w:cs="Times New Roman"/>
          <w:i/>
          <w:sz w:val="24"/>
          <w:szCs w:val="24"/>
          <w:lang w:val="id-ID"/>
        </w:rPr>
        <w:t xml:space="preserve">swampy rice field, additional </w:t>
      </w:r>
      <w:r w:rsidRPr="003B77FC">
        <w:rPr>
          <w:rFonts w:ascii="Times New Roman" w:hAnsi="Times New Roman" w:cs="Times New Roman"/>
          <w:i/>
          <w:sz w:val="24"/>
          <w:szCs w:val="24"/>
          <w:lang w:val="id-ID"/>
        </w:rPr>
        <w:t xml:space="preserve">income, </w:t>
      </w:r>
      <w:r w:rsidR="00137215" w:rsidRPr="003B77FC">
        <w:rPr>
          <w:rFonts w:ascii="Times New Roman" w:hAnsi="Times New Roman" w:cs="Times New Roman"/>
          <w:i/>
          <w:sz w:val="24"/>
          <w:szCs w:val="24"/>
          <w:lang w:val="id-ID"/>
        </w:rPr>
        <w:t>farmers’ household</w:t>
      </w:r>
    </w:p>
    <w:p w14:paraId="52ECA203" w14:textId="77777777" w:rsidR="005624AC" w:rsidRPr="003B77FC" w:rsidRDefault="005624AC" w:rsidP="00B30DA5">
      <w:pPr>
        <w:ind w:left="284" w:right="284"/>
        <w:jc w:val="both"/>
        <w:rPr>
          <w:b/>
          <w:color w:val="000000" w:themeColor="text1"/>
          <w:szCs w:val="24"/>
          <w:lang w:val="id-ID"/>
        </w:rPr>
      </w:pPr>
    </w:p>
    <w:p w14:paraId="5B1029C6" w14:textId="77777777" w:rsidR="00897FFE" w:rsidRPr="003B77FC" w:rsidRDefault="00897FFE" w:rsidP="00B30DA5">
      <w:pPr>
        <w:ind w:left="284" w:right="284"/>
        <w:jc w:val="both"/>
        <w:rPr>
          <w:b/>
          <w:color w:val="000000" w:themeColor="text1"/>
          <w:szCs w:val="24"/>
          <w:lang w:val="id-ID"/>
        </w:rPr>
      </w:pPr>
    </w:p>
    <w:p w14:paraId="161F8539" w14:textId="77777777" w:rsidR="006C44FD" w:rsidRPr="003B77FC" w:rsidRDefault="006C44FD" w:rsidP="00897FFE">
      <w:pPr>
        <w:spacing w:after="120"/>
        <w:ind w:left="288" w:right="288"/>
        <w:jc w:val="center"/>
        <w:rPr>
          <w:b/>
          <w:color w:val="000000" w:themeColor="text1"/>
          <w:szCs w:val="24"/>
          <w:lang w:val="id-ID"/>
        </w:rPr>
      </w:pPr>
      <w:r w:rsidRPr="003B77FC">
        <w:rPr>
          <w:b/>
          <w:color w:val="000000" w:themeColor="text1"/>
          <w:szCs w:val="24"/>
          <w:lang w:val="id-ID"/>
        </w:rPr>
        <w:t>Abstra</w:t>
      </w:r>
      <w:r w:rsidR="00FB5441" w:rsidRPr="003B77FC">
        <w:rPr>
          <w:b/>
          <w:color w:val="000000" w:themeColor="text1"/>
          <w:szCs w:val="24"/>
          <w:lang w:val="id-ID"/>
        </w:rPr>
        <w:t>k</w:t>
      </w:r>
    </w:p>
    <w:p w14:paraId="52468B96" w14:textId="14EEDB29" w:rsidR="00897FFE" w:rsidRPr="003B77FC" w:rsidRDefault="00897FFE" w:rsidP="00897FFE">
      <w:pPr>
        <w:jc w:val="both"/>
        <w:rPr>
          <w:color w:val="000000" w:themeColor="text1"/>
          <w:szCs w:val="24"/>
          <w:lang w:val="id-ID"/>
        </w:rPr>
      </w:pPr>
      <w:r w:rsidRPr="003B77FC">
        <w:rPr>
          <w:color w:val="000000" w:themeColor="text1"/>
          <w:szCs w:val="24"/>
          <w:lang w:val="id-ID"/>
        </w:rPr>
        <w:t>Potensi sungai yang banyak terbentang di Sumatera Selatan merupakan potensi besar bagi pengembangan budidaya ikan air tawar. Salah satunya adalah Toman (</w:t>
      </w:r>
      <w:r w:rsidRPr="003B77FC">
        <w:rPr>
          <w:i/>
          <w:color w:val="000000" w:themeColor="text1"/>
          <w:szCs w:val="24"/>
          <w:lang w:val="id-ID"/>
        </w:rPr>
        <w:t>Channa micropeltes</w:t>
      </w:r>
      <w:r w:rsidRPr="003B77FC">
        <w:rPr>
          <w:color w:val="000000" w:themeColor="text1"/>
          <w:szCs w:val="24"/>
          <w:lang w:val="id-ID"/>
        </w:rPr>
        <w:t xml:space="preserve">) </w:t>
      </w:r>
      <w:r w:rsidRPr="003B77FC">
        <w:rPr>
          <w:color w:val="000000" w:themeColor="text1"/>
          <w:szCs w:val="24"/>
          <w:lang w:val="id-ID"/>
        </w:rPr>
        <w:lastRenderedPageBreak/>
        <w:t xml:space="preserve">yang merupakan jenis ikan dari suku ikan gabus. Toman memiliki nilai ekonomis dan bergizi tinggi, serta mudah dibudidayakan. Masyarakat di Desa Arisan Buntal, Kecamatan Kayu Agung pun mulai membudidayakan ikan ini sebagai sumber pendapatan tambahan; di luar usahatani sawah rawa lebak sebagai sumber pendapatan utamanya. Penelitian ini bertujuan untuk menganalisis pendapatan budidaya Toman di Desa Arisan Buntal. Pendekatan kuantitatif digunakan dalam penelitian ini. Adapun metode pengambilan sampel dilakukan secara </w:t>
      </w:r>
      <w:r w:rsidRPr="003B77FC">
        <w:rPr>
          <w:i/>
          <w:color w:val="000000" w:themeColor="text1"/>
          <w:szCs w:val="24"/>
          <w:lang w:val="id-ID"/>
        </w:rPr>
        <w:t>purposive sampling</w:t>
      </w:r>
      <w:r w:rsidRPr="003B77FC">
        <w:rPr>
          <w:color w:val="000000" w:themeColor="text1"/>
          <w:szCs w:val="24"/>
          <w:lang w:val="id-ID"/>
        </w:rPr>
        <w:t xml:space="preserve">, dengan teknis mewawancarai petani padi rawa lebak yang juga membudidayakan ikan Toman. Sampel petani diperoleh sebanyak 8 orang. Data terdiri atas primer dan sekunder. Hasil pengolahan data menunjukkan bahwa rata-rata petani baru sebatas membudidayakan ikan Toman sebanyak 1 keramba. Bibit yang disebar sekitar 1000-1200 ekor. Adapun pendapatan bersih yang diterima petani mencapai </w:t>
      </w:r>
      <w:r w:rsidR="008049C0" w:rsidRPr="003B77FC">
        <w:rPr>
          <w:snapToGrid w:val="0"/>
          <w:szCs w:val="24"/>
          <w:lang w:val="id-ID"/>
        </w:rPr>
        <w:t>Rp</w:t>
      </w:r>
      <w:r w:rsidR="008049C0" w:rsidRPr="003B77FC">
        <w:rPr>
          <w:snapToGrid w:val="0"/>
          <w:szCs w:val="24"/>
        </w:rPr>
        <w:t>.</w:t>
      </w:r>
      <w:r w:rsidR="008049C0" w:rsidRPr="003B77FC">
        <w:rPr>
          <w:snapToGrid w:val="0"/>
          <w:szCs w:val="24"/>
          <w:lang w:val="id-ID"/>
        </w:rPr>
        <w:t>11.976.000,-</w:t>
      </w:r>
      <w:r w:rsidR="008049C0" w:rsidRPr="003B77FC">
        <w:rPr>
          <w:snapToGrid w:val="0"/>
          <w:szCs w:val="24"/>
        </w:rPr>
        <w:t>/keramba</w:t>
      </w:r>
      <w:r w:rsidRPr="003B77FC">
        <w:rPr>
          <w:color w:val="000000" w:themeColor="text1"/>
          <w:szCs w:val="24"/>
          <w:lang w:val="id-ID"/>
        </w:rPr>
        <w:t>/8 bulan. Masyarakat menyebut usaha ini sebagai “tabungan di air (sungai)”. Sekalipun pemasaran ikan Toman relatif mudah, yangmana petani cukup mencari pengumpul yang sudah mereka kenal; namun demikian masih ada beberapa kendala dalam budidayanya. Kendala itu, meliputi: b</w:t>
      </w:r>
      <w:r w:rsidRPr="003B77FC">
        <w:rPr>
          <w:szCs w:val="24"/>
          <w:lang w:val="id-ID"/>
        </w:rPr>
        <w:t>iaya pakan yang cukup tinggi; ikan rentan mati maupun hilang akibat dicuri selama pemeliharaan; pencemaran di Sungai Komering akibat kanal dari perkebunan sawit yang mengalir ke sungai tersebut; dan kurangnya pengalaman petani karena masih relatif baru dalam membudidayakannya.</w:t>
      </w:r>
      <w:r w:rsidRPr="003B77FC">
        <w:rPr>
          <w:color w:val="000000" w:themeColor="text1"/>
          <w:szCs w:val="24"/>
          <w:lang w:val="id-ID"/>
        </w:rPr>
        <w:t xml:space="preserve"> Mengingat besarnya peluang budidaya dan nilai gizi ikan ini, maka sebaiknya petani menambah skala usahanya. Hal ini dilakukan untuk meningkatkan pendapatan; juga untuk meningkatkan nilai gizi keluarga petani khususnya. Diharapkan pemerintah daerah dapat mendukung budidaya Toman ini melalui pencanangan program unggulan Kabupaten OKI; dan juga mengeliminir kendala-kendala yang ada.</w:t>
      </w:r>
    </w:p>
    <w:p w14:paraId="7765D5F3" w14:textId="77777777" w:rsidR="00A1440A" w:rsidRPr="003B77FC" w:rsidRDefault="00A1440A" w:rsidP="00A1440A">
      <w:pPr>
        <w:tabs>
          <w:tab w:val="left" w:pos="360"/>
        </w:tabs>
        <w:autoSpaceDE w:val="0"/>
        <w:autoSpaceDN w:val="0"/>
        <w:adjustRightInd w:val="0"/>
        <w:ind w:firstLine="720"/>
        <w:jc w:val="both"/>
        <w:rPr>
          <w:color w:val="000000" w:themeColor="text1"/>
          <w:szCs w:val="24"/>
          <w:lang w:val="id-ID"/>
        </w:rPr>
      </w:pPr>
    </w:p>
    <w:p w14:paraId="18CDD107" w14:textId="77777777" w:rsidR="00137215" w:rsidRPr="003B77FC" w:rsidRDefault="00A1440A" w:rsidP="00137215">
      <w:pPr>
        <w:pStyle w:val="HTMLPreformatted"/>
        <w:jc w:val="both"/>
        <w:rPr>
          <w:rFonts w:ascii="Times New Roman" w:hAnsi="Times New Roman" w:cs="Times New Roman"/>
          <w:i/>
          <w:sz w:val="24"/>
          <w:szCs w:val="24"/>
          <w:lang w:val="id-ID"/>
        </w:rPr>
      </w:pPr>
      <w:r w:rsidRPr="003B77FC">
        <w:rPr>
          <w:rFonts w:ascii="Times New Roman" w:hAnsi="Times New Roman" w:cs="Times New Roman"/>
          <w:i/>
          <w:color w:val="000000" w:themeColor="text1"/>
          <w:sz w:val="24"/>
          <w:szCs w:val="24"/>
          <w:lang w:val="id-ID"/>
        </w:rPr>
        <w:t xml:space="preserve">Kata kunci: </w:t>
      </w:r>
      <w:r w:rsidR="00D14ADF" w:rsidRPr="003B77FC">
        <w:rPr>
          <w:rFonts w:ascii="Times New Roman" w:hAnsi="Times New Roman" w:cs="Times New Roman"/>
          <w:i/>
          <w:color w:val="000000" w:themeColor="text1"/>
          <w:sz w:val="24"/>
          <w:szCs w:val="24"/>
          <w:lang w:val="id-ID"/>
        </w:rPr>
        <w:t>b</w:t>
      </w:r>
      <w:r w:rsidR="00607FB1" w:rsidRPr="003B77FC">
        <w:rPr>
          <w:rFonts w:ascii="Times New Roman" w:hAnsi="Times New Roman" w:cs="Times New Roman"/>
          <w:i/>
          <w:color w:val="000000" w:themeColor="text1"/>
          <w:sz w:val="24"/>
          <w:szCs w:val="24"/>
          <w:lang w:val="id-ID"/>
        </w:rPr>
        <w:t xml:space="preserve">udidaya </w:t>
      </w:r>
      <w:r w:rsidR="00137215" w:rsidRPr="003B77FC">
        <w:rPr>
          <w:rFonts w:ascii="Times New Roman" w:hAnsi="Times New Roman" w:cs="Times New Roman"/>
          <w:i/>
          <w:color w:val="000000" w:themeColor="text1"/>
          <w:sz w:val="24"/>
          <w:szCs w:val="24"/>
          <w:lang w:val="id-ID"/>
        </w:rPr>
        <w:t>toman</w:t>
      </w:r>
      <w:r w:rsidR="00D14ADF" w:rsidRPr="003B77FC">
        <w:rPr>
          <w:rFonts w:ascii="Times New Roman" w:hAnsi="Times New Roman" w:cs="Times New Roman"/>
          <w:i/>
          <w:color w:val="000000" w:themeColor="text1"/>
          <w:sz w:val="24"/>
          <w:szCs w:val="24"/>
          <w:lang w:val="id-ID"/>
        </w:rPr>
        <w:t xml:space="preserve">, </w:t>
      </w:r>
      <w:r w:rsidR="00137215" w:rsidRPr="003B77FC">
        <w:rPr>
          <w:rFonts w:ascii="Times New Roman" w:hAnsi="Times New Roman" w:cs="Times New Roman"/>
          <w:i/>
          <w:color w:val="000000" w:themeColor="text1"/>
          <w:sz w:val="24"/>
          <w:szCs w:val="24"/>
          <w:lang w:val="id-ID"/>
        </w:rPr>
        <w:t xml:space="preserve">padi rawa lebak, </w:t>
      </w:r>
      <w:r w:rsidR="00D14ADF" w:rsidRPr="003B77FC">
        <w:rPr>
          <w:rFonts w:ascii="Times New Roman" w:hAnsi="Times New Roman" w:cs="Times New Roman"/>
          <w:i/>
          <w:color w:val="000000" w:themeColor="text1"/>
          <w:sz w:val="24"/>
          <w:szCs w:val="24"/>
          <w:lang w:val="id-ID"/>
        </w:rPr>
        <w:t>pendapatan</w:t>
      </w:r>
      <w:r w:rsidR="00607FB1" w:rsidRPr="003B77FC">
        <w:rPr>
          <w:rFonts w:ascii="Times New Roman" w:hAnsi="Times New Roman" w:cs="Times New Roman"/>
          <w:i/>
          <w:color w:val="000000" w:themeColor="text1"/>
          <w:sz w:val="24"/>
          <w:szCs w:val="24"/>
          <w:lang w:val="id-ID"/>
        </w:rPr>
        <w:t xml:space="preserve"> tambahan</w:t>
      </w:r>
      <w:r w:rsidR="00D14ADF" w:rsidRPr="003B77FC">
        <w:rPr>
          <w:rFonts w:ascii="Times New Roman" w:hAnsi="Times New Roman" w:cs="Times New Roman"/>
          <w:i/>
          <w:color w:val="000000" w:themeColor="text1"/>
          <w:sz w:val="24"/>
          <w:szCs w:val="24"/>
          <w:lang w:val="id-ID"/>
        </w:rPr>
        <w:t xml:space="preserve">, </w:t>
      </w:r>
      <w:r w:rsidR="00137215" w:rsidRPr="003B77FC">
        <w:rPr>
          <w:rFonts w:ascii="Times New Roman" w:hAnsi="Times New Roman" w:cs="Times New Roman"/>
          <w:i/>
          <w:color w:val="000000" w:themeColor="text1"/>
          <w:sz w:val="24"/>
          <w:szCs w:val="24"/>
          <w:lang w:val="id-ID"/>
        </w:rPr>
        <w:t>rumah tangga petani</w:t>
      </w:r>
    </w:p>
    <w:p w14:paraId="2AD8B5DD" w14:textId="77777777" w:rsidR="00A1440A" w:rsidRPr="003B77FC" w:rsidRDefault="00A1440A" w:rsidP="00A1440A">
      <w:pPr>
        <w:tabs>
          <w:tab w:val="left" w:pos="0"/>
        </w:tabs>
        <w:jc w:val="both"/>
        <w:rPr>
          <w:i/>
          <w:color w:val="000000" w:themeColor="text1"/>
          <w:szCs w:val="24"/>
          <w:lang w:val="id-ID"/>
        </w:rPr>
      </w:pPr>
    </w:p>
    <w:p w14:paraId="56C59B3A" w14:textId="77777777" w:rsidR="00826353" w:rsidRPr="003B77FC" w:rsidRDefault="00826353" w:rsidP="00A1440A">
      <w:pPr>
        <w:tabs>
          <w:tab w:val="left" w:pos="0"/>
        </w:tabs>
        <w:jc w:val="both"/>
        <w:rPr>
          <w:i/>
          <w:color w:val="000000" w:themeColor="text1"/>
          <w:szCs w:val="24"/>
          <w:lang w:val="id-ID"/>
        </w:rPr>
      </w:pPr>
    </w:p>
    <w:p w14:paraId="75E0E5E5" w14:textId="77777777" w:rsidR="00826353" w:rsidRPr="003B77FC" w:rsidRDefault="00826353" w:rsidP="00A1440A">
      <w:pPr>
        <w:tabs>
          <w:tab w:val="left" w:pos="0"/>
        </w:tabs>
        <w:jc w:val="both"/>
        <w:rPr>
          <w:i/>
          <w:color w:val="000000" w:themeColor="text1"/>
          <w:szCs w:val="24"/>
          <w:lang w:val="id-ID"/>
        </w:rPr>
      </w:pPr>
    </w:p>
    <w:p w14:paraId="785F59EA" w14:textId="77777777" w:rsidR="00E22F22" w:rsidRPr="003B77FC" w:rsidRDefault="00E22F22" w:rsidP="00E22F22">
      <w:pPr>
        <w:tabs>
          <w:tab w:val="left" w:pos="340"/>
        </w:tabs>
        <w:jc w:val="center"/>
        <w:rPr>
          <w:b/>
          <w:bCs/>
          <w:caps/>
          <w:snapToGrid w:val="0"/>
          <w:szCs w:val="24"/>
          <w:lang w:val="id-ID"/>
        </w:rPr>
      </w:pPr>
      <w:r w:rsidRPr="003B77FC">
        <w:rPr>
          <w:b/>
          <w:bCs/>
          <w:caps/>
          <w:snapToGrid w:val="0"/>
          <w:szCs w:val="24"/>
          <w:lang w:val="id-ID"/>
        </w:rPr>
        <w:t>Pendahuluan</w:t>
      </w:r>
    </w:p>
    <w:p w14:paraId="5F4663E4" w14:textId="0A1D1DDF" w:rsidR="00F17157" w:rsidRPr="003B77FC" w:rsidRDefault="00F17157" w:rsidP="00E22F22">
      <w:pPr>
        <w:autoSpaceDE w:val="0"/>
        <w:ind w:right="14"/>
        <w:jc w:val="both"/>
        <w:rPr>
          <w:snapToGrid w:val="0"/>
          <w:color w:val="000000" w:themeColor="text1"/>
          <w:szCs w:val="24"/>
          <w:lang w:val="id-ID"/>
        </w:rPr>
      </w:pPr>
    </w:p>
    <w:p w14:paraId="3EC50295" w14:textId="77777777" w:rsidR="007E661F" w:rsidRPr="003B77FC" w:rsidRDefault="008E5B4F" w:rsidP="00871A01">
      <w:pPr>
        <w:autoSpaceDE w:val="0"/>
        <w:ind w:right="14" w:firstLine="567"/>
        <w:jc w:val="both"/>
        <w:rPr>
          <w:color w:val="000000" w:themeColor="text1"/>
          <w:szCs w:val="24"/>
          <w:lang w:val="id-ID"/>
        </w:rPr>
      </w:pPr>
      <w:r w:rsidRPr="003B77FC">
        <w:rPr>
          <w:snapToGrid w:val="0"/>
          <w:color w:val="000000" w:themeColor="text1"/>
          <w:szCs w:val="24"/>
          <w:lang w:val="id-ID"/>
        </w:rPr>
        <w:t xml:space="preserve">Kabupaten Ogan Komering Ilir merupakan salah satu kabupaten di Sumatera Selatan yang </w:t>
      </w:r>
      <w:r w:rsidR="00871A01" w:rsidRPr="003B77FC">
        <w:rPr>
          <w:snapToGrid w:val="0"/>
          <w:color w:val="000000" w:themeColor="text1"/>
          <w:szCs w:val="24"/>
          <w:lang w:val="id-ID"/>
        </w:rPr>
        <w:t>sebagian besar memiliki mata pencaharian utama sebagai petani padi rawa lebak. Namun diketahui sumber pendapatan utama tersebut tidak selalu cukup untuk memenuhi kebutuhan rumah tangga, sehingga diperlukan sumber pendapatan lain yang mampu memenuhi kebutuhan rumah tangga mereka. Keberadaan Sungai Komering menjadi peluang bagi masyarakat sekitar untuk menambah pendapatan rumah tangga mereka yaitu dengan mengembangkan budidaya ikan air tawar</w:t>
      </w:r>
      <w:r w:rsidR="007E661F" w:rsidRPr="003B77FC">
        <w:rPr>
          <w:snapToGrid w:val="0"/>
          <w:color w:val="000000" w:themeColor="text1"/>
          <w:szCs w:val="24"/>
          <w:lang w:val="id-ID"/>
        </w:rPr>
        <w:t>. Salah satu ikan air tawar yang banyak dibudidayakan di sungai ini adalah ikan toman (</w:t>
      </w:r>
      <w:r w:rsidR="007E661F" w:rsidRPr="003B77FC">
        <w:rPr>
          <w:i/>
          <w:color w:val="000000" w:themeColor="text1"/>
          <w:szCs w:val="24"/>
          <w:lang w:val="id-ID"/>
        </w:rPr>
        <w:t>Channa micropeltes)</w:t>
      </w:r>
      <w:r w:rsidR="007E661F" w:rsidRPr="003B77FC">
        <w:rPr>
          <w:color w:val="000000" w:themeColor="text1"/>
          <w:szCs w:val="24"/>
          <w:lang w:val="id-ID"/>
        </w:rPr>
        <w:t xml:space="preserve">. </w:t>
      </w:r>
    </w:p>
    <w:p w14:paraId="03B4A639" w14:textId="6B9D39D8" w:rsidR="0084720B" w:rsidRPr="003B77FC" w:rsidRDefault="0084720B" w:rsidP="005C107C">
      <w:pPr>
        <w:autoSpaceDE w:val="0"/>
        <w:ind w:right="14" w:firstLine="567"/>
        <w:jc w:val="both"/>
        <w:rPr>
          <w:color w:val="000000" w:themeColor="text1"/>
          <w:szCs w:val="24"/>
        </w:rPr>
      </w:pPr>
      <w:r w:rsidRPr="003B77FC">
        <w:rPr>
          <w:color w:val="000000" w:themeColor="text1"/>
          <w:szCs w:val="24"/>
        </w:rPr>
        <w:t xml:space="preserve">Hasil penelitian Utomo (2012) menunjukkan bahwa ikan rawa (termasuk ikan Toman) mengandung 11 jenis asam lemak, meliputi asam lemak jenuh (SAFA) yang terdiri dari asam laurat, asam miristat, asam palmitat, dan asa, stearate; asam lemak tak jenuh tunggal (MUFA) yang terdiri dari asam palmitoleat dan asam oleat; serta asam lemak tak jenuh jamak (PUFA) yang meliputi asam linoleat, linolenat, asam arakhidonat, asam eikosapentaenoat (EPA), dan asam dokosaheksaenoat (DHA). Asam lemak yang mendominasi adalah asam palmitat sebesar 8,86-19,99 (b/b) dan asam oleat yang termasuk ke dalam golongan omega-9 sebesar 5,19-19,65% (b/b). </w:t>
      </w:r>
    </w:p>
    <w:p w14:paraId="3DF010D9" w14:textId="36E7F718" w:rsidR="005C107C" w:rsidRPr="003B77FC" w:rsidRDefault="007E661F" w:rsidP="005C107C">
      <w:pPr>
        <w:autoSpaceDE w:val="0"/>
        <w:ind w:right="14" w:firstLine="567"/>
        <w:jc w:val="both"/>
        <w:rPr>
          <w:color w:val="000000" w:themeColor="text1"/>
          <w:szCs w:val="24"/>
          <w:lang w:val="id-ID"/>
        </w:rPr>
      </w:pPr>
      <w:r w:rsidRPr="003B77FC">
        <w:rPr>
          <w:color w:val="000000" w:themeColor="text1"/>
          <w:szCs w:val="24"/>
          <w:lang w:val="id-ID"/>
        </w:rPr>
        <w:t xml:space="preserve">Ikan toman ini merupakan salah satu jenis ikan air tawar yang masih berada satu suku dengan ikan gabus. Ikan ini banyak dikonsumsi dan dikembangkan oleh masyarakat di Sungai Komering Ogan Komering Ilir di dalam keramba. Ikan toman termasuk yang banyak dikonsumsi masyarakat sekitar karena rasanya yang cukup dapat menggantikan ikan gabus serta memiliki kandungan gizi yang tinggi. Sehingga </w:t>
      </w:r>
      <w:r w:rsidR="005C107C" w:rsidRPr="003B77FC">
        <w:rPr>
          <w:color w:val="000000" w:themeColor="text1"/>
          <w:szCs w:val="24"/>
          <w:lang w:val="id-ID"/>
        </w:rPr>
        <w:t>dari segi pasar budidaya ikan toman ini memiliki peluang yang cukup besar untuk dikembangkan masyarakat. Adapun penelitian ini dilakukan dengan tujuan untuk menganalisis pendapatan budidaya ikan toman di Desa Arisan Buntal, Kecamatan Kayuagung, Kabupaten Ogan Komering Ilir.</w:t>
      </w:r>
    </w:p>
    <w:p w14:paraId="4791175A" w14:textId="2439BCDA" w:rsidR="005C107C" w:rsidRPr="003B77FC" w:rsidRDefault="005C107C" w:rsidP="005C107C">
      <w:pPr>
        <w:autoSpaceDE w:val="0"/>
        <w:ind w:right="14"/>
        <w:jc w:val="both"/>
        <w:rPr>
          <w:color w:val="000000" w:themeColor="text1"/>
          <w:szCs w:val="24"/>
        </w:rPr>
      </w:pPr>
    </w:p>
    <w:p w14:paraId="4726E93C" w14:textId="77777777" w:rsidR="00C766A6" w:rsidRPr="003B77FC" w:rsidRDefault="00C766A6" w:rsidP="005C107C">
      <w:pPr>
        <w:autoSpaceDE w:val="0"/>
        <w:ind w:right="14"/>
        <w:jc w:val="both"/>
        <w:rPr>
          <w:color w:val="000000" w:themeColor="text1"/>
          <w:szCs w:val="24"/>
        </w:rPr>
      </w:pPr>
    </w:p>
    <w:p w14:paraId="1BA5AF4E" w14:textId="2A762A2E" w:rsidR="005C107C" w:rsidRPr="003B77FC" w:rsidRDefault="005C107C" w:rsidP="005C107C">
      <w:pPr>
        <w:keepNext/>
        <w:tabs>
          <w:tab w:val="left" w:pos="340"/>
        </w:tabs>
        <w:jc w:val="center"/>
        <w:outlineLvl w:val="2"/>
        <w:rPr>
          <w:b/>
          <w:bCs/>
          <w:caps/>
          <w:snapToGrid w:val="0"/>
          <w:szCs w:val="24"/>
          <w:lang w:val="id-ID" w:eastAsia="en-GB"/>
        </w:rPr>
      </w:pPr>
      <w:r w:rsidRPr="003B77FC">
        <w:rPr>
          <w:b/>
          <w:bCs/>
          <w:caps/>
          <w:snapToGrid w:val="0"/>
          <w:szCs w:val="24"/>
          <w:lang w:val="id-ID" w:eastAsia="en-GB"/>
        </w:rPr>
        <w:t>BAHAN dan METODE</w:t>
      </w:r>
    </w:p>
    <w:p w14:paraId="123D014D" w14:textId="77777777" w:rsidR="00420A57" w:rsidRPr="003B77FC" w:rsidRDefault="00420A57" w:rsidP="005C107C">
      <w:pPr>
        <w:keepNext/>
        <w:tabs>
          <w:tab w:val="left" w:pos="340"/>
        </w:tabs>
        <w:jc w:val="center"/>
        <w:outlineLvl w:val="2"/>
        <w:rPr>
          <w:b/>
          <w:bCs/>
          <w:caps/>
          <w:snapToGrid w:val="0"/>
          <w:szCs w:val="24"/>
          <w:lang w:val="id-ID" w:eastAsia="en-GB"/>
        </w:rPr>
      </w:pPr>
    </w:p>
    <w:p w14:paraId="560EB2EA" w14:textId="27ECEC03" w:rsidR="005C107C" w:rsidRPr="003B77FC" w:rsidRDefault="005C107C" w:rsidP="005C107C">
      <w:pPr>
        <w:autoSpaceDE w:val="0"/>
        <w:ind w:right="14" w:firstLine="567"/>
        <w:jc w:val="both"/>
        <w:rPr>
          <w:color w:val="000000" w:themeColor="text1"/>
          <w:szCs w:val="24"/>
          <w:lang w:val="id-ID"/>
        </w:rPr>
      </w:pPr>
      <w:r w:rsidRPr="003B77FC">
        <w:rPr>
          <w:color w:val="000000" w:themeColor="text1"/>
          <w:szCs w:val="24"/>
          <w:lang w:val="id-ID"/>
        </w:rPr>
        <w:t xml:space="preserve">Metode penelitian yang dilakukan adalah metode survei. Jenis data yang digunakan adalah data primer dan data sekunder. Data primer diperoleh dari sampel. Pengambilan sampel dilakukan dengan cara </w:t>
      </w:r>
      <w:r w:rsidRPr="003B77FC">
        <w:rPr>
          <w:i/>
          <w:color w:val="000000" w:themeColor="text1"/>
          <w:szCs w:val="24"/>
          <w:lang w:val="id-ID"/>
        </w:rPr>
        <w:t>purposive sampling</w:t>
      </w:r>
      <w:r w:rsidRPr="003B77FC">
        <w:rPr>
          <w:color w:val="000000" w:themeColor="text1"/>
          <w:szCs w:val="24"/>
          <w:lang w:val="id-ID"/>
        </w:rPr>
        <w:t>, yaitu dipilih sampel yang memiliki sumber pendapatan utama sebagai petani padi rawa lebak yang juga membudidayakan ikan toman dengan jumlah sampel sebanyak 8 orang. Data sekunder diambil dari BPS Kabupaten Ogan Komering Ilir, serta dinas lainnya.</w:t>
      </w:r>
    </w:p>
    <w:p w14:paraId="5B14BFB9" w14:textId="356D3767" w:rsidR="005C107C" w:rsidRPr="003B77FC" w:rsidRDefault="005C107C" w:rsidP="00420A57">
      <w:pPr>
        <w:autoSpaceDE w:val="0"/>
        <w:ind w:right="14" w:firstLine="567"/>
        <w:jc w:val="both"/>
        <w:rPr>
          <w:color w:val="000000" w:themeColor="text1"/>
          <w:szCs w:val="24"/>
        </w:rPr>
      </w:pPr>
      <w:r w:rsidRPr="003B77FC">
        <w:rPr>
          <w:color w:val="000000" w:themeColor="text1"/>
          <w:szCs w:val="24"/>
          <w:lang w:val="id-ID"/>
        </w:rPr>
        <w:t>Data primer dan sekunder yang telah diperoleh selanjutnya diolah</w:t>
      </w:r>
      <w:r w:rsidR="00420A57" w:rsidRPr="003B77FC">
        <w:rPr>
          <w:color w:val="000000" w:themeColor="text1"/>
          <w:szCs w:val="24"/>
          <w:lang w:val="id-ID"/>
        </w:rPr>
        <w:t xml:space="preserve"> sesuai tujuan yaitu untuk menghitung pendapatan dari budidaya ikan toman</w:t>
      </w:r>
      <w:r w:rsidRPr="003B77FC">
        <w:rPr>
          <w:color w:val="000000" w:themeColor="text1"/>
          <w:szCs w:val="24"/>
          <w:lang w:val="id-ID"/>
        </w:rPr>
        <w:t xml:space="preserve"> menggunakan alat analisis</w:t>
      </w:r>
      <w:r w:rsidR="00420A57" w:rsidRPr="003B77FC">
        <w:rPr>
          <w:color w:val="000000" w:themeColor="text1"/>
          <w:szCs w:val="24"/>
          <w:lang w:val="id-ID"/>
        </w:rPr>
        <w:t xml:space="preserve"> pendapatan usaha</w:t>
      </w:r>
      <w:r w:rsidR="00B0154C" w:rsidRPr="003B77FC">
        <w:rPr>
          <w:color w:val="000000" w:themeColor="text1"/>
          <w:szCs w:val="24"/>
        </w:rPr>
        <w:t xml:space="preserve"> (Debertin, 1986)</w:t>
      </w:r>
      <w:r w:rsidR="00A1730D" w:rsidRPr="003B77FC">
        <w:rPr>
          <w:color w:val="000000" w:themeColor="text1"/>
          <w:szCs w:val="24"/>
          <w:lang w:val="id-ID"/>
        </w:rPr>
        <w:t>, di mana menggunakan beberapa rumus sebagai berikut</w:t>
      </w:r>
      <w:r w:rsidR="00420A57" w:rsidRPr="003B77FC">
        <w:rPr>
          <w:color w:val="000000" w:themeColor="text1"/>
          <w:szCs w:val="24"/>
          <w:lang w:val="id-ID"/>
        </w:rPr>
        <w:t>:</w:t>
      </w:r>
    </w:p>
    <w:p w14:paraId="3ACE7AD7" w14:textId="77777777" w:rsidR="00C766A6" w:rsidRPr="003B77FC" w:rsidRDefault="00C766A6" w:rsidP="00420A57">
      <w:pPr>
        <w:autoSpaceDE w:val="0"/>
        <w:ind w:right="14" w:firstLine="567"/>
        <w:jc w:val="both"/>
        <w:rPr>
          <w:color w:val="000000" w:themeColor="text1"/>
          <w:szCs w:val="24"/>
        </w:rPr>
      </w:pPr>
    </w:p>
    <w:p w14:paraId="1E4B4DFE" w14:textId="77777777" w:rsidR="00C766A6" w:rsidRPr="003B77FC" w:rsidRDefault="00C766A6" w:rsidP="00420A57">
      <w:pPr>
        <w:autoSpaceDE w:val="0"/>
        <w:ind w:right="14" w:firstLine="567"/>
        <w:jc w:val="both"/>
        <w:rPr>
          <w:color w:val="000000" w:themeColor="text1"/>
          <w:szCs w:val="24"/>
        </w:rPr>
      </w:pPr>
    </w:p>
    <w:p w14:paraId="5C03F3BB" w14:textId="77777777" w:rsidR="00A1730D" w:rsidRPr="003B77FC" w:rsidRDefault="00A1730D" w:rsidP="00A1730D">
      <w:pPr>
        <w:pStyle w:val="ListParagraph"/>
        <w:numPr>
          <w:ilvl w:val="0"/>
          <w:numId w:val="6"/>
        </w:numPr>
        <w:autoSpaceDE w:val="0"/>
        <w:ind w:right="14"/>
        <w:jc w:val="both"/>
        <w:rPr>
          <w:color w:val="000000" w:themeColor="text1"/>
          <w:szCs w:val="24"/>
          <w:lang w:val="id-ID"/>
        </w:rPr>
      </w:pPr>
      <w:r w:rsidRPr="003B77FC">
        <w:rPr>
          <w:color w:val="000000" w:themeColor="text1"/>
          <w:szCs w:val="24"/>
          <w:lang w:val="id-ID"/>
        </w:rPr>
        <w:t xml:space="preserve">Total biaya atau </w:t>
      </w:r>
      <w:r w:rsidRPr="003B77FC">
        <w:rPr>
          <w:i/>
          <w:color w:val="000000" w:themeColor="text1"/>
          <w:szCs w:val="24"/>
          <w:lang w:val="id-ID"/>
        </w:rPr>
        <w:t>Total Cost</w:t>
      </w:r>
      <w:r w:rsidRPr="003B77FC">
        <w:rPr>
          <w:color w:val="000000" w:themeColor="text1"/>
          <w:szCs w:val="24"/>
          <w:lang w:val="id-ID"/>
        </w:rPr>
        <w:t xml:space="preserve"> diperoleh melalui rumus:</w:t>
      </w:r>
    </w:p>
    <w:p w14:paraId="1EAA2E58" w14:textId="748E90B3" w:rsidR="00A1730D" w:rsidRPr="003B77FC" w:rsidRDefault="00A1730D" w:rsidP="00A1730D">
      <w:pPr>
        <w:autoSpaceDE w:val="0"/>
        <w:ind w:right="14"/>
        <w:jc w:val="both"/>
        <w:rPr>
          <w:b/>
          <w:color w:val="000000" w:themeColor="text1"/>
          <w:szCs w:val="24"/>
          <w:lang w:val="id-ID"/>
        </w:rPr>
      </w:pPr>
      <m:oMathPara>
        <m:oMath>
          <m:r>
            <m:rPr>
              <m:sty m:val="bi"/>
            </m:rPr>
            <w:rPr>
              <w:rFonts w:ascii="Cambria Math" w:hAnsi="Cambria Math"/>
              <w:color w:val="000000" w:themeColor="text1"/>
              <w:szCs w:val="24"/>
              <w:lang w:val="id-ID"/>
            </w:rPr>
            <m:t>TC=TFC+TVC</m:t>
          </m:r>
        </m:oMath>
      </m:oMathPara>
    </w:p>
    <w:p w14:paraId="1C52275A" w14:textId="77777777" w:rsidR="00176E51" w:rsidRPr="003B77FC" w:rsidRDefault="00176E51" w:rsidP="00A1730D">
      <w:pPr>
        <w:autoSpaceDE w:val="0"/>
        <w:ind w:right="14"/>
        <w:jc w:val="both"/>
        <w:rPr>
          <w:b/>
          <w:color w:val="000000" w:themeColor="text1"/>
          <w:szCs w:val="24"/>
          <w:lang w:val="id-ID"/>
        </w:rPr>
      </w:pPr>
    </w:p>
    <w:p w14:paraId="01C09E8B" w14:textId="77777777" w:rsidR="00A1730D" w:rsidRPr="003B77FC" w:rsidRDefault="00A1730D" w:rsidP="00A1730D">
      <w:pPr>
        <w:autoSpaceDE w:val="0"/>
        <w:ind w:right="14"/>
        <w:jc w:val="both"/>
        <w:rPr>
          <w:color w:val="000000" w:themeColor="text1"/>
          <w:szCs w:val="24"/>
          <w:lang w:val="id-ID"/>
        </w:rPr>
      </w:pPr>
      <w:r w:rsidRPr="003B77FC">
        <w:rPr>
          <w:color w:val="000000" w:themeColor="text1"/>
          <w:szCs w:val="24"/>
          <w:lang w:val="id-ID"/>
        </w:rPr>
        <w:t>di mana:</w:t>
      </w:r>
    </w:p>
    <w:p w14:paraId="558EF34A" w14:textId="3F1BE7BC" w:rsidR="00A1730D" w:rsidRPr="003B77FC" w:rsidRDefault="00A1730D" w:rsidP="00A1730D">
      <w:pPr>
        <w:autoSpaceDE w:val="0"/>
        <w:ind w:right="14"/>
        <w:jc w:val="both"/>
        <w:rPr>
          <w:color w:val="000000" w:themeColor="text1"/>
          <w:szCs w:val="24"/>
          <w:lang w:val="id-ID"/>
        </w:rPr>
      </w:pPr>
      <w:r w:rsidRPr="003B77FC">
        <w:rPr>
          <w:color w:val="000000" w:themeColor="text1"/>
          <w:szCs w:val="24"/>
          <w:lang w:val="id-ID"/>
        </w:rPr>
        <w:t>TC</w:t>
      </w:r>
      <w:r w:rsidRPr="003B77FC">
        <w:rPr>
          <w:color w:val="000000" w:themeColor="text1"/>
          <w:szCs w:val="24"/>
          <w:lang w:val="id-ID"/>
        </w:rPr>
        <w:tab/>
        <w:t xml:space="preserve">: </w:t>
      </w:r>
      <w:r w:rsidRPr="003B77FC">
        <w:rPr>
          <w:i/>
          <w:color w:val="000000" w:themeColor="text1"/>
          <w:szCs w:val="24"/>
          <w:lang w:val="id-ID"/>
        </w:rPr>
        <w:t xml:space="preserve">Total Cost </w:t>
      </w:r>
      <w:r w:rsidRPr="003B77FC">
        <w:rPr>
          <w:color w:val="000000" w:themeColor="text1"/>
          <w:szCs w:val="24"/>
          <w:lang w:val="id-ID"/>
        </w:rPr>
        <w:t>(Total Biaya) (Rp)</w:t>
      </w:r>
    </w:p>
    <w:p w14:paraId="681851F2" w14:textId="4C218000" w:rsidR="00A1730D" w:rsidRPr="003B77FC" w:rsidRDefault="00A1730D" w:rsidP="00A1730D">
      <w:pPr>
        <w:autoSpaceDE w:val="0"/>
        <w:ind w:right="14"/>
        <w:jc w:val="both"/>
        <w:rPr>
          <w:color w:val="000000" w:themeColor="text1"/>
          <w:szCs w:val="24"/>
          <w:lang w:val="id-ID"/>
        </w:rPr>
      </w:pPr>
      <w:r w:rsidRPr="003B77FC">
        <w:rPr>
          <w:color w:val="000000" w:themeColor="text1"/>
          <w:szCs w:val="24"/>
          <w:lang w:val="id-ID"/>
        </w:rPr>
        <w:t>TFC</w:t>
      </w:r>
      <w:r w:rsidRPr="003B77FC">
        <w:rPr>
          <w:color w:val="000000" w:themeColor="text1"/>
          <w:szCs w:val="24"/>
          <w:lang w:val="id-ID"/>
        </w:rPr>
        <w:tab/>
        <w:t xml:space="preserve">: </w:t>
      </w:r>
      <w:r w:rsidRPr="003B77FC">
        <w:rPr>
          <w:i/>
          <w:color w:val="000000" w:themeColor="text1"/>
          <w:szCs w:val="24"/>
          <w:lang w:val="id-ID"/>
        </w:rPr>
        <w:t xml:space="preserve">Total Fixed Cost </w:t>
      </w:r>
      <w:r w:rsidRPr="003B77FC">
        <w:rPr>
          <w:color w:val="000000" w:themeColor="text1"/>
          <w:szCs w:val="24"/>
          <w:lang w:val="id-ID"/>
        </w:rPr>
        <w:t>(Total Biaya Tetap) (Rp)</w:t>
      </w:r>
    </w:p>
    <w:p w14:paraId="080CAF9F" w14:textId="08B09B57" w:rsidR="00A1730D" w:rsidRPr="003B77FC" w:rsidRDefault="00A1730D" w:rsidP="00A1730D">
      <w:pPr>
        <w:autoSpaceDE w:val="0"/>
        <w:ind w:right="14"/>
        <w:jc w:val="both"/>
        <w:rPr>
          <w:color w:val="000000" w:themeColor="text1"/>
          <w:szCs w:val="24"/>
          <w:lang w:val="id-ID"/>
        </w:rPr>
      </w:pPr>
      <w:r w:rsidRPr="003B77FC">
        <w:rPr>
          <w:color w:val="000000" w:themeColor="text1"/>
          <w:szCs w:val="24"/>
          <w:lang w:val="id-ID"/>
        </w:rPr>
        <w:t>TVC</w:t>
      </w:r>
      <w:r w:rsidRPr="003B77FC">
        <w:rPr>
          <w:color w:val="000000" w:themeColor="text1"/>
          <w:szCs w:val="24"/>
          <w:lang w:val="id-ID"/>
        </w:rPr>
        <w:tab/>
        <w:t xml:space="preserve">: </w:t>
      </w:r>
      <w:r w:rsidRPr="003B77FC">
        <w:rPr>
          <w:i/>
          <w:color w:val="000000" w:themeColor="text1"/>
          <w:szCs w:val="24"/>
          <w:lang w:val="id-ID"/>
        </w:rPr>
        <w:t xml:space="preserve">Total Variable Cost </w:t>
      </w:r>
      <w:r w:rsidRPr="003B77FC">
        <w:rPr>
          <w:color w:val="000000" w:themeColor="text1"/>
          <w:szCs w:val="24"/>
          <w:lang w:val="id-ID"/>
        </w:rPr>
        <w:t>(Total Biaya Variabel) (Rp)</w:t>
      </w:r>
    </w:p>
    <w:p w14:paraId="03A13F3F" w14:textId="3E786CA9" w:rsidR="00A1730D" w:rsidRPr="003B77FC" w:rsidRDefault="00A1730D" w:rsidP="00A1730D">
      <w:pPr>
        <w:autoSpaceDE w:val="0"/>
        <w:ind w:right="14"/>
        <w:jc w:val="both"/>
        <w:rPr>
          <w:color w:val="000000" w:themeColor="text1"/>
          <w:szCs w:val="24"/>
          <w:lang w:val="id-ID"/>
        </w:rPr>
      </w:pPr>
    </w:p>
    <w:p w14:paraId="2CED541B" w14:textId="3026E023" w:rsidR="00A1730D" w:rsidRPr="003B77FC" w:rsidRDefault="00A1730D" w:rsidP="00A1730D">
      <w:pPr>
        <w:pStyle w:val="ListParagraph"/>
        <w:numPr>
          <w:ilvl w:val="0"/>
          <w:numId w:val="6"/>
        </w:numPr>
        <w:autoSpaceDE w:val="0"/>
        <w:ind w:right="14"/>
        <w:jc w:val="both"/>
        <w:rPr>
          <w:color w:val="000000" w:themeColor="text1"/>
          <w:szCs w:val="24"/>
          <w:lang w:val="id-ID"/>
        </w:rPr>
      </w:pPr>
      <w:r w:rsidRPr="003B77FC">
        <w:rPr>
          <w:color w:val="000000" w:themeColor="text1"/>
          <w:szCs w:val="24"/>
          <w:lang w:val="id-ID"/>
        </w:rPr>
        <w:t xml:space="preserve">Total penerimaan atau </w:t>
      </w:r>
      <w:r w:rsidRPr="003B77FC">
        <w:rPr>
          <w:i/>
          <w:color w:val="000000" w:themeColor="text1"/>
          <w:szCs w:val="24"/>
          <w:lang w:val="id-ID"/>
        </w:rPr>
        <w:t xml:space="preserve">total revenue </w:t>
      </w:r>
      <w:r w:rsidRPr="003B77FC">
        <w:rPr>
          <w:color w:val="000000" w:themeColor="text1"/>
          <w:szCs w:val="24"/>
          <w:lang w:val="id-ID"/>
        </w:rPr>
        <w:t>diperoleh melalui rumus:</w:t>
      </w:r>
    </w:p>
    <w:p w14:paraId="5E71684B" w14:textId="0C629BC6" w:rsidR="00A1730D" w:rsidRPr="003B77FC" w:rsidRDefault="00B50BEB" w:rsidP="00A1730D">
      <w:pPr>
        <w:autoSpaceDE w:val="0"/>
        <w:ind w:right="14"/>
        <w:jc w:val="both"/>
        <w:rPr>
          <w:b/>
          <w:color w:val="000000" w:themeColor="text1"/>
          <w:szCs w:val="24"/>
          <w:lang w:val="id-ID"/>
        </w:rPr>
      </w:pPr>
      <m:oMathPara>
        <m:oMath>
          <m:r>
            <m:rPr>
              <m:sty m:val="bi"/>
            </m:rPr>
            <w:rPr>
              <w:rFonts w:ascii="Cambria Math" w:hAnsi="Cambria Math"/>
              <w:color w:val="000000" w:themeColor="text1"/>
              <w:szCs w:val="24"/>
              <w:lang w:val="id-ID"/>
            </w:rPr>
            <m:t>TR=Py.Y</m:t>
          </m:r>
        </m:oMath>
      </m:oMathPara>
    </w:p>
    <w:p w14:paraId="326D3F7B" w14:textId="48D3F6B5" w:rsidR="00A1730D" w:rsidRPr="003B77FC" w:rsidRDefault="00A1730D" w:rsidP="00A1730D">
      <w:pPr>
        <w:autoSpaceDE w:val="0"/>
        <w:ind w:right="14"/>
        <w:jc w:val="both"/>
        <w:rPr>
          <w:color w:val="000000" w:themeColor="text1"/>
          <w:szCs w:val="24"/>
          <w:lang w:val="id-ID"/>
        </w:rPr>
      </w:pPr>
      <w:r w:rsidRPr="003B77FC">
        <w:rPr>
          <w:color w:val="000000" w:themeColor="text1"/>
          <w:szCs w:val="24"/>
          <w:lang w:val="id-ID"/>
        </w:rPr>
        <w:t>di mana:</w:t>
      </w:r>
    </w:p>
    <w:p w14:paraId="0068CE0E" w14:textId="409BF7B7" w:rsidR="00A1730D" w:rsidRPr="003B77FC" w:rsidRDefault="00A1730D" w:rsidP="00A1730D">
      <w:pPr>
        <w:autoSpaceDE w:val="0"/>
        <w:ind w:right="14"/>
        <w:jc w:val="both"/>
        <w:rPr>
          <w:color w:val="000000" w:themeColor="text1"/>
          <w:szCs w:val="24"/>
          <w:lang w:val="id-ID"/>
        </w:rPr>
      </w:pPr>
      <w:r w:rsidRPr="003B77FC">
        <w:rPr>
          <w:color w:val="000000" w:themeColor="text1"/>
          <w:szCs w:val="24"/>
          <w:lang w:val="id-ID"/>
        </w:rPr>
        <w:t>TR</w:t>
      </w:r>
      <w:r w:rsidRPr="003B77FC">
        <w:rPr>
          <w:color w:val="000000" w:themeColor="text1"/>
          <w:szCs w:val="24"/>
          <w:lang w:val="id-ID"/>
        </w:rPr>
        <w:tab/>
        <w:t xml:space="preserve">: </w:t>
      </w:r>
      <w:r w:rsidRPr="003B77FC">
        <w:rPr>
          <w:i/>
          <w:color w:val="000000" w:themeColor="text1"/>
          <w:szCs w:val="24"/>
          <w:lang w:val="id-ID"/>
        </w:rPr>
        <w:t xml:space="preserve">Total Revenue </w:t>
      </w:r>
      <w:r w:rsidRPr="003B77FC">
        <w:rPr>
          <w:color w:val="000000" w:themeColor="text1"/>
          <w:szCs w:val="24"/>
          <w:lang w:val="id-ID"/>
        </w:rPr>
        <w:t>(Total Penerimaan) (Rp)</w:t>
      </w:r>
    </w:p>
    <w:p w14:paraId="20ECFB7B" w14:textId="465B56CD" w:rsidR="00A1730D" w:rsidRPr="003B77FC" w:rsidRDefault="00A1730D" w:rsidP="00A1730D">
      <w:pPr>
        <w:autoSpaceDE w:val="0"/>
        <w:ind w:right="14"/>
        <w:jc w:val="both"/>
        <w:rPr>
          <w:color w:val="000000" w:themeColor="text1"/>
          <w:szCs w:val="24"/>
          <w:lang w:val="id-ID"/>
        </w:rPr>
      </w:pPr>
      <w:r w:rsidRPr="003B77FC">
        <w:rPr>
          <w:color w:val="000000" w:themeColor="text1"/>
          <w:szCs w:val="24"/>
          <w:lang w:val="id-ID"/>
        </w:rPr>
        <w:t>Py</w:t>
      </w:r>
      <w:r w:rsidRPr="003B77FC">
        <w:rPr>
          <w:color w:val="000000" w:themeColor="text1"/>
          <w:szCs w:val="24"/>
          <w:lang w:val="id-ID"/>
        </w:rPr>
        <w:tab/>
        <w:t>: Harga jual ikan toman (Rp/Kg)</w:t>
      </w:r>
    </w:p>
    <w:p w14:paraId="391DC36D" w14:textId="781CF40C" w:rsidR="00A1730D" w:rsidRPr="003B77FC" w:rsidRDefault="00A1730D" w:rsidP="00A1730D">
      <w:pPr>
        <w:autoSpaceDE w:val="0"/>
        <w:ind w:right="14"/>
        <w:jc w:val="both"/>
        <w:rPr>
          <w:color w:val="000000" w:themeColor="text1"/>
          <w:szCs w:val="24"/>
          <w:lang w:val="id-ID"/>
        </w:rPr>
      </w:pPr>
      <w:r w:rsidRPr="003B77FC">
        <w:rPr>
          <w:color w:val="000000" w:themeColor="text1"/>
          <w:szCs w:val="24"/>
          <w:lang w:val="id-ID"/>
        </w:rPr>
        <w:t>Y</w:t>
      </w:r>
      <w:r w:rsidRPr="003B77FC">
        <w:rPr>
          <w:color w:val="000000" w:themeColor="text1"/>
          <w:szCs w:val="24"/>
          <w:lang w:val="id-ID"/>
        </w:rPr>
        <w:tab/>
        <w:t>: Jumlah produksi ikan toman (Kg)</w:t>
      </w:r>
    </w:p>
    <w:p w14:paraId="09CB70CA" w14:textId="5CB2B5BF" w:rsidR="00A1730D" w:rsidRPr="003B77FC" w:rsidRDefault="00A1730D" w:rsidP="00A1730D">
      <w:pPr>
        <w:autoSpaceDE w:val="0"/>
        <w:ind w:right="14"/>
        <w:jc w:val="both"/>
        <w:rPr>
          <w:color w:val="000000" w:themeColor="text1"/>
          <w:szCs w:val="24"/>
          <w:lang w:val="id-ID"/>
        </w:rPr>
      </w:pPr>
    </w:p>
    <w:p w14:paraId="4EF33B59" w14:textId="77597B5D" w:rsidR="00A1730D" w:rsidRPr="003B77FC" w:rsidRDefault="00A1730D" w:rsidP="00A1730D">
      <w:pPr>
        <w:pStyle w:val="ListParagraph"/>
        <w:numPr>
          <w:ilvl w:val="0"/>
          <w:numId w:val="6"/>
        </w:numPr>
        <w:autoSpaceDE w:val="0"/>
        <w:ind w:right="14"/>
        <w:jc w:val="both"/>
        <w:rPr>
          <w:color w:val="000000" w:themeColor="text1"/>
          <w:szCs w:val="24"/>
          <w:lang w:val="id-ID"/>
        </w:rPr>
      </w:pPr>
      <w:r w:rsidRPr="003B77FC">
        <w:rPr>
          <w:color w:val="000000" w:themeColor="text1"/>
          <w:szCs w:val="24"/>
          <w:lang w:val="id-ID"/>
        </w:rPr>
        <w:t>Pendapatan usaha diperoleh menggunakan rumus:</w:t>
      </w:r>
    </w:p>
    <w:p w14:paraId="466EFB9E" w14:textId="050A75D8" w:rsidR="00420A57" w:rsidRPr="003B77FC" w:rsidRDefault="00B50BEB" w:rsidP="00420A57">
      <w:pPr>
        <w:autoSpaceDE w:val="0"/>
        <w:ind w:right="14"/>
        <w:jc w:val="both"/>
        <w:rPr>
          <w:b/>
          <w:color w:val="000000" w:themeColor="text1"/>
          <w:szCs w:val="24"/>
          <w:lang w:val="id-ID"/>
        </w:rPr>
      </w:pPr>
      <m:oMathPara>
        <m:oMath>
          <m:r>
            <m:rPr>
              <m:sty m:val="bi"/>
            </m:rPr>
            <w:rPr>
              <w:rFonts w:ascii="Cambria Math" w:hAnsi="Cambria Math"/>
              <w:color w:val="000000" w:themeColor="text1"/>
              <w:szCs w:val="24"/>
              <w:lang w:val="id-ID"/>
            </w:rPr>
            <m:t>π=TR-TC</m:t>
          </m:r>
        </m:oMath>
      </m:oMathPara>
    </w:p>
    <w:p w14:paraId="670808BE" w14:textId="2FB8207F" w:rsidR="00420A57" w:rsidRPr="003B77FC" w:rsidRDefault="00420A57" w:rsidP="00420A57">
      <w:pPr>
        <w:autoSpaceDE w:val="0"/>
        <w:ind w:right="14"/>
        <w:jc w:val="both"/>
        <w:rPr>
          <w:color w:val="000000" w:themeColor="text1"/>
          <w:szCs w:val="24"/>
          <w:lang w:val="id-ID"/>
        </w:rPr>
      </w:pPr>
      <w:r w:rsidRPr="003B77FC">
        <w:rPr>
          <w:color w:val="000000" w:themeColor="text1"/>
          <w:szCs w:val="24"/>
          <w:lang w:val="id-ID"/>
        </w:rPr>
        <w:t>di mana:</w:t>
      </w:r>
    </w:p>
    <w:p w14:paraId="45C36DE5" w14:textId="0B99F83D" w:rsidR="00420A57" w:rsidRPr="003B77FC" w:rsidRDefault="00420A57" w:rsidP="00420A57">
      <w:pPr>
        <w:autoSpaceDE w:val="0"/>
        <w:ind w:right="14"/>
        <w:jc w:val="both"/>
        <w:rPr>
          <w:color w:val="000000" w:themeColor="text1"/>
          <w:szCs w:val="24"/>
          <w:lang w:val="id-ID"/>
        </w:rPr>
      </w:pPr>
      <w:r w:rsidRPr="003B77FC">
        <w:rPr>
          <w:color w:val="000000" w:themeColor="text1"/>
          <w:szCs w:val="24"/>
          <w:lang w:val="id-ID"/>
        </w:rPr>
        <w:t>π</w:t>
      </w:r>
      <w:r w:rsidRPr="003B77FC">
        <w:rPr>
          <w:color w:val="000000" w:themeColor="text1"/>
          <w:szCs w:val="24"/>
          <w:lang w:val="id-ID"/>
        </w:rPr>
        <w:tab/>
        <w:t>: pendapatan</w:t>
      </w:r>
      <w:r w:rsidR="00A1730D" w:rsidRPr="003B77FC">
        <w:rPr>
          <w:color w:val="000000" w:themeColor="text1"/>
          <w:szCs w:val="24"/>
          <w:lang w:val="id-ID"/>
        </w:rPr>
        <w:t xml:space="preserve"> (Rp)</w:t>
      </w:r>
    </w:p>
    <w:p w14:paraId="75FBB0AA" w14:textId="44717711" w:rsidR="00420A57" w:rsidRPr="003B77FC" w:rsidRDefault="00420A57" w:rsidP="00420A57">
      <w:pPr>
        <w:autoSpaceDE w:val="0"/>
        <w:ind w:right="14"/>
        <w:jc w:val="both"/>
        <w:rPr>
          <w:color w:val="000000" w:themeColor="text1"/>
          <w:szCs w:val="24"/>
          <w:lang w:val="id-ID"/>
        </w:rPr>
      </w:pPr>
      <w:r w:rsidRPr="003B77FC">
        <w:rPr>
          <w:color w:val="000000" w:themeColor="text1"/>
          <w:szCs w:val="24"/>
          <w:lang w:val="id-ID"/>
        </w:rPr>
        <w:t>TR</w:t>
      </w:r>
      <w:r w:rsidRPr="003B77FC">
        <w:rPr>
          <w:color w:val="000000" w:themeColor="text1"/>
          <w:szCs w:val="24"/>
          <w:lang w:val="id-ID"/>
        </w:rPr>
        <w:tab/>
        <w:t xml:space="preserve">: </w:t>
      </w:r>
      <w:r w:rsidRPr="003B77FC">
        <w:rPr>
          <w:i/>
          <w:color w:val="000000" w:themeColor="text1"/>
          <w:szCs w:val="24"/>
          <w:lang w:val="id-ID"/>
        </w:rPr>
        <w:t xml:space="preserve">Total Revenue </w:t>
      </w:r>
      <w:r w:rsidRPr="003B77FC">
        <w:rPr>
          <w:color w:val="000000" w:themeColor="text1"/>
          <w:szCs w:val="24"/>
          <w:lang w:val="id-ID"/>
        </w:rPr>
        <w:t>(Total Penerimaan)</w:t>
      </w:r>
      <w:r w:rsidR="00A1730D" w:rsidRPr="003B77FC">
        <w:rPr>
          <w:color w:val="000000" w:themeColor="text1"/>
          <w:szCs w:val="24"/>
          <w:lang w:val="id-ID"/>
        </w:rPr>
        <w:t xml:space="preserve"> (Rp)</w:t>
      </w:r>
    </w:p>
    <w:p w14:paraId="541AFD59" w14:textId="64D91C3B" w:rsidR="00420A57" w:rsidRPr="003B77FC" w:rsidRDefault="00420A57" w:rsidP="00420A57">
      <w:pPr>
        <w:autoSpaceDE w:val="0"/>
        <w:ind w:right="14"/>
        <w:jc w:val="both"/>
        <w:rPr>
          <w:color w:val="000000" w:themeColor="text1"/>
          <w:szCs w:val="24"/>
          <w:lang w:val="id-ID"/>
        </w:rPr>
      </w:pPr>
      <w:r w:rsidRPr="003B77FC">
        <w:rPr>
          <w:color w:val="000000" w:themeColor="text1"/>
          <w:szCs w:val="24"/>
          <w:lang w:val="id-ID"/>
        </w:rPr>
        <w:t>TC</w:t>
      </w:r>
      <w:r w:rsidRPr="003B77FC">
        <w:rPr>
          <w:color w:val="000000" w:themeColor="text1"/>
          <w:szCs w:val="24"/>
          <w:lang w:val="id-ID"/>
        </w:rPr>
        <w:tab/>
        <w:t xml:space="preserve">: </w:t>
      </w:r>
      <w:r w:rsidRPr="003B77FC">
        <w:rPr>
          <w:i/>
          <w:color w:val="000000" w:themeColor="text1"/>
          <w:szCs w:val="24"/>
          <w:lang w:val="id-ID"/>
        </w:rPr>
        <w:t xml:space="preserve">Total Cost </w:t>
      </w:r>
      <w:r w:rsidRPr="003B77FC">
        <w:rPr>
          <w:color w:val="000000" w:themeColor="text1"/>
          <w:szCs w:val="24"/>
          <w:lang w:val="id-ID"/>
        </w:rPr>
        <w:t>(Total Biaya)</w:t>
      </w:r>
      <w:r w:rsidR="00A1730D" w:rsidRPr="003B77FC">
        <w:rPr>
          <w:color w:val="000000" w:themeColor="text1"/>
          <w:szCs w:val="24"/>
          <w:lang w:val="id-ID"/>
        </w:rPr>
        <w:t xml:space="preserve"> (Rp)</w:t>
      </w:r>
    </w:p>
    <w:p w14:paraId="6C69711D" w14:textId="53A0F3A4" w:rsidR="00420A57" w:rsidRPr="003B77FC" w:rsidRDefault="00420A57" w:rsidP="00420A57">
      <w:pPr>
        <w:autoSpaceDE w:val="0"/>
        <w:ind w:right="14"/>
        <w:jc w:val="both"/>
        <w:rPr>
          <w:color w:val="000000" w:themeColor="text1"/>
          <w:szCs w:val="24"/>
          <w:lang w:val="id-ID"/>
        </w:rPr>
      </w:pPr>
    </w:p>
    <w:p w14:paraId="60AFAB20" w14:textId="4E44CE94" w:rsidR="00B50BEB" w:rsidRPr="003B77FC" w:rsidRDefault="00B50BEB" w:rsidP="00420A57">
      <w:pPr>
        <w:autoSpaceDE w:val="0"/>
        <w:ind w:right="14"/>
        <w:jc w:val="both"/>
        <w:rPr>
          <w:color w:val="000000" w:themeColor="text1"/>
          <w:szCs w:val="24"/>
          <w:lang w:val="id-ID"/>
        </w:rPr>
      </w:pPr>
    </w:p>
    <w:p w14:paraId="3D37AAB0" w14:textId="71BCF7B0" w:rsidR="00420A57" w:rsidRPr="003B77FC" w:rsidRDefault="00B50BEB" w:rsidP="00B50BEB">
      <w:pPr>
        <w:tabs>
          <w:tab w:val="left" w:pos="340"/>
        </w:tabs>
        <w:jc w:val="center"/>
        <w:rPr>
          <w:b/>
          <w:caps/>
          <w:snapToGrid w:val="0"/>
          <w:szCs w:val="24"/>
          <w:lang w:val="id-ID"/>
        </w:rPr>
      </w:pPr>
      <w:r w:rsidRPr="003B77FC">
        <w:rPr>
          <w:b/>
          <w:snapToGrid w:val="0"/>
          <w:szCs w:val="24"/>
          <w:lang w:val="id-ID"/>
        </w:rPr>
        <w:t xml:space="preserve">HASIL </w:t>
      </w:r>
    </w:p>
    <w:p w14:paraId="79770C9A" w14:textId="100F0852" w:rsidR="00B50BEB" w:rsidRPr="003B77FC" w:rsidRDefault="00B50BEB" w:rsidP="00B50BEB">
      <w:pPr>
        <w:tabs>
          <w:tab w:val="left" w:pos="340"/>
        </w:tabs>
        <w:rPr>
          <w:b/>
          <w:caps/>
          <w:snapToGrid w:val="0"/>
          <w:szCs w:val="24"/>
          <w:lang w:val="id-ID"/>
        </w:rPr>
      </w:pPr>
    </w:p>
    <w:p w14:paraId="2BBEFDB1" w14:textId="09486E30" w:rsidR="00B43627" w:rsidRPr="003B77FC" w:rsidRDefault="00B43627" w:rsidP="00B43627">
      <w:pPr>
        <w:rPr>
          <w:b/>
          <w:snapToGrid w:val="0"/>
          <w:szCs w:val="24"/>
          <w:lang w:val="id-ID"/>
        </w:rPr>
      </w:pPr>
      <w:r w:rsidRPr="003B77FC">
        <w:rPr>
          <w:b/>
          <w:snapToGrid w:val="0"/>
          <w:szCs w:val="24"/>
          <w:lang w:val="id-ID"/>
        </w:rPr>
        <w:t>Karakteristik Responden</w:t>
      </w:r>
    </w:p>
    <w:p w14:paraId="3AB7D7C4" w14:textId="28806365" w:rsidR="00B43627" w:rsidRPr="003B77FC" w:rsidRDefault="00B43627" w:rsidP="00B43627">
      <w:pPr>
        <w:pStyle w:val="ListParagraph"/>
        <w:numPr>
          <w:ilvl w:val="0"/>
          <w:numId w:val="7"/>
        </w:numPr>
        <w:rPr>
          <w:snapToGrid w:val="0"/>
          <w:szCs w:val="24"/>
          <w:lang w:val="id-ID"/>
        </w:rPr>
      </w:pPr>
      <w:r w:rsidRPr="003B77FC">
        <w:rPr>
          <w:snapToGrid w:val="0"/>
          <w:szCs w:val="24"/>
          <w:lang w:val="id-ID"/>
        </w:rPr>
        <w:t>Tingkat Umur</w:t>
      </w:r>
    </w:p>
    <w:p w14:paraId="6071E19F" w14:textId="4DE152D6" w:rsidR="00B43627" w:rsidRPr="003B77FC" w:rsidRDefault="00B43627" w:rsidP="00B43627">
      <w:pPr>
        <w:ind w:firstLine="360"/>
        <w:rPr>
          <w:snapToGrid w:val="0"/>
          <w:szCs w:val="24"/>
          <w:lang w:val="id-ID"/>
        </w:rPr>
      </w:pPr>
      <w:r w:rsidRPr="003B77FC">
        <w:rPr>
          <w:snapToGrid w:val="0"/>
          <w:szCs w:val="24"/>
          <w:lang w:val="id-ID"/>
        </w:rPr>
        <w:t>Responden petani rawa lebak yang membudidayakan ikan toman ini berada di golongan usia 34 sampai 60 tahun dengan rata-rata usia 48,75 tahun.</w:t>
      </w:r>
    </w:p>
    <w:p w14:paraId="5833C17E" w14:textId="3F99E872" w:rsidR="00B43627" w:rsidRPr="003B77FC" w:rsidRDefault="00B43627" w:rsidP="00B43627">
      <w:pPr>
        <w:pStyle w:val="ListParagraph"/>
        <w:numPr>
          <w:ilvl w:val="0"/>
          <w:numId w:val="7"/>
        </w:numPr>
        <w:rPr>
          <w:snapToGrid w:val="0"/>
          <w:szCs w:val="24"/>
          <w:lang w:val="id-ID"/>
        </w:rPr>
      </w:pPr>
      <w:r w:rsidRPr="003B77FC">
        <w:rPr>
          <w:snapToGrid w:val="0"/>
          <w:szCs w:val="24"/>
          <w:lang w:val="id-ID"/>
        </w:rPr>
        <w:t xml:space="preserve">Tingkat Pendidikan </w:t>
      </w:r>
    </w:p>
    <w:p w14:paraId="0E7744BE" w14:textId="6D48F78C" w:rsidR="00B43627" w:rsidRPr="003B77FC" w:rsidRDefault="00A36817" w:rsidP="00B60A0C">
      <w:pPr>
        <w:ind w:firstLine="360"/>
        <w:jc w:val="both"/>
        <w:rPr>
          <w:snapToGrid w:val="0"/>
          <w:szCs w:val="24"/>
          <w:lang w:val="id-ID"/>
        </w:rPr>
      </w:pPr>
      <w:r w:rsidRPr="003B77FC">
        <w:rPr>
          <w:snapToGrid w:val="0"/>
          <w:szCs w:val="24"/>
          <w:lang w:val="id-ID"/>
        </w:rPr>
        <w:t xml:space="preserve">Dilihat dari tingkat pendidikan formal petani padi yang juga melakukan usaha budidaya ikan toman ini sebanyak 5 dari 8 responden atau 62,5% </w:t>
      </w:r>
      <w:r w:rsidR="00B60A0C" w:rsidRPr="003B77FC">
        <w:rPr>
          <w:snapToGrid w:val="0"/>
          <w:szCs w:val="24"/>
          <w:lang w:val="id-ID"/>
        </w:rPr>
        <w:t xml:space="preserve">adalah </w:t>
      </w:r>
      <w:r w:rsidRPr="003B77FC">
        <w:rPr>
          <w:snapToGrid w:val="0"/>
          <w:szCs w:val="24"/>
          <w:lang w:val="id-ID"/>
        </w:rPr>
        <w:t xml:space="preserve">Sekolah Dasar (SD), 2 responden lainnya berpendidikan SMP, dan 1 responden tidak bersekolah. </w:t>
      </w:r>
    </w:p>
    <w:p w14:paraId="225AF4D5" w14:textId="3760A400" w:rsidR="00A36817" w:rsidRPr="003B77FC" w:rsidRDefault="00A36817" w:rsidP="00A36817">
      <w:pPr>
        <w:pStyle w:val="ListParagraph"/>
        <w:numPr>
          <w:ilvl w:val="0"/>
          <w:numId w:val="7"/>
        </w:numPr>
        <w:rPr>
          <w:snapToGrid w:val="0"/>
          <w:szCs w:val="24"/>
          <w:lang w:val="id-ID"/>
        </w:rPr>
      </w:pPr>
      <w:r w:rsidRPr="003B77FC">
        <w:rPr>
          <w:snapToGrid w:val="0"/>
          <w:szCs w:val="24"/>
          <w:lang w:val="id-ID"/>
        </w:rPr>
        <w:t>Pengalaman Budidaya</w:t>
      </w:r>
    </w:p>
    <w:p w14:paraId="41348D0C" w14:textId="4D21FA40" w:rsidR="00A36817" w:rsidRPr="003B77FC" w:rsidRDefault="00A36817" w:rsidP="00A36817">
      <w:pPr>
        <w:ind w:firstLine="360"/>
        <w:jc w:val="both"/>
        <w:rPr>
          <w:snapToGrid w:val="0"/>
          <w:szCs w:val="24"/>
          <w:lang w:val="id-ID"/>
        </w:rPr>
      </w:pPr>
      <w:r w:rsidRPr="003B77FC">
        <w:rPr>
          <w:snapToGrid w:val="0"/>
          <w:szCs w:val="24"/>
          <w:lang w:val="id-ID"/>
        </w:rPr>
        <w:t>Pengalaman budidaya ikan akan mempengaruhi kualitas pembudidaya dalam membudidayakan ikan toman. Berdasarkan hasil penelitian yang dilakukan diketahui bahwa pengalaman budidaya ikan toman adalah selama 3-5 tahun. Sehingga dapat disimpulkan bahwa pembudidaya memiliki pengalaman yang relatif cukup baru dalam menggeluti usaha budidaya ikan toman.</w:t>
      </w:r>
    </w:p>
    <w:p w14:paraId="72003DBE" w14:textId="0E4D853B" w:rsidR="00A36817" w:rsidRPr="003B77FC" w:rsidRDefault="00A36817" w:rsidP="00A36817">
      <w:pPr>
        <w:jc w:val="both"/>
        <w:rPr>
          <w:snapToGrid w:val="0"/>
          <w:szCs w:val="24"/>
        </w:rPr>
      </w:pPr>
    </w:p>
    <w:p w14:paraId="09C0F15C" w14:textId="77777777" w:rsidR="0084720B" w:rsidRPr="003B77FC" w:rsidRDefault="0084720B" w:rsidP="00A36817">
      <w:pPr>
        <w:jc w:val="both"/>
        <w:rPr>
          <w:snapToGrid w:val="0"/>
          <w:szCs w:val="24"/>
        </w:rPr>
      </w:pPr>
    </w:p>
    <w:p w14:paraId="1EA5CAB5" w14:textId="77777777" w:rsidR="00E15549" w:rsidRPr="003B77FC" w:rsidRDefault="00A36817" w:rsidP="00E15549">
      <w:pPr>
        <w:jc w:val="both"/>
        <w:rPr>
          <w:b/>
          <w:snapToGrid w:val="0"/>
          <w:szCs w:val="24"/>
          <w:lang w:val="id-ID"/>
        </w:rPr>
      </w:pPr>
      <w:r w:rsidRPr="003B77FC">
        <w:rPr>
          <w:b/>
          <w:snapToGrid w:val="0"/>
          <w:szCs w:val="24"/>
          <w:lang w:val="id-ID"/>
        </w:rPr>
        <w:t>Analisis Pendapatan Budidaya Ikan Toman</w:t>
      </w:r>
    </w:p>
    <w:p w14:paraId="1E77191D" w14:textId="65B2FD21" w:rsidR="00B60A0C" w:rsidRPr="003B77FC" w:rsidRDefault="00176E51" w:rsidP="00E15549">
      <w:pPr>
        <w:ind w:firstLine="426"/>
        <w:jc w:val="both"/>
        <w:rPr>
          <w:color w:val="000000" w:themeColor="text1"/>
          <w:szCs w:val="24"/>
        </w:rPr>
      </w:pPr>
      <w:r w:rsidRPr="003B77FC">
        <w:rPr>
          <w:snapToGrid w:val="0"/>
          <w:szCs w:val="24"/>
          <w:lang w:val="id-ID"/>
        </w:rPr>
        <w:t xml:space="preserve">Analisis Pendapatan Budidaya Ikan Toman </w:t>
      </w:r>
      <w:r w:rsidRPr="003B77FC">
        <w:rPr>
          <w:snapToGrid w:val="0"/>
          <w:color w:val="000000" w:themeColor="text1"/>
          <w:szCs w:val="24"/>
          <w:lang w:val="id-ID"/>
        </w:rPr>
        <w:t>(</w:t>
      </w:r>
      <w:r w:rsidRPr="003B77FC">
        <w:rPr>
          <w:i/>
          <w:color w:val="000000" w:themeColor="text1"/>
          <w:szCs w:val="24"/>
          <w:lang w:val="id-ID"/>
        </w:rPr>
        <w:t xml:space="preserve">Channa micropeltes) </w:t>
      </w:r>
      <w:r w:rsidRPr="003B77FC">
        <w:rPr>
          <w:color w:val="000000" w:themeColor="text1"/>
          <w:szCs w:val="24"/>
          <w:lang w:val="id-ID"/>
        </w:rPr>
        <w:t>di Sungai Komering Ogan Komering Ilir memperoleh hasil berupa dasar-dasar perhitungan berdasarkan hasil survei dan yang terjadi di lapangan. Adapun biaya yang digunakan dalam budidaya ikan toman di Sungai Komering Desa Arisan Buntal adalah sebagai berikut:</w:t>
      </w:r>
    </w:p>
    <w:p w14:paraId="2A92C5EE" w14:textId="77777777" w:rsidR="00C766A6" w:rsidRPr="003B77FC" w:rsidRDefault="00C766A6" w:rsidP="00E15549">
      <w:pPr>
        <w:ind w:firstLine="426"/>
        <w:jc w:val="both"/>
        <w:rPr>
          <w:color w:val="000000" w:themeColor="text1"/>
          <w:szCs w:val="24"/>
        </w:rPr>
      </w:pPr>
    </w:p>
    <w:p w14:paraId="73003285" w14:textId="149F14C3" w:rsidR="00176E51" w:rsidRPr="003B77FC" w:rsidRDefault="000442F6" w:rsidP="00176E51">
      <w:pPr>
        <w:jc w:val="both"/>
        <w:rPr>
          <w:color w:val="000000" w:themeColor="text1"/>
          <w:szCs w:val="24"/>
          <w:lang w:val="id-ID"/>
        </w:rPr>
      </w:pPr>
      <w:r w:rsidRPr="003B77FC">
        <w:rPr>
          <w:color w:val="000000" w:themeColor="text1"/>
          <w:szCs w:val="24"/>
          <w:lang w:val="id-ID"/>
        </w:rPr>
        <w:t>Tabel 1. Biaya Budidaya Ikan Toman</w:t>
      </w:r>
    </w:p>
    <w:tbl>
      <w:tblPr>
        <w:tblStyle w:val="TableGrid"/>
        <w:tblW w:w="0" w:type="auto"/>
        <w:tblInd w:w="108"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4959"/>
        <w:gridCol w:w="3543"/>
      </w:tblGrid>
      <w:tr w:rsidR="00176E51" w:rsidRPr="003B77FC" w14:paraId="607D1653" w14:textId="77777777" w:rsidTr="00762FF1">
        <w:tc>
          <w:tcPr>
            <w:tcW w:w="570" w:type="dxa"/>
            <w:tcBorders>
              <w:bottom w:val="single" w:sz="4" w:space="0" w:color="auto"/>
            </w:tcBorders>
          </w:tcPr>
          <w:p w14:paraId="3551DB94" w14:textId="0ECC5C66" w:rsidR="00176E51" w:rsidRPr="003B77FC" w:rsidRDefault="00176E51" w:rsidP="00176E51">
            <w:pPr>
              <w:rPr>
                <w:color w:val="000000" w:themeColor="text1"/>
                <w:szCs w:val="24"/>
                <w:lang w:val="id-ID"/>
              </w:rPr>
            </w:pPr>
            <w:r w:rsidRPr="003B77FC">
              <w:rPr>
                <w:color w:val="000000" w:themeColor="text1"/>
                <w:szCs w:val="24"/>
                <w:lang w:val="id-ID"/>
              </w:rPr>
              <w:t>No.</w:t>
            </w:r>
          </w:p>
        </w:tc>
        <w:tc>
          <w:tcPr>
            <w:tcW w:w="4959" w:type="dxa"/>
            <w:tcBorders>
              <w:bottom w:val="single" w:sz="4" w:space="0" w:color="auto"/>
            </w:tcBorders>
          </w:tcPr>
          <w:p w14:paraId="20619A34" w14:textId="5A81838E" w:rsidR="00176E51" w:rsidRPr="003B77FC" w:rsidRDefault="00176E51" w:rsidP="00176E51">
            <w:pPr>
              <w:rPr>
                <w:color w:val="000000" w:themeColor="text1"/>
                <w:szCs w:val="24"/>
                <w:lang w:val="id-ID"/>
              </w:rPr>
            </w:pPr>
            <w:r w:rsidRPr="003B77FC">
              <w:rPr>
                <w:color w:val="000000" w:themeColor="text1"/>
                <w:szCs w:val="24"/>
                <w:lang w:val="id-ID"/>
              </w:rPr>
              <w:t>Uraian Biaya</w:t>
            </w:r>
          </w:p>
        </w:tc>
        <w:tc>
          <w:tcPr>
            <w:tcW w:w="3543" w:type="dxa"/>
            <w:tcBorders>
              <w:bottom w:val="single" w:sz="4" w:space="0" w:color="auto"/>
            </w:tcBorders>
          </w:tcPr>
          <w:p w14:paraId="5B6583C5" w14:textId="3E2C6C81" w:rsidR="00176E51" w:rsidRPr="003B77FC" w:rsidRDefault="006E186E" w:rsidP="006E186E">
            <w:pPr>
              <w:jc w:val="center"/>
              <w:rPr>
                <w:color w:val="000000" w:themeColor="text1"/>
                <w:szCs w:val="24"/>
                <w:lang w:val="id-ID"/>
              </w:rPr>
            </w:pPr>
            <w:r w:rsidRPr="003B77FC">
              <w:rPr>
                <w:color w:val="000000" w:themeColor="text1"/>
                <w:szCs w:val="24"/>
                <w:lang w:val="id-ID"/>
              </w:rPr>
              <w:t>Jumlah (Rp)</w:t>
            </w:r>
          </w:p>
        </w:tc>
      </w:tr>
      <w:tr w:rsidR="00176E51" w:rsidRPr="003B77FC" w14:paraId="7623B4CB" w14:textId="77777777" w:rsidTr="00762FF1">
        <w:tc>
          <w:tcPr>
            <w:tcW w:w="570" w:type="dxa"/>
            <w:tcBorders>
              <w:top w:val="single" w:sz="4" w:space="0" w:color="auto"/>
              <w:bottom w:val="nil"/>
            </w:tcBorders>
          </w:tcPr>
          <w:p w14:paraId="39CE4E5C" w14:textId="702F89F4" w:rsidR="00176E51" w:rsidRPr="003B77FC" w:rsidRDefault="006E186E" w:rsidP="00176E51">
            <w:pPr>
              <w:rPr>
                <w:color w:val="000000" w:themeColor="text1"/>
                <w:szCs w:val="24"/>
                <w:lang w:val="id-ID"/>
              </w:rPr>
            </w:pPr>
            <w:r w:rsidRPr="003B77FC">
              <w:rPr>
                <w:color w:val="000000" w:themeColor="text1"/>
                <w:szCs w:val="24"/>
                <w:lang w:val="id-ID"/>
              </w:rPr>
              <w:t>1.</w:t>
            </w:r>
          </w:p>
        </w:tc>
        <w:tc>
          <w:tcPr>
            <w:tcW w:w="4959" w:type="dxa"/>
            <w:tcBorders>
              <w:top w:val="single" w:sz="4" w:space="0" w:color="auto"/>
              <w:bottom w:val="nil"/>
            </w:tcBorders>
          </w:tcPr>
          <w:p w14:paraId="3AA101F4" w14:textId="569C82C5" w:rsidR="00176E51" w:rsidRPr="003B77FC" w:rsidRDefault="006E186E" w:rsidP="00176E51">
            <w:pPr>
              <w:rPr>
                <w:color w:val="000000" w:themeColor="text1"/>
                <w:szCs w:val="24"/>
                <w:lang w:val="id-ID"/>
              </w:rPr>
            </w:pPr>
            <w:r w:rsidRPr="003B77FC">
              <w:rPr>
                <w:color w:val="000000" w:themeColor="text1"/>
                <w:szCs w:val="24"/>
                <w:lang w:val="id-ID"/>
              </w:rPr>
              <w:t>Biaya Tetap</w:t>
            </w:r>
          </w:p>
        </w:tc>
        <w:tc>
          <w:tcPr>
            <w:tcW w:w="3543" w:type="dxa"/>
            <w:tcBorders>
              <w:top w:val="single" w:sz="4" w:space="0" w:color="auto"/>
              <w:bottom w:val="nil"/>
            </w:tcBorders>
          </w:tcPr>
          <w:p w14:paraId="4DD4C202" w14:textId="77777777" w:rsidR="00176E51" w:rsidRPr="003B77FC" w:rsidRDefault="00176E51" w:rsidP="00176E51">
            <w:pPr>
              <w:rPr>
                <w:color w:val="000000" w:themeColor="text1"/>
                <w:szCs w:val="24"/>
                <w:lang w:val="id-ID"/>
              </w:rPr>
            </w:pPr>
          </w:p>
        </w:tc>
      </w:tr>
      <w:tr w:rsidR="00176E51" w:rsidRPr="003B77FC" w14:paraId="5947E1B4" w14:textId="77777777" w:rsidTr="00762FF1">
        <w:tc>
          <w:tcPr>
            <w:tcW w:w="570" w:type="dxa"/>
            <w:tcBorders>
              <w:top w:val="nil"/>
              <w:bottom w:val="nil"/>
            </w:tcBorders>
          </w:tcPr>
          <w:p w14:paraId="52DBC96E" w14:textId="77777777" w:rsidR="00176E51" w:rsidRPr="003B77FC" w:rsidRDefault="00176E51" w:rsidP="00176E51">
            <w:pPr>
              <w:rPr>
                <w:color w:val="000000" w:themeColor="text1"/>
                <w:szCs w:val="24"/>
                <w:lang w:val="id-ID"/>
              </w:rPr>
            </w:pPr>
          </w:p>
        </w:tc>
        <w:tc>
          <w:tcPr>
            <w:tcW w:w="4959" w:type="dxa"/>
            <w:tcBorders>
              <w:top w:val="nil"/>
              <w:bottom w:val="nil"/>
            </w:tcBorders>
          </w:tcPr>
          <w:p w14:paraId="54CB5A33" w14:textId="7E5F83EF" w:rsidR="00176E51" w:rsidRPr="003B77FC" w:rsidRDefault="006E186E" w:rsidP="00176E51">
            <w:pPr>
              <w:rPr>
                <w:color w:val="000000" w:themeColor="text1"/>
                <w:szCs w:val="24"/>
                <w:lang w:val="id-ID"/>
              </w:rPr>
            </w:pPr>
            <w:r w:rsidRPr="003B77FC">
              <w:rPr>
                <w:color w:val="000000" w:themeColor="text1"/>
                <w:szCs w:val="24"/>
                <w:lang w:val="id-ID"/>
              </w:rPr>
              <w:t>Keramba Bambu ukuran 1,5 m ×1,5 m ×2,25 m</w:t>
            </w:r>
          </w:p>
        </w:tc>
        <w:tc>
          <w:tcPr>
            <w:tcW w:w="3543" w:type="dxa"/>
            <w:tcBorders>
              <w:top w:val="nil"/>
              <w:bottom w:val="nil"/>
            </w:tcBorders>
            <w:vAlign w:val="center"/>
          </w:tcPr>
          <w:p w14:paraId="18503D2F" w14:textId="2A6B12F6" w:rsidR="00176E51" w:rsidRPr="003B77FC" w:rsidRDefault="006E186E" w:rsidP="006E186E">
            <w:pPr>
              <w:jc w:val="center"/>
              <w:rPr>
                <w:color w:val="000000" w:themeColor="text1"/>
                <w:szCs w:val="24"/>
                <w:lang w:val="id-ID"/>
              </w:rPr>
            </w:pPr>
            <w:r w:rsidRPr="003B77FC">
              <w:rPr>
                <w:color w:val="000000" w:themeColor="text1"/>
                <w:szCs w:val="24"/>
                <w:lang w:val="id-ID"/>
              </w:rPr>
              <w:t>500.000</w:t>
            </w:r>
            <w:r w:rsidR="00A36817" w:rsidRPr="003B77FC">
              <w:rPr>
                <w:color w:val="000000" w:themeColor="text1"/>
                <w:szCs w:val="24"/>
                <w:lang w:val="id-ID"/>
              </w:rPr>
              <w:t>,-</w:t>
            </w:r>
          </w:p>
        </w:tc>
      </w:tr>
      <w:tr w:rsidR="00176E51" w:rsidRPr="003B77FC" w14:paraId="5D50752E" w14:textId="77777777" w:rsidTr="00762FF1">
        <w:tc>
          <w:tcPr>
            <w:tcW w:w="570" w:type="dxa"/>
            <w:tcBorders>
              <w:top w:val="nil"/>
              <w:bottom w:val="nil"/>
            </w:tcBorders>
          </w:tcPr>
          <w:p w14:paraId="35AAA7FC" w14:textId="77777777" w:rsidR="00176E51" w:rsidRPr="003B77FC" w:rsidRDefault="00176E51" w:rsidP="00176E51">
            <w:pPr>
              <w:rPr>
                <w:color w:val="000000" w:themeColor="text1"/>
                <w:szCs w:val="24"/>
                <w:lang w:val="id-ID"/>
              </w:rPr>
            </w:pPr>
          </w:p>
        </w:tc>
        <w:tc>
          <w:tcPr>
            <w:tcW w:w="4959" w:type="dxa"/>
            <w:tcBorders>
              <w:top w:val="nil"/>
              <w:bottom w:val="nil"/>
            </w:tcBorders>
          </w:tcPr>
          <w:p w14:paraId="6EFB301B" w14:textId="77777777" w:rsidR="00176E51" w:rsidRPr="003B77FC" w:rsidRDefault="00176E51" w:rsidP="00176E51">
            <w:pPr>
              <w:rPr>
                <w:color w:val="000000" w:themeColor="text1"/>
                <w:szCs w:val="24"/>
                <w:lang w:val="id-ID"/>
              </w:rPr>
            </w:pPr>
          </w:p>
        </w:tc>
        <w:tc>
          <w:tcPr>
            <w:tcW w:w="3543" w:type="dxa"/>
            <w:tcBorders>
              <w:top w:val="nil"/>
              <w:bottom w:val="nil"/>
            </w:tcBorders>
          </w:tcPr>
          <w:p w14:paraId="3571798A" w14:textId="77777777" w:rsidR="00176E51" w:rsidRPr="003B77FC" w:rsidRDefault="00176E51" w:rsidP="00176E51">
            <w:pPr>
              <w:rPr>
                <w:color w:val="000000" w:themeColor="text1"/>
                <w:szCs w:val="24"/>
                <w:lang w:val="id-ID"/>
              </w:rPr>
            </w:pPr>
          </w:p>
        </w:tc>
      </w:tr>
      <w:tr w:rsidR="00176E51" w:rsidRPr="003B77FC" w14:paraId="739DE67A" w14:textId="77777777" w:rsidTr="00762FF1">
        <w:tc>
          <w:tcPr>
            <w:tcW w:w="570" w:type="dxa"/>
            <w:tcBorders>
              <w:top w:val="nil"/>
              <w:bottom w:val="nil"/>
            </w:tcBorders>
          </w:tcPr>
          <w:p w14:paraId="72AC3B93" w14:textId="697FEDE3" w:rsidR="00176E51" w:rsidRPr="003B77FC" w:rsidRDefault="00B43627" w:rsidP="00176E51">
            <w:pPr>
              <w:rPr>
                <w:color w:val="000000" w:themeColor="text1"/>
                <w:szCs w:val="24"/>
                <w:lang w:val="id-ID"/>
              </w:rPr>
            </w:pPr>
            <w:r w:rsidRPr="003B77FC">
              <w:rPr>
                <w:color w:val="000000" w:themeColor="text1"/>
                <w:szCs w:val="24"/>
                <w:lang w:val="id-ID"/>
              </w:rPr>
              <w:t xml:space="preserve">2. </w:t>
            </w:r>
          </w:p>
        </w:tc>
        <w:tc>
          <w:tcPr>
            <w:tcW w:w="4959" w:type="dxa"/>
            <w:tcBorders>
              <w:top w:val="nil"/>
              <w:bottom w:val="nil"/>
            </w:tcBorders>
          </w:tcPr>
          <w:p w14:paraId="54767CBF" w14:textId="0BB034FC" w:rsidR="006E186E" w:rsidRPr="003B77FC" w:rsidRDefault="00B43627" w:rsidP="00176E51">
            <w:pPr>
              <w:rPr>
                <w:color w:val="000000" w:themeColor="text1"/>
                <w:szCs w:val="24"/>
                <w:lang w:val="id-ID"/>
              </w:rPr>
            </w:pPr>
            <w:r w:rsidRPr="003B77FC">
              <w:rPr>
                <w:color w:val="000000" w:themeColor="text1"/>
                <w:szCs w:val="24"/>
                <w:lang w:val="id-ID"/>
              </w:rPr>
              <w:t>Biaya Variabel</w:t>
            </w:r>
          </w:p>
        </w:tc>
        <w:tc>
          <w:tcPr>
            <w:tcW w:w="3543" w:type="dxa"/>
            <w:tcBorders>
              <w:top w:val="nil"/>
              <w:bottom w:val="nil"/>
            </w:tcBorders>
          </w:tcPr>
          <w:p w14:paraId="609C9F73" w14:textId="77777777" w:rsidR="00176E51" w:rsidRPr="003B77FC" w:rsidRDefault="00176E51" w:rsidP="00176E51">
            <w:pPr>
              <w:rPr>
                <w:color w:val="000000" w:themeColor="text1"/>
                <w:szCs w:val="24"/>
                <w:lang w:val="id-ID"/>
              </w:rPr>
            </w:pPr>
          </w:p>
        </w:tc>
      </w:tr>
      <w:tr w:rsidR="00B43627" w:rsidRPr="003B77FC" w14:paraId="17A2DAE7" w14:textId="77777777" w:rsidTr="00762FF1">
        <w:tc>
          <w:tcPr>
            <w:tcW w:w="570" w:type="dxa"/>
            <w:tcBorders>
              <w:top w:val="nil"/>
              <w:bottom w:val="nil"/>
            </w:tcBorders>
          </w:tcPr>
          <w:p w14:paraId="1F119C5B" w14:textId="77777777" w:rsidR="00B43627" w:rsidRPr="003B77FC" w:rsidRDefault="00B43627" w:rsidP="00176E51">
            <w:pPr>
              <w:rPr>
                <w:color w:val="000000" w:themeColor="text1"/>
                <w:szCs w:val="24"/>
                <w:lang w:val="id-ID"/>
              </w:rPr>
            </w:pPr>
          </w:p>
        </w:tc>
        <w:tc>
          <w:tcPr>
            <w:tcW w:w="4959" w:type="dxa"/>
            <w:tcBorders>
              <w:top w:val="nil"/>
              <w:bottom w:val="nil"/>
            </w:tcBorders>
          </w:tcPr>
          <w:p w14:paraId="01A80E14" w14:textId="34067626" w:rsidR="00B43627" w:rsidRPr="003B77FC" w:rsidRDefault="00B43627" w:rsidP="00176E51">
            <w:pPr>
              <w:rPr>
                <w:color w:val="000000" w:themeColor="text1"/>
                <w:szCs w:val="24"/>
                <w:lang w:val="id-ID"/>
              </w:rPr>
            </w:pPr>
            <w:r w:rsidRPr="003B77FC">
              <w:rPr>
                <w:color w:val="000000" w:themeColor="text1"/>
                <w:szCs w:val="24"/>
                <w:lang w:val="id-ID"/>
              </w:rPr>
              <w:t>Bibit ikan toman Rp 1.250/ekor</w:t>
            </w:r>
          </w:p>
        </w:tc>
        <w:tc>
          <w:tcPr>
            <w:tcW w:w="3543" w:type="dxa"/>
            <w:tcBorders>
              <w:top w:val="nil"/>
              <w:bottom w:val="nil"/>
            </w:tcBorders>
          </w:tcPr>
          <w:p w14:paraId="2730D688" w14:textId="06357F18" w:rsidR="00B43627" w:rsidRPr="003B77FC" w:rsidRDefault="000442F6" w:rsidP="00B43627">
            <w:pPr>
              <w:jc w:val="center"/>
              <w:rPr>
                <w:color w:val="000000" w:themeColor="text1"/>
                <w:szCs w:val="24"/>
                <w:lang w:val="id-ID"/>
              </w:rPr>
            </w:pPr>
            <w:r w:rsidRPr="003B77FC">
              <w:rPr>
                <w:color w:val="000000" w:themeColor="text1"/>
                <w:szCs w:val="24"/>
                <w:lang w:val="id-ID"/>
              </w:rPr>
              <w:t>1.250.000,-</w:t>
            </w:r>
          </w:p>
        </w:tc>
      </w:tr>
      <w:tr w:rsidR="00B43627" w:rsidRPr="003B77FC" w14:paraId="65EE6638" w14:textId="77777777" w:rsidTr="00762FF1">
        <w:tc>
          <w:tcPr>
            <w:tcW w:w="570" w:type="dxa"/>
            <w:tcBorders>
              <w:top w:val="nil"/>
              <w:bottom w:val="nil"/>
            </w:tcBorders>
          </w:tcPr>
          <w:p w14:paraId="1132498C" w14:textId="77777777" w:rsidR="00B43627" w:rsidRPr="003B77FC" w:rsidRDefault="00B43627" w:rsidP="00176E51">
            <w:pPr>
              <w:rPr>
                <w:color w:val="000000" w:themeColor="text1"/>
                <w:szCs w:val="24"/>
                <w:lang w:val="id-ID"/>
              </w:rPr>
            </w:pPr>
          </w:p>
        </w:tc>
        <w:tc>
          <w:tcPr>
            <w:tcW w:w="4959" w:type="dxa"/>
            <w:tcBorders>
              <w:top w:val="nil"/>
              <w:bottom w:val="nil"/>
            </w:tcBorders>
          </w:tcPr>
          <w:p w14:paraId="513C2BEB" w14:textId="527784AC" w:rsidR="00B43627" w:rsidRPr="003B77FC" w:rsidRDefault="00B43627" w:rsidP="00176E51">
            <w:pPr>
              <w:rPr>
                <w:color w:val="000000" w:themeColor="text1"/>
                <w:szCs w:val="24"/>
                <w:lang w:val="id-ID"/>
              </w:rPr>
            </w:pPr>
            <w:r w:rsidRPr="003B77FC">
              <w:rPr>
                <w:color w:val="000000" w:themeColor="text1"/>
                <w:szCs w:val="24"/>
                <w:lang w:val="id-ID"/>
              </w:rPr>
              <w:t xml:space="preserve">Pakan </w:t>
            </w:r>
          </w:p>
        </w:tc>
        <w:tc>
          <w:tcPr>
            <w:tcW w:w="3543" w:type="dxa"/>
            <w:tcBorders>
              <w:top w:val="nil"/>
              <w:bottom w:val="nil"/>
            </w:tcBorders>
          </w:tcPr>
          <w:p w14:paraId="0C6DA8B9" w14:textId="4C222C86" w:rsidR="00B43627" w:rsidRPr="003B77FC" w:rsidRDefault="000442F6" w:rsidP="000442F6">
            <w:pPr>
              <w:jc w:val="center"/>
              <w:rPr>
                <w:color w:val="000000" w:themeColor="text1"/>
                <w:szCs w:val="24"/>
                <w:lang w:val="id-ID"/>
              </w:rPr>
            </w:pPr>
            <w:r w:rsidRPr="003B77FC">
              <w:rPr>
                <w:color w:val="000000" w:themeColor="text1"/>
                <w:szCs w:val="24"/>
                <w:lang w:val="id-ID"/>
              </w:rPr>
              <w:t>9.054.000,-</w:t>
            </w:r>
          </w:p>
        </w:tc>
      </w:tr>
      <w:tr w:rsidR="00B43627" w:rsidRPr="003B77FC" w14:paraId="6F64F90B" w14:textId="77777777" w:rsidTr="00762FF1">
        <w:tc>
          <w:tcPr>
            <w:tcW w:w="570" w:type="dxa"/>
            <w:tcBorders>
              <w:top w:val="nil"/>
              <w:bottom w:val="single" w:sz="4" w:space="0" w:color="auto"/>
            </w:tcBorders>
          </w:tcPr>
          <w:p w14:paraId="421AB43D" w14:textId="77777777" w:rsidR="00B43627" w:rsidRPr="003B77FC" w:rsidRDefault="00B43627" w:rsidP="00176E51">
            <w:pPr>
              <w:rPr>
                <w:color w:val="000000" w:themeColor="text1"/>
                <w:szCs w:val="24"/>
                <w:lang w:val="id-ID"/>
              </w:rPr>
            </w:pPr>
          </w:p>
        </w:tc>
        <w:tc>
          <w:tcPr>
            <w:tcW w:w="4959" w:type="dxa"/>
            <w:tcBorders>
              <w:top w:val="nil"/>
              <w:bottom w:val="single" w:sz="4" w:space="0" w:color="auto"/>
            </w:tcBorders>
          </w:tcPr>
          <w:p w14:paraId="158164A0" w14:textId="5BF222A9" w:rsidR="00B43627" w:rsidRPr="003B77FC" w:rsidRDefault="000442F6" w:rsidP="00176E51">
            <w:pPr>
              <w:rPr>
                <w:color w:val="000000" w:themeColor="text1"/>
                <w:szCs w:val="24"/>
                <w:lang w:val="id-ID"/>
              </w:rPr>
            </w:pPr>
            <w:r w:rsidRPr="003B77FC">
              <w:rPr>
                <w:color w:val="000000" w:themeColor="text1"/>
                <w:szCs w:val="24"/>
                <w:lang w:val="id-ID"/>
              </w:rPr>
              <w:t>Jumlah Biaya Variabel</w:t>
            </w:r>
          </w:p>
        </w:tc>
        <w:tc>
          <w:tcPr>
            <w:tcW w:w="3543" w:type="dxa"/>
            <w:tcBorders>
              <w:top w:val="nil"/>
              <w:bottom w:val="single" w:sz="4" w:space="0" w:color="auto"/>
            </w:tcBorders>
          </w:tcPr>
          <w:p w14:paraId="1FFE0726" w14:textId="10D22948" w:rsidR="00B43627" w:rsidRPr="003B77FC" w:rsidRDefault="000442F6" w:rsidP="000442F6">
            <w:pPr>
              <w:jc w:val="center"/>
              <w:rPr>
                <w:color w:val="000000" w:themeColor="text1"/>
                <w:szCs w:val="24"/>
                <w:lang w:val="id-ID"/>
              </w:rPr>
            </w:pPr>
            <w:r w:rsidRPr="003B77FC">
              <w:rPr>
                <w:color w:val="000000" w:themeColor="text1"/>
                <w:szCs w:val="24"/>
                <w:lang w:val="id-ID"/>
              </w:rPr>
              <w:t>10.304.000,-</w:t>
            </w:r>
          </w:p>
        </w:tc>
      </w:tr>
      <w:tr w:rsidR="000442F6" w:rsidRPr="003B77FC" w14:paraId="68BB32FF" w14:textId="77777777" w:rsidTr="00762FF1">
        <w:tc>
          <w:tcPr>
            <w:tcW w:w="570" w:type="dxa"/>
            <w:tcBorders>
              <w:top w:val="single" w:sz="4" w:space="0" w:color="auto"/>
            </w:tcBorders>
          </w:tcPr>
          <w:p w14:paraId="3060BE80" w14:textId="77777777" w:rsidR="000442F6" w:rsidRPr="003B77FC" w:rsidRDefault="000442F6" w:rsidP="00176E51">
            <w:pPr>
              <w:rPr>
                <w:color w:val="000000" w:themeColor="text1"/>
                <w:szCs w:val="24"/>
                <w:lang w:val="id-ID"/>
              </w:rPr>
            </w:pPr>
          </w:p>
        </w:tc>
        <w:tc>
          <w:tcPr>
            <w:tcW w:w="4959" w:type="dxa"/>
            <w:tcBorders>
              <w:top w:val="single" w:sz="4" w:space="0" w:color="auto"/>
            </w:tcBorders>
          </w:tcPr>
          <w:p w14:paraId="0A78F3BE" w14:textId="59CFEF4F" w:rsidR="000442F6" w:rsidRPr="003B77FC" w:rsidRDefault="000442F6" w:rsidP="00176E51">
            <w:pPr>
              <w:rPr>
                <w:b/>
                <w:color w:val="000000" w:themeColor="text1"/>
                <w:szCs w:val="24"/>
                <w:lang w:val="id-ID"/>
              </w:rPr>
            </w:pPr>
            <w:r w:rsidRPr="003B77FC">
              <w:rPr>
                <w:b/>
                <w:color w:val="000000" w:themeColor="text1"/>
                <w:szCs w:val="24"/>
                <w:lang w:val="id-ID"/>
              </w:rPr>
              <w:t>Total Biaya</w:t>
            </w:r>
          </w:p>
        </w:tc>
        <w:tc>
          <w:tcPr>
            <w:tcW w:w="3543" w:type="dxa"/>
            <w:tcBorders>
              <w:top w:val="single" w:sz="4" w:space="0" w:color="auto"/>
            </w:tcBorders>
          </w:tcPr>
          <w:p w14:paraId="5D2B7F30" w14:textId="7A6291AF" w:rsidR="000442F6" w:rsidRPr="003B77FC" w:rsidRDefault="000442F6" w:rsidP="000442F6">
            <w:pPr>
              <w:jc w:val="center"/>
              <w:rPr>
                <w:b/>
                <w:color w:val="000000" w:themeColor="text1"/>
                <w:szCs w:val="24"/>
                <w:lang w:val="id-ID"/>
              </w:rPr>
            </w:pPr>
            <w:r w:rsidRPr="003B77FC">
              <w:rPr>
                <w:b/>
                <w:color w:val="000000" w:themeColor="text1"/>
                <w:szCs w:val="24"/>
                <w:lang w:val="id-ID"/>
              </w:rPr>
              <w:t>10.804.000,-</w:t>
            </w:r>
          </w:p>
        </w:tc>
      </w:tr>
    </w:tbl>
    <w:p w14:paraId="49B538E4" w14:textId="77777777" w:rsidR="00176E51" w:rsidRPr="003B77FC" w:rsidRDefault="00176E51" w:rsidP="00176E51">
      <w:pPr>
        <w:jc w:val="both"/>
        <w:rPr>
          <w:color w:val="000000" w:themeColor="text1"/>
          <w:szCs w:val="24"/>
          <w:lang w:val="id-ID"/>
        </w:rPr>
      </w:pPr>
    </w:p>
    <w:p w14:paraId="10C38BCD" w14:textId="15B93F9C" w:rsidR="00B60A0C" w:rsidRPr="003B77FC" w:rsidRDefault="000442F6" w:rsidP="00176E51">
      <w:pPr>
        <w:rPr>
          <w:snapToGrid w:val="0"/>
          <w:szCs w:val="24"/>
          <w:lang w:val="id-ID"/>
        </w:rPr>
      </w:pPr>
      <w:r w:rsidRPr="003B77FC">
        <w:rPr>
          <w:snapToGrid w:val="0"/>
          <w:szCs w:val="24"/>
          <w:lang w:val="id-ID"/>
        </w:rPr>
        <w:t xml:space="preserve">Tabel 2. </w:t>
      </w:r>
      <w:r w:rsidR="00B60A0C" w:rsidRPr="003B77FC">
        <w:rPr>
          <w:snapToGrid w:val="0"/>
          <w:szCs w:val="24"/>
          <w:lang w:val="id-ID"/>
        </w:rPr>
        <w:t xml:space="preserve">Rata-rata </w:t>
      </w:r>
      <w:r w:rsidRPr="003B77FC">
        <w:rPr>
          <w:snapToGrid w:val="0"/>
          <w:szCs w:val="24"/>
          <w:lang w:val="id-ID"/>
        </w:rPr>
        <w:t>P</w:t>
      </w:r>
      <w:r w:rsidR="003D42A0" w:rsidRPr="003B77FC">
        <w:rPr>
          <w:snapToGrid w:val="0"/>
          <w:szCs w:val="24"/>
          <w:lang w:val="id-ID"/>
        </w:rPr>
        <w:t xml:space="preserve">roduksi, </w:t>
      </w:r>
      <w:r w:rsidR="00B60A0C" w:rsidRPr="003B77FC">
        <w:rPr>
          <w:snapToGrid w:val="0"/>
          <w:szCs w:val="24"/>
          <w:lang w:val="id-ID"/>
        </w:rPr>
        <w:t xml:space="preserve">Harga Jual, </w:t>
      </w:r>
      <w:r w:rsidR="003D42A0" w:rsidRPr="003B77FC">
        <w:rPr>
          <w:snapToGrid w:val="0"/>
          <w:szCs w:val="24"/>
          <w:lang w:val="id-ID"/>
        </w:rPr>
        <w:t>Penerimaan,</w:t>
      </w:r>
      <w:r w:rsidRPr="003B77FC">
        <w:rPr>
          <w:snapToGrid w:val="0"/>
          <w:szCs w:val="24"/>
          <w:lang w:val="id-ID"/>
        </w:rPr>
        <w:t xml:space="preserve"> dan Pendapatan Budidaya Ikan Toman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5809"/>
        <w:gridCol w:w="2799"/>
      </w:tblGrid>
      <w:tr w:rsidR="00B60A0C" w:rsidRPr="003B77FC" w14:paraId="4FAE096D" w14:textId="77777777" w:rsidTr="007F19EC">
        <w:tc>
          <w:tcPr>
            <w:tcW w:w="570" w:type="dxa"/>
            <w:tcBorders>
              <w:top w:val="single" w:sz="4" w:space="0" w:color="auto"/>
            </w:tcBorders>
          </w:tcPr>
          <w:p w14:paraId="4DA457AF" w14:textId="1DFBEC55" w:rsidR="00B60A0C" w:rsidRPr="003B77FC" w:rsidRDefault="00B60A0C" w:rsidP="00176E51">
            <w:pPr>
              <w:rPr>
                <w:snapToGrid w:val="0"/>
                <w:szCs w:val="24"/>
                <w:lang w:val="id-ID"/>
              </w:rPr>
            </w:pPr>
            <w:r w:rsidRPr="003B77FC">
              <w:rPr>
                <w:snapToGrid w:val="0"/>
                <w:szCs w:val="24"/>
                <w:lang w:val="id-ID"/>
              </w:rPr>
              <w:t>No.</w:t>
            </w:r>
          </w:p>
        </w:tc>
        <w:tc>
          <w:tcPr>
            <w:tcW w:w="5809" w:type="dxa"/>
            <w:tcBorders>
              <w:top w:val="single" w:sz="4" w:space="0" w:color="auto"/>
            </w:tcBorders>
          </w:tcPr>
          <w:p w14:paraId="34C4A965" w14:textId="3A3C4673" w:rsidR="00B60A0C" w:rsidRPr="003B77FC" w:rsidRDefault="00B60A0C" w:rsidP="00762FF1">
            <w:pPr>
              <w:rPr>
                <w:snapToGrid w:val="0"/>
                <w:szCs w:val="24"/>
                <w:lang w:val="id-ID"/>
              </w:rPr>
            </w:pPr>
            <w:r w:rsidRPr="003B77FC">
              <w:rPr>
                <w:snapToGrid w:val="0"/>
                <w:szCs w:val="24"/>
                <w:lang w:val="id-ID"/>
              </w:rPr>
              <w:t>Uraian</w:t>
            </w:r>
          </w:p>
        </w:tc>
        <w:tc>
          <w:tcPr>
            <w:tcW w:w="2799" w:type="dxa"/>
            <w:tcBorders>
              <w:top w:val="single" w:sz="4" w:space="0" w:color="auto"/>
            </w:tcBorders>
          </w:tcPr>
          <w:p w14:paraId="77A352D7" w14:textId="747763A8" w:rsidR="00B60A0C" w:rsidRPr="003B77FC" w:rsidRDefault="00B60A0C" w:rsidP="00C766A6">
            <w:pPr>
              <w:jc w:val="center"/>
              <w:rPr>
                <w:snapToGrid w:val="0"/>
                <w:szCs w:val="24"/>
                <w:lang w:val="id-ID"/>
              </w:rPr>
            </w:pPr>
            <w:r w:rsidRPr="003B77FC">
              <w:rPr>
                <w:snapToGrid w:val="0"/>
                <w:szCs w:val="24"/>
                <w:lang w:val="id-ID"/>
              </w:rPr>
              <w:t>Nilai</w:t>
            </w:r>
          </w:p>
        </w:tc>
      </w:tr>
      <w:tr w:rsidR="00D961CA" w:rsidRPr="003B77FC" w14:paraId="044B0435" w14:textId="77777777" w:rsidTr="007F19EC">
        <w:tc>
          <w:tcPr>
            <w:tcW w:w="570" w:type="dxa"/>
            <w:tcBorders>
              <w:top w:val="single" w:sz="4" w:space="0" w:color="auto"/>
            </w:tcBorders>
          </w:tcPr>
          <w:p w14:paraId="7FD579E5" w14:textId="5219356E" w:rsidR="00D961CA" w:rsidRPr="003B77FC" w:rsidRDefault="00B60A0C" w:rsidP="00176E51">
            <w:pPr>
              <w:rPr>
                <w:snapToGrid w:val="0"/>
                <w:szCs w:val="24"/>
                <w:lang w:val="id-ID"/>
              </w:rPr>
            </w:pPr>
            <w:r w:rsidRPr="003B77FC">
              <w:rPr>
                <w:snapToGrid w:val="0"/>
                <w:szCs w:val="24"/>
                <w:lang w:val="id-ID"/>
              </w:rPr>
              <w:t>1.</w:t>
            </w:r>
          </w:p>
        </w:tc>
        <w:tc>
          <w:tcPr>
            <w:tcW w:w="5809" w:type="dxa"/>
            <w:tcBorders>
              <w:top w:val="single" w:sz="4" w:space="0" w:color="auto"/>
            </w:tcBorders>
          </w:tcPr>
          <w:p w14:paraId="3BB24858" w14:textId="7A315635" w:rsidR="00D961CA" w:rsidRPr="003B77FC" w:rsidRDefault="003D42A0" w:rsidP="00762FF1">
            <w:pPr>
              <w:rPr>
                <w:snapToGrid w:val="0"/>
                <w:szCs w:val="24"/>
                <w:lang w:val="id-ID"/>
              </w:rPr>
            </w:pPr>
            <w:r w:rsidRPr="003B77FC">
              <w:rPr>
                <w:snapToGrid w:val="0"/>
                <w:szCs w:val="24"/>
                <w:lang w:val="id-ID"/>
              </w:rPr>
              <w:t>Produksi</w:t>
            </w:r>
          </w:p>
        </w:tc>
        <w:tc>
          <w:tcPr>
            <w:tcW w:w="2799" w:type="dxa"/>
            <w:tcBorders>
              <w:top w:val="single" w:sz="4" w:space="0" w:color="auto"/>
            </w:tcBorders>
          </w:tcPr>
          <w:p w14:paraId="418E1F13" w14:textId="2E025565" w:rsidR="00D961CA" w:rsidRPr="003B77FC" w:rsidRDefault="003D42A0" w:rsidP="00C766A6">
            <w:pPr>
              <w:jc w:val="center"/>
              <w:rPr>
                <w:snapToGrid w:val="0"/>
                <w:szCs w:val="24"/>
                <w:lang w:val="id-ID"/>
              </w:rPr>
            </w:pPr>
            <w:r w:rsidRPr="003B77FC">
              <w:rPr>
                <w:snapToGrid w:val="0"/>
                <w:szCs w:val="24"/>
                <w:lang w:val="id-ID"/>
              </w:rPr>
              <w:t>680 Kg/keramba</w:t>
            </w:r>
          </w:p>
        </w:tc>
      </w:tr>
      <w:tr w:rsidR="00D961CA" w:rsidRPr="003B77FC" w14:paraId="3068BF08" w14:textId="77777777" w:rsidTr="00762FF1">
        <w:trPr>
          <w:trHeight w:val="278"/>
        </w:trPr>
        <w:tc>
          <w:tcPr>
            <w:tcW w:w="570" w:type="dxa"/>
          </w:tcPr>
          <w:p w14:paraId="4CED12BC" w14:textId="00DDA540" w:rsidR="00D961CA" w:rsidRPr="003B77FC" w:rsidRDefault="00B60A0C" w:rsidP="00176E51">
            <w:pPr>
              <w:rPr>
                <w:snapToGrid w:val="0"/>
                <w:szCs w:val="24"/>
                <w:lang w:val="id-ID"/>
              </w:rPr>
            </w:pPr>
            <w:r w:rsidRPr="003B77FC">
              <w:rPr>
                <w:snapToGrid w:val="0"/>
                <w:szCs w:val="24"/>
                <w:lang w:val="id-ID"/>
              </w:rPr>
              <w:t>2.</w:t>
            </w:r>
          </w:p>
        </w:tc>
        <w:tc>
          <w:tcPr>
            <w:tcW w:w="5809" w:type="dxa"/>
          </w:tcPr>
          <w:p w14:paraId="3DF499F4" w14:textId="67BC22C2" w:rsidR="00D961CA" w:rsidRPr="003B77FC" w:rsidRDefault="003D42A0" w:rsidP="00762FF1">
            <w:pPr>
              <w:rPr>
                <w:snapToGrid w:val="0"/>
                <w:szCs w:val="24"/>
                <w:lang w:val="id-ID"/>
              </w:rPr>
            </w:pPr>
            <w:r w:rsidRPr="003B77FC">
              <w:rPr>
                <w:snapToGrid w:val="0"/>
                <w:szCs w:val="24"/>
                <w:lang w:val="id-ID"/>
              </w:rPr>
              <w:t>Harga Jual</w:t>
            </w:r>
          </w:p>
        </w:tc>
        <w:tc>
          <w:tcPr>
            <w:tcW w:w="2799" w:type="dxa"/>
          </w:tcPr>
          <w:p w14:paraId="6BC2EF71" w14:textId="45C6C355" w:rsidR="00D961CA" w:rsidRPr="003B77FC" w:rsidRDefault="003D42A0" w:rsidP="00C766A6">
            <w:pPr>
              <w:ind w:left="533"/>
              <w:jc w:val="left"/>
              <w:rPr>
                <w:snapToGrid w:val="0"/>
                <w:szCs w:val="24"/>
                <w:lang w:val="id-ID"/>
              </w:rPr>
            </w:pPr>
            <w:r w:rsidRPr="003B77FC">
              <w:rPr>
                <w:snapToGrid w:val="0"/>
                <w:szCs w:val="24"/>
                <w:lang w:val="id-ID"/>
              </w:rPr>
              <w:t>Rp 33.500,-/Kg</w:t>
            </w:r>
          </w:p>
        </w:tc>
      </w:tr>
      <w:tr w:rsidR="00D961CA" w:rsidRPr="003B77FC" w14:paraId="2F9EDFE6" w14:textId="77777777" w:rsidTr="00B60A0C">
        <w:tc>
          <w:tcPr>
            <w:tcW w:w="570" w:type="dxa"/>
          </w:tcPr>
          <w:p w14:paraId="3D756ED9" w14:textId="7AC208EF" w:rsidR="00D961CA" w:rsidRPr="003B77FC" w:rsidRDefault="00B60A0C" w:rsidP="00176E51">
            <w:pPr>
              <w:rPr>
                <w:snapToGrid w:val="0"/>
                <w:szCs w:val="24"/>
                <w:lang w:val="id-ID"/>
              </w:rPr>
            </w:pPr>
            <w:r w:rsidRPr="003B77FC">
              <w:rPr>
                <w:snapToGrid w:val="0"/>
                <w:szCs w:val="24"/>
                <w:lang w:val="id-ID"/>
              </w:rPr>
              <w:t>3.</w:t>
            </w:r>
          </w:p>
        </w:tc>
        <w:tc>
          <w:tcPr>
            <w:tcW w:w="5809" w:type="dxa"/>
          </w:tcPr>
          <w:p w14:paraId="5D2A459C" w14:textId="4964E0B6" w:rsidR="00D961CA" w:rsidRPr="003B77FC" w:rsidRDefault="003D42A0" w:rsidP="00762FF1">
            <w:pPr>
              <w:rPr>
                <w:snapToGrid w:val="0"/>
                <w:szCs w:val="24"/>
                <w:lang w:val="id-ID"/>
              </w:rPr>
            </w:pPr>
            <w:r w:rsidRPr="003B77FC">
              <w:rPr>
                <w:snapToGrid w:val="0"/>
                <w:szCs w:val="24"/>
                <w:lang w:val="id-ID"/>
              </w:rPr>
              <w:t>Penerimaan</w:t>
            </w:r>
          </w:p>
        </w:tc>
        <w:tc>
          <w:tcPr>
            <w:tcW w:w="2799" w:type="dxa"/>
          </w:tcPr>
          <w:p w14:paraId="39BD5627" w14:textId="180087B2" w:rsidR="00D961CA" w:rsidRPr="003B77FC" w:rsidRDefault="003D42A0" w:rsidP="00C766A6">
            <w:pPr>
              <w:ind w:left="533"/>
              <w:jc w:val="left"/>
              <w:rPr>
                <w:snapToGrid w:val="0"/>
                <w:szCs w:val="24"/>
                <w:lang w:val="id-ID"/>
              </w:rPr>
            </w:pPr>
            <w:r w:rsidRPr="003B77FC">
              <w:rPr>
                <w:snapToGrid w:val="0"/>
                <w:szCs w:val="24"/>
                <w:lang w:val="id-ID"/>
              </w:rPr>
              <w:t>Rp 22.780.000,-</w:t>
            </w:r>
          </w:p>
        </w:tc>
      </w:tr>
      <w:tr w:rsidR="00B60A0C" w:rsidRPr="003B77FC" w14:paraId="16CDFDD2" w14:textId="77777777" w:rsidTr="00C766A6">
        <w:tc>
          <w:tcPr>
            <w:tcW w:w="570" w:type="dxa"/>
            <w:tcBorders>
              <w:bottom w:val="single" w:sz="4" w:space="0" w:color="auto"/>
            </w:tcBorders>
          </w:tcPr>
          <w:p w14:paraId="3B876C55" w14:textId="45F18253" w:rsidR="00B60A0C" w:rsidRPr="003B77FC" w:rsidRDefault="00B60A0C" w:rsidP="00176E51">
            <w:pPr>
              <w:rPr>
                <w:snapToGrid w:val="0"/>
                <w:szCs w:val="24"/>
                <w:lang w:val="id-ID"/>
              </w:rPr>
            </w:pPr>
            <w:r w:rsidRPr="003B77FC">
              <w:rPr>
                <w:snapToGrid w:val="0"/>
                <w:szCs w:val="24"/>
                <w:lang w:val="id-ID"/>
              </w:rPr>
              <w:t>4.</w:t>
            </w:r>
          </w:p>
        </w:tc>
        <w:tc>
          <w:tcPr>
            <w:tcW w:w="5809" w:type="dxa"/>
            <w:tcBorders>
              <w:bottom w:val="single" w:sz="4" w:space="0" w:color="auto"/>
            </w:tcBorders>
          </w:tcPr>
          <w:p w14:paraId="5553BC77" w14:textId="01BC89E0" w:rsidR="00B60A0C" w:rsidRPr="003B77FC" w:rsidRDefault="00B60A0C" w:rsidP="00762FF1">
            <w:pPr>
              <w:rPr>
                <w:snapToGrid w:val="0"/>
                <w:szCs w:val="24"/>
                <w:lang w:val="id-ID"/>
              </w:rPr>
            </w:pPr>
            <w:r w:rsidRPr="003B77FC">
              <w:rPr>
                <w:snapToGrid w:val="0"/>
                <w:szCs w:val="24"/>
                <w:lang w:val="id-ID"/>
              </w:rPr>
              <w:t>Biaya Produksi</w:t>
            </w:r>
          </w:p>
        </w:tc>
        <w:tc>
          <w:tcPr>
            <w:tcW w:w="2799" w:type="dxa"/>
            <w:tcBorders>
              <w:bottom w:val="single" w:sz="4" w:space="0" w:color="auto"/>
            </w:tcBorders>
          </w:tcPr>
          <w:p w14:paraId="0871F4EE" w14:textId="176195B7" w:rsidR="00B60A0C" w:rsidRPr="003B77FC" w:rsidRDefault="00B60A0C" w:rsidP="00C766A6">
            <w:pPr>
              <w:ind w:left="533"/>
              <w:jc w:val="left"/>
              <w:rPr>
                <w:snapToGrid w:val="0"/>
                <w:szCs w:val="24"/>
                <w:lang w:val="id-ID"/>
              </w:rPr>
            </w:pPr>
            <w:r w:rsidRPr="003B77FC">
              <w:rPr>
                <w:snapToGrid w:val="0"/>
                <w:szCs w:val="24"/>
                <w:lang w:val="id-ID"/>
              </w:rPr>
              <w:t>Rp 10.804.000,-</w:t>
            </w:r>
          </w:p>
        </w:tc>
      </w:tr>
      <w:tr w:rsidR="003D42A0" w:rsidRPr="003B77FC" w14:paraId="6F2B34FD" w14:textId="77777777" w:rsidTr="00C766A6">
        <w:tc>
          <w:tcPr>
            <w:tcW w:w="570" w:type="dxa"/>
            <w:tcBorders>
              <w:top w:val="single" w:sz="4" w:space="0" w:color="auto"/>
              <w:bottom w:val="single" w:sz="4" w:space="0" w:color="auto"/>
            </w:tcBorders>
          </w:tcPr>
          <w:p w14:paraId="43D591C0" w14:textId="6AC2EE14" w:rsidR="003D42A0" w:rsidRPr="003B77FC" w:rsidRDefault="00B60A0C" w:rsidP="00176E51">
            <w:pPr>
              <w:rPr>
                <w:snapToGrid w:val="0"/>
                <w:szCs w:val="24"/>
                <w:lang w:val="id-ID"/>
              </w:rPr>
            </w:pPr>
            <w:r w:rsidRPr="003B77FC">
              <w:rPr>
                <w:snapToGrid w:val="0"/>
                <w:szCs w:val="24"/>
                <w:lang w:val="id-ID"/>
              </w:rPr>
              <w:t>5.</w:t>
            </w:r>
          </w:p>
        </w:tc>
        <w:tc>
          <w:tcPr>
            <w:tcW w:w="5809" w:type="dxa"/>
            <w:tcBorders>
              <w:top w:val="single" w:sz="4" w:space="0" w:color="auto"/>
              <w:bottom w:val="single" w:sz="4" w:space="0" w:color="auto"/>
            </w:tcBorders>
          </w:tcPr>
          <w:p w14:paraId="73454984" w14:textId="390BCA96" w:rsidR="003D42A0" w:rsidRPr="003B77FC" w:rsidRDefault="003D42A0" w:rsidP="00176E51">
            <w:pPr>
              <w:rPr>
                <w:b/>
                <w:snapToGrid w:val="0"/>
                <w:szCs w:val="24"/>
                <w:lang w:val="id-ID"/>
              </w:rPr>
            </w:pPr>
            <w:r w:rsidRPr="003B77FC">
              <w:rPr>
                <w:b/>
                <w:snapToGrid w:val="0"/>
                <w:szCs w:val="24"/>
                <w:lang w:val="id-ID"/>
              </w:rPr>
              <w:t>Pendapatan</w:t>
            </w:r>
          </w:p>
        </w:tc>
        <w:tc>
          <w:tcPr>
            <w:tcW w:w="2799" w:type="dxa"/>
            <w:tcBorders>
              <w:top w:val="single" w:sz="4" w:space="0" w:color="auto"/>
              <w:bottom w:val="single" w:sz="4" w:space="0" w:color="auto"/>
            </w:tcBorders>
          </w:tcPr>
          <w:p w14:paraId="442233D4" w14:textId="02978889" w:rsidR="003D42A0" w:rsidRPr="003B77FC" w:rsidRDefault="003D42A0" w:rsidP="00C766A6">
            <w:pPr>
              <w:ind w:left="533"/>
              <w:jc w:val="left"/>
              <w:rPr>
                <w:b/>
                <w:snapToGrid w:val="0"/>
                <w:szCs w:val="24"/>
                <w:lang w:val="id-ID"/>
              </w:rPr>
            </w:pPr>
            <w:r w:rsidRPr="003B77FC">
              <w:rPr>
                <w:b/>
                <w:snapToGrid w:val="0"/>
                <w:szCs w:val="24"/>
                <w:lang w:val="id-ID"/>
              </w:rPr>
              <w:t>Rp 11.976.000,-</w:t>
            </w:r>
          </w:p>
        </w:tc>
      </w:tr>
    </w:tbl>
    <w:p w14:paraId="14028D38" w14:textId="3D89A6A0" w:rsidR="000442F6" w:rsidRPr="003B77FC" w:rsidRDefault="000442F6" w:rsidP="00176E51">
      <w:pPr>
        <w:rPr>
          <w:snapToGrid w:val="0"/>
          <w:szCs w:val="24"/>
          <w:lang w:val="id-ID"/>
        </w:rPr>
      </w:pPr>
    </w:p>
    <w:p w14:paraId="64CA2628" w14:textId="77777777" w:rsidR="00B60A0C" w:rsidRPr="003B77FC" w:rsidRDefault="00B60A0C" w:rsidP="00176E51">
      <w:pPr>
        <w:rPr>
          <w:snapToGrid w:val="0"/>
          <w:szCs w:val="24"/>
          <w:lang w:val="id-ID"/>
        </w:rPr>
      </w:pPr>
    </w:p>
    <w:p w14:paraId="2CF601D0" w14:textId="25485F6C" w:rsidR="00B60A0C" w:rsidRPr="003B77FC" w:rsidRDefault="00B60A0C" w:rsidP="00B60A0C">
      <w:pPr>
        <w:jc w:val="center"/>
        <w:rPr>
          <w:b/>
          <w:snapToGrid w:val="0"/>
          <w:szCs w:val="24"/>
          <w:lang w:val="id-ID"/>
        </w:rPr>
      </w:pPr>
      <w:r w:rsidRPr="003B77FC">
        <w:rPr>
          <w:b/>
          <w:snapToGrid w:val="0"/>
          <w:szCs w:val="24"/>
          <w:lang w:val="id-ID"/>
        </w:rPr>
        <w:t>PEMBAHASAN</w:t>
      </w:r>
    </w:p>
    <w:p w14:paraId="648182B5" w14:textId="578036BD" w:rsidR="00B60A0C" w:rsidRPr="003B77FC" w:rsidRDefault="00B60A0C" w:rsidP="00B60A0C">
      <w:pPr>
        <w:jc w:val="center"/>
        <w:rPr>
          <w:b/>
          <w:snapToGrid w:val="0"/>
          <w:szCs w:val="24"/>
          <w:lang w:val="id-ID"/>
        </w:rPr>
      </w:pPr>
    </w:p>
    <w:p w14:paraId="57E82A6F" w14:textId="7E164D51" w:rsidR="00897ED1" w:rsidRPr="003B77FC" w:rsidRDefault="00CF61A4" w:rsidP="00897ED1">
      <w:pPr>
        <w:ind w:firstLine="720"/>
        <w:jc w:val="both"/>
        <w:rPr>
          <w:snapToGrid w:val="0"/>
          <w:szCs w:val="24"/>
          <w:lang w:val="id-ID"/>
        </w:rPr>
      </w:pPr>
      <w:r w:rsidRPr="003B77FC">
        <w:rPr>
          <w:snapToGrid w:val="0"/>
          <w:szCs w:val="24"/>
          <w:lang w:val="id-ID"/>
        </w:rPr>
        <w:t>Biaya total dalam budidaya ikan toman ini adalah Rp 10.804.000,- yang terdiri dari biaya tetap dan biaya variabel. Biaya tetap Rp 500.000</w:t>
      </w:r>
      <w:r w:rsidR="00A24AD5" w:rsidRPr="003B77FC">
        <w:rPr>
          <w:snapToGrid w:val="0"/>
          <w:szCs w:val="24"/>
          <w:lang w:val="id-ID"/>
        </w:rPr>
        <w:t>,-</w:t>
      </w:r>
      <w:r w:rsidRPr="003B77FC">
        <w:rPr>
          <w:snapToGrid w:val="0"/>
          <w:szCs w:val="24"/>
          <w:lang w:val="id-ID"/>
        </w:rPr>
        <w:t xml:space="preserve"> terseb</w:t>
      </w:r>
      <w:r w:rsidR="004F0E69" w:rsidRPr="003B77FC">
        <w:rPr>
          <w:snapToGrid w:val="0"/>
          <w:szCs w:val="24"/>
          <w:lang w:val="id-ID"/>
        </w:rPr>
        <w:t>ut merupakan biaya keramba bambu per unit</w:t>
      </w:r>
      <w:r w:rsidR="00AB512C" w:rsidRPr="003B77FC">
        <w:rPr>
          <w:snapToGrid w:val="0"/>
          <w:szCs w:val="24"/>
          <w:lang w:val="id-ID"/>
        </w:rPr>
        <w:t xml:space="preserve"> yang berukuran p×l×t = 1,5 m ×</w:t>
      </w:r>
      <w:r w:rsidR="00A36FA6" w:rsidRPr="003B77FC">
        <w:rPr>
          <w:snapToGrid w:val="0"/>
          <w:szCs w:val="24"/>
          <w:lang w:val="id-ID"/>
        </w:rPr>
        <w:t xml:space="preserve"> </w:t>
      </w:r>
      <w:r w:rsidR="00AB512C" w:rsidRPr="003B77FC">
        <w:rPr>
          <w:snapToGrid w:val="0"/>
          <w:szCs w:val="24"/>
          <w:lang w:val="id-ID"/>
        </w:rPr>
        <w:t>1,5 m × 2,25 m</w:t>
      </w:r>
      <w:r w:rsidR="004F0E69" w:rsidRPr="003B77FC">
        <w:rPr>
          <w:snapToGrid w:val="0"/>
          <w:szCs w:val="24"/>
          <w:lang w:val="id-ID"/>
        </w:rPr>
        <w:t>. Sedangkan biaya variabel terdiri dari biaya pembelian bibit ikan toman dengan harga Rp 1.250/ekor dengan rata-rata penggunaan 1.000 ekor per keramba</w:t>
      </w:r>
      <w:r w:rsidR="00C279C7" w:rsidRPr="003B77FC">
        <w:rPr>
          <w:snapToGrid w:val="0"/>
          <w:szCs w:val="24"/>
          <w:lang w:val="id-ID"/>
        </w:rPr>
        <w:t xml:space="preserve"> sehingga total biaya untuk pembelian bibit ikan toman adalah Rp 1.250.000 per keramba. Ikan toman sendiri dibudidayakan selama 8 bulan dengan pakan berupa </w:t>
      </w:r>
      <w:r w:rsidR="00A36FA6" w:rsidRPr="003B77FC">
        <w:rPr>
          <w:snapToGrid w:val="0"/>
          <w:szCs w:val="24"/>
          <w:lang w:val="id-ID"/>
        </w:rPr>
        <w:t xml:space="preserve">ikan kecil, katak, maupun pelet. Selama 8 bulan tersebut biaya pakan ikan toman ini rata-rata adalah Rp 9.054.000,- </w:t>
      </w:r>
      <w:r w:rsidR="00E121AC" w:rsidRPr="003B77FC">
        <w:rPr>
          <w:snapToGrid w:val="0"/>
          <w:szCs w:val="24"/>
          <w:lang w:val="id-ID"/>
        </w:rPr>
        <w:t>sehingga</w:t>
      </w:r>
      <w:r w:rsidR="00A36FA6" w:rsidRPr="003B77FC">
        <w:rPr>
          <w:snapToGrid w:val="0"/>
          <w:szCs w:val="24"/>
          <w:lang w:val="id-ID"/>
        </w:rPr>
        <w:t xml:space="preserve"> total keseluruhan biaya variabel adalah Rp 10.304.000,-. </w:t>
      </w:r>
      <w:r w:rsidR="00A24AD5" w:rsidRPr="003B77FC">
        <w:rPr>
          <w:snapToGrid w:val="0"/>
          <w:szCs w:val="24"/>
          <w:lang w:val="id-ID"/>
        </w:rPr>
        <w:t>Rata-rata produksi ikan toman yang dihasilkan petani selama 8 bulan tersebut adalah sekitar 680 Kg dengan harga jual Rp 30.000,- sampai dengan Rp 40.000,-. Pemasaran ikan toman di daerah ini langsung dilakukan di lokasi petani sehingga</w:t>
      </w:r>
      <w:r w:rsidR="00E121AC" w:rsidRPr="003B77FC">
        <w:rPr>
          <w:snapToGrid w:val="0"/>
          <w:szCs w:val="24"/>
          <w:lang w:val="id-ID"/>
        </w:rPr>
        <w:t xml:space="preserve"> petani tidak memerlukan biaya angkut untuk memasarkan ikan ini.</w:t>
      </w:r>
    </w:p>
    <w:p w14:paraId="38A117E9" w14:textId="1CC4DAAA" w:rsidR="00E121AC" w:rsidRPr="003B77FC" w:rsidRDefault="00E121AC" w:rsidP="00897ED1">
      <w:pPr>
        <w:ind w:firstLine="720"/>
        <w:jc w:val="both"/>
        <w:rPr>
          <w:snapToGrid w:val="0"/>
          <w:szCs w:val="24"/>
        </w:rPr>
      </w:pPr>
      <w:r w:rsidRPr="003B77FC">
        <w:rPr>
          <w:snapToGrid w:val="0"/>
          <w:szCs w:val="24"/>
          <w:lang w:val="id-ID"/>
        </w:rPr>
        <w:t xml:space="preserve">Dalam pelaksanaan budidaya ikan toman ini petani di Desa Arisan Buntal Kecamatan Kayuagung Kabupaten Ogan Komering Ilir ini dihadapi berbagai kendala seperti resiko ikan yang rentan mati </w:t>
      </w:r>
      <w:r w:rsidR="005A2EC0" w:rsidRPr="003B77FC">
        <w:rPr>
          <w:snapToGrid w:val="0"/>
          <w:szCs w:val="24"/>
          <w:lang w:val="id-ID"/>
        </w:rPr>
        <w:t>karena adanya</w:t>
      </w:r>
      <w:r w:rsidRPr="003B77FC">
        <w:rPr>
          <w:snapToGrid w:val="0"/>
          <w:szCs w:val="24"/>
          <w:lang w:val="id-ID"/>
        </w:rPr>
        <w:t xml:space="preserve"> pencemaran air di Sungai Komering akibat kanal dari perkebunan kelapa sawit yang mengalir ke sungai tersebut.</w:t>
      </w:r>
      <w:r w:rsidR="0034648C" w:rsidRPr="003B77FC">
        <w:rPr>
          <w:snapToGrid w:val="0"/>
          <w:szCs w:val="24"/>
          <w:lang w:val="id-ID"/>
        </w:rPr>
        <w:t xml:space="preserve"> </w:t>
      </w:r>
      <w:r w:rsidR="005A2EC0" w:rsidRPr="003B77FC">
        <w:rPr>
          <w:snapToGrid w:val="0"/>
          <w:szCs w:val="24"/>
          <w:lang w:val="id-ID"/>
        </w:rPr>
        <w:t xml:space="preserve">Selain itu di lokasi juga masih ada kendala berupa pencurian ikan </w:t>
      </w:r>
      <w:r w:rsidR="004E40FD" w:rsidRPr="003B77FC">
        <w:rPr>
          <w:snapToGrid w:val="0"/>
          <w:szCs w:val="24"/>
          <w:lang w:val="id-ID"/>
        </w:rPr>
        <w:t>yang dikeluhkan petani</w:t>
      </w:r>
      <w:r w:rsidR="004E40FD" w:rsidRPr="003B77FC">
        <w:rPr>
          <w:snapToGrid w:val="0"/>
          <w:szCs w:val="24"/>
        </w:rPr>
        <w:t>. Beberapa petani seringkali mengalami gagal panen akibat kendala tersebut.</w:t>
      </w:r>
    </w:p>
    <w:p w14:paraId="2B6525B4" w14:textId="77777777" w:rsidR="00D85525" w:rsidRPr="003B77FC" w:rsidRDefault="00D85525" w:rsidP="00897ED1">
      <w:pPr>
        <w:ind w:firstLine="720"/>
        <w:jc w:val="both"/>
        <w:rPr>
          <w:snapToGrid w:val="0"/>
          <w:szCs w:val="24"/>
        </w:rPr>
      </w:pPr>
    </w:p>
    <w:p w14:paraId="49F7FA76" w14:textId="77777777" w:rsidR="0084720B" w:rsidRPr="003B77FC" w:rsidRDefault="0084720B" w:rsidP="00897ED1">
      <w:pPr>
        <w:ind w:firstLine="720"/>
        <w:jc w:val="both"/>
        <w:rPr>
          <w:snapToGrid w:val="0"/>
          <w:szCs w:val="24"/>
        </w:rPr>
      </w:pPr>
    </w:p>
    <w:p w14:paraId="49FBD27A" w14:textId="77777777" w:rsidR="00C766A6" w:rsidRPr="003B77FC" w:rsidRDefault="00C766A6" w:rsidP="00897ED1">
      <w:pPr>
        <w:ind w:firstLine="720"/>
        <w:jc w:val="both"/>
        <w:rPr>
          <w:snapToGrid w:val="0"/>
          <w:szCs w:val="24"/>
        </w:rPr>
      </w:pPr>
    </w:p>
    <w:p w14:paraId="3AD12629" w14:textId="0E081733" w:rsidR="00D85525" w:rsidRPr="003B77FC" w:rsidRDefault="00D85525" w:rsidP="00D85525">
      <w:pPr>
        <w:jc w:val="center"/>
        <w:rPr>
          <w:b/>
          <w:snapToGrid w:val="0"/>
          <w:szCs w:val="24"/>
        </w:rPr>
      </w:pPr>
      <w:r w:rsidRPr="003B77FC">
        <w:rPr>
          <w:b/>
          <w:snapToGrid w:val="0"/>
          <w:szCs w:val="24"/>
        </w:rPr>
        <w:t>KESIMPULAN DAN SARAN</w:t>
      </w:r>
    </w:p>
    <w:p w14:paraId="256E282D" w14:textId="77777777" w:rsidR="00D85525" w:rsidRPr="003B77FC" w:rsidRDefault="00D85525" w:rsidP="00D85525">
      <w:pPr>
        <w:jc w:val="center"/>
        <w:rPr>
          <w:b/>
          <w:snapToGrid w:val="0"/>
          <w:szCs w:val="24"/>
        </w:rPr>
      </w:pPr>
    </w:p>
    <w:p w14:paraId="46BD5947" w14:textId="6916E5F6" w:rsidR="00D85525" w:rsidRPr="003B77FC" w:rsidRDefault="00D85525" w:rsidP="00D85525">
      <w:pPr>
        <w:jc w:val="both"/>
        <w:rPr>
          <w:b/>
          <w:snapToGrid w:val="0"/>
          <w:szCs w:val="24"/>
        </w:rPr>
      </w:pPr>
      <w:r w:rsidRPr="003B77FC">
        <w:rPr>
          <w:b/>
          <w:snapToGrid w:val="0"/>
          <w:szCs w:val="24"/>
        </w:rPr>
        <w:t>Kesimpulan</w:t>
      </w:r>
    </w:p>
    <w:p w14:paraId="676EB2A0" w14:textId="6842B4F4" w:rsidR="00D85525" w:rsidRPr="003B77FC" w:rsidRDefault="00D85525" w:rsidP="00D85525">
      <w:pPr>
        <w:ind w:firstLine="720"/>
        <w:jc w:val="both"/>
        <w:rPr>
          <w:snapToGrid w:val="0"/>
          <w:szCs w:val="24"/>
        </w:rPr>
      </w:pPr>
      <w:r w:rsidRPr="003B77FC">
        <w:rPr>
          <w:snapToGrid w:val="0"/>
          <w:szCs w:val="24"/>
        </w:rPr>
        <w:t xml:space="preserve">Berdasarkan pembahasan di atas, maka dapat disimpulkan bahwa usaha budidaya ikan Toman di Desa Arisan Buntal, Kecamatan Kayu Agung, Kabupaten Ogan Komering Ilir, dinilai menguntungkan. Hal ini dapat dilihat dari pendapatan yang diperoleh selama 8 bulan adalah sebesar </w:t>
      </w:r>
      <w:r w:rsidRPr="003B77FC">
        <w:rPr>
          <w:snapToGrid w:val="0"/>
          <w:szCs w:val="24"/>
          <w:lang w:val="id-ID"/>
        </w:rPr>
        <w:t>Rp</w:t>
      </w:r>
      <w:r w:rsidRPr="003B77FC">
        <w:rPr>
          <w:snapToGrid w:val="0"/>
          <w:szCs w:val="24"/>
        </w:rPr>
        <w:t>.</w:t>
      </w:r>
      <w:r w:rsidRPr="003B77FC">
        <w:rPr>
          <w:snapToGrid w:val="0"/>
          <w:szCs w:val="24"/>
          <w:lang w:val="id-ID"/>
        </w:rPr>
        <w:t>11.976.000,-</w:t>
      </w:r>
      <w:r w:rsidRPr="003B77FC">
        <w:rPr>
          <w:snapToGrid w:val="0"/>
          <w:szCs w:val="24"/>
        </w:rPr>
        <w:t>/keramba.</w:t>
      </w:r>
    </w:p>
    <w:p w14:paraId="495068DE" w14:textId="77777777" w:rsidR="0084720B" w:rsidRPr="003B77FC" w:rsidRDefault="0084720B" w:rsidP="00D85525">
      <w:pPr>
        <w:ind w:firstLine="720"/>
        <w:jc w:val="both"/>
        <w:rPr>
          <w:snapToGrid w:val="0"/>
          <w:szCs w:val="24"/>
        </w:rPr>
      </w:pPr>
    </w:p>
    <w:p w14:paraId="1E0E8029" w14:textId="6C9BB8DA" w:rsidR="00D85525" w:rsidRPr="003B77FC" w:rsidRDefault="00D85525" w:rsidP="00D85525">
      <w:pPr>
        <w:jc w:val="both"/>
        <w:rPr>
          <w:b/>
          <w:snapToGrid w:val="0"/>
          <w:szCs w:val="24"/>
        </w:rPr>
      </w:pPr>
      <w:r w:rsidRPr="003B77FC">
        <w:rPr>
          <w:b/>
          <w:snapToGrid w:val="0"/>
          <w:szCs w:val="24"/>
        </w:rPr>
        <w:t>Saran</w:t>
      </w:r>
    </w:p>
    <w:p w14:paraId="474D7082" w14:textId="160C1307" w:rsidR="00D85525" w:rsidRPr="003B77FC" w:rsidRDefault="00D85525" w:rsidP="00D85525">
      <w:pPr>
        <w:ind w:firstLine="720"/>
        <w:jc w:val="both"/>
        <w:rPr>
          <w:color w:val="000000" w:themeColor="text1"/>
          <w:szCs w:val="24"/>
          <w:lang w:val="id-ID"/>
        </w:rPr>
      </w:pPr>
      <w:r w:rsidRPr="003B77FC">
        <w:rPr>
          <w:color w:val="000000" w:themeColor="text1"/>
          <w:szCs w:val="24"/>
        </w:rPr>
        <w:t>B</w:t>
      </w:r>
      <w:r w:rsidRPr="003B77FC">
        <w:rPr>
          <w:color w:val="000000" w:themeColor="text1"/>
          <w:szCs w:val="24"/>
          <w:lang w:val="id-ID"/>
        </w:rPr>
        <w:t>esarnya peluang budidaya dan nilai gizi ikan ini, maka sebaiknya petani menambah skala usahanya. Hal ini dilakukan untuk meningkatkan pendapatan; juga untuk meningkatkan nilai gizi keluarga petani khususnya. Diharapkan pemerintah daerah dapat mendukung budidaya Toman ini melalui pencanangan program unggulan Kabupaten OKI; dan juga mengeliminir kendala-kendala yang ada.</w:t>
      </w:r>
    </w:p>
    <w:p w14:paraId="3E9CBD14" w14:textId="77777777" w:rsidR="00D85525" w:rsidRPr="003B77FC" w:rsidRDefault="00D85525" w:rsidP="00D85525">
      <w:pPr>
        <w:ind w:firstLine="720"/>
        <w:jc w:val="both"/>
        <w:rPr>
          <w:snapToGrid w:val="0"/>
          <w:szCs w:val="24"/>
        </w:rPr>
      </w:pPr>
    </w:p>
    <w:p w14:paraId="5CC67DEA" w14:textId="77777777" w:rsidR="00C766A6" w:rsidRPr="003B77FC" w:rsidRDefault="00C766A6" w:rsidP="00D85525">
      <w:pPr>
        <w:ind w:firstLine="720"/>
        <w:jc w:val="both"/>
        <w:rPr>
          <w:snapToGrid w:val="0"/>
          <w:szCs w:val="24"/>
        </w:rPr>
      </w:pPr>
    </w:p>
    <w:p w14:paraId="3C87AC6A" w14:textId="1C1DFCF8" w:rsidR="00D85525" w:rsidRPr="003B77FC" w:rsidRDefault="00D85525" w:rsidP="00D85525">
      <w:pPr>
        <w:jc w:val="center"/>
        <w:rPr>
          <w:b/>
          <w:snapToGrid w:val="0"/>
          <w:szCs w:val="24"/>
        </w:rPr>
      </w:pPr>
      <w:r w:rsidRPr="003B77FC">
        <w:rPr>
          <w:b/>
          <w:snapToGrid w:val="0"/>
          <w:szCs w:val="24"/>
        </w:rPr>
        <w:t>UCAPAN TERIMAKASIH</w:t>
      </w:r>
    </w:p>
    <w:p w14:paraId="1DCA3608" w14:textId="77777777" w:rsidR="00D85525" w:rsidRPr="003B77FC" w:rsidRDefault="00D85525" w:rsidP="00D85525">
      <w:pPr>
        <w:jc w:val="center"/>
        <w:rPr>
          <w:b/>
          <w:snapToGrid w:val="0"/>
          <w:szCs w:val="24"/>
        </w:rPr>
      </w:pPr>
    </w:p>
    <w:p w14:paraId="3C5C5077" w14:textId="17311C73" w:rsidR="00D85525" w:rsidRPr="003B77FC" w:rsidRDefault="00D85525" w:rsidP="00D85525">
      <w:pPr>
        <w:ind w:firstLine="720"/>
        <w:jc w:val="both"/>
        <w:rPr>
          <w:snapToGrid w:val="0"/>
          <w:szCs w:val="24"/>
        </w:rPr>
      </w:pPr>
      <w:r w:rsidRPr="003B77FC">
        <w:rPr>
          <w:snapToGrid w:val="0"/>
          <w:szCs w:val="24"/>
        </w:rPr>
        <w:t xml:space="preserve">Ucapan terimakasih disampaikan kepada Rektor Universitas Sriwijaya </w:t>
      </w:r>
      <w:r w:rsidR="00752336" w:rsidRPr="003B77FC">
        <w:rPr>
          <w:snapToGrid w:val="0"/>
          <w:szCs w:val="24"/>
        </w:rPr>
        <w:t>melalui</w:t>
      </w:r>
      <w:r w:rsidRPr="003B77FC">
        <w:rPr>
          <w:snapToGrid w:val="0"/>
          <w:szCs w:val="24"/>
        </w:rPr>
        <w:t xml:space="preserve"> Lembaga Penelitian dan Pengabdian kepada Masyarakat Universitas Sriwijaya</w:t>
      </w:r>
      <w:r w:rsidR="00752336" w:rsidRPr="003B77FC">
        <w:rPr>
          <w:snapToGrid w:val="0"/>
          <w:szCs w:val="24"/>
        </w:rPr>
        <w:t>. Penelitian ini dib</w:t>
      </w:r>
      <w:r w:rsidRPr="003B77FC">
        <w:rPr>
          <w:snapToGrid w:val="0"/>
          <w:szCs w:val="24"/>
        </w:rPr>
        <w:t xml:space="preserve">iayai </w:t>
      </w:r>
      <w:r w:rsidR="00752336" w:rsidRPr="003B77FC">
        <w:rPr>
          <w:snapToGrid w:val="0"/>
          <w:szCs w:val="24"/>
        </w:rPr>
        <w:t>melalui</w:t>
      </w:r>
      <w:r w:rsidRPr="003B77FC">
        <w:rPr>
          <w:snapToGrid w:val="0"/>
          <w:szCs w:val="24"/>
        </w:rPr>
        <w:t xml:space="preserve"> skema hibah penelitian Unggulan Kompetitif PNBP Unsri Tahun 2018.</w:t>
      </w:r>
    </w:p>
    <w:p w14:paraId="521D20F2" w14:textId="77777777" w:rsidR="00752336" w:rsidRPr="003B77FC" w:rsidRDefault="00752336" w:rsidP="00D85525">
      <w:pPr>
        <w:ind w:firstLine="720"/>
        <w:jc w:val="both"/>
        <w:rPr>
          <w:snapToGrid w:val="0"/>
          <w:szCs w:val="24"/>
        </w:rPr>
      </w:pPr>
    </w:p>
    <w:p w14:paraId="45D973EB" w14:textId="77777777" w:rsidR="00C766A6" w:rsidRPr="003B77FC" w:rsidRDefault="00C766A6" w:rsidP="00D85525">
      <w:pPr>
        <w:ind w:firstLine="720"/>
        <w:jc w:val="both"/>
        <w:rPr>
          <w:snapToGrid w:val="0"/>
          <w:szCs w:val="24"/>
        </w:rPr>
      </w:pPr>
    </w:p>
    <w:p w14:paraId="4285D475" w14:textId="23345F9A" w:rsidR="00752336" w:rsidRPr="003B77FC" w:rsidRDefault="00752336" w:rsidP="00752336">
      <w:pPr>
        <w:jc w:val="center"/>
        <w:rPr>
          <w:b/>
          <w:snapToGrid w:val="0"/>
          <w:szCs w:val="24"/>
        </w:rPr>
      </w:pPr>
      <w:r w:rsidRPr="003B77FC">
        <w:rPr>
          <w:b/>
          <w:snapToGrid w:val="0"/>
          <w:szCs w:val="24"/>
        </w:rPr>
        <w:t>REFERENSI</w:t>
      </w:r>
    </w:p>
    <w:p w14:paraId="2B445B48" w14:textId="77777777" w:rsidR="00752336" w:rsidRPr="003B77FC" w:rsidRDefault="00752336" w:rsidP="00752336">
      <w:pPr>
        <w:jc w:val="center"/>
        <w:rPr>
          <w:b/>
          <w:snapToGrid w:val="0"/>
          <w:szCs w:val="24"/>
        </w:rPr>
      </w:pPr>
    </w:p>
    <w:p w14:paraId="5381CB9D" w14:textId="77777777" w:rsidR="00B0154C" w:rsidRPr="003B77FC" w:rsidRDefault="00B0154C" w:rsidP="00B0154C">
      <w:pPr>
        <w:pStyle w:val="ListParagraph"/>
        <w:spacing w:after="240"/>
        <w:ind w:hanging="720"/>
        <w:contextualSpacing w:val="0"/>
        <w:jc w:val="both"/>
        <w:rPr>
          <w:szCs w:val="24"/>
        </w:rPr>
      </w:pPr>
      <w:r w:rsidRPr="003B77FC">
        <w:rPr>
          <w:szCs w:val="24"/>
        </w:rPr>
        <w:t>Debertin, D.L. 1986. Agricultural Production Economics. Macmillan Publishing Company, New York.</w:t>
      </w:r>
    </w:p>
    <w:p w14:paraId="4FD7F565" w14:textId="16F194EA" w:rsidR="00BE5F6B" w:rsidRPr="003B77FC" w:rsidRDefault="00BE5F6B" w:rsidP="00B0154C">
      <w:pPr>
        <w:pStyle w:val="ListParagraph"/>
        <w:spacing w:after="240"/>
        <w:ind w:hanging="720"/>
        <w:contextualSpacing w:val="0"/>
        <w:jc w:val="both"/>
        <w:rPr>
          <w:szCs w:val="24"/>
        </w:rPr>
      </w:pPr>
      <w:r w:rsidRPr="003B77FC">
        <w:rPr>
          <w:szCs w:val="24"/>
        </w:rPr>
        <w:t>Utomo, Singgih Bayu. 2012. Kandungan Gizi dan Logam Berat pada Ikan Rawa di Perairan Rawa Kabupaten Tanah Laut, Kalimantan Selatan. Skripsi [Tidak Diublikasikan]. Program Studi Teknologi Hasil Perikanan, Fakuktas Perikanan dan Ilmu Kelautan. Insitut Pertanian Bogor, Bogor.</w:t>
      </w:r>
    </w:p>
    <w:p w14:paraId="786EA5CE" w14:textId="77777777" w:rsidR="00752336" w:rsidRPr="00752336" w:rsidRDefault="00752336" w:rsidP="00752336">
      <w:pPr>
        <w:ind w:firstLine="720"/>
        <w:jc w:val="both"/>
        <w:rPr>
          <w:snapToGrid w:val="0"/>
        </w:rPr>
      </w:pPr>
    </w:p>
    <w:sectPr w:rsidR="00752336" w:rsidRPr="00752336" w:rsidSect="007D195A">
      <w:headerReference w:type="even" r:id="rId10"/>
      <w:headerReference w:type="default" r:id="rId11"/>
      <w:footerReference w:type="even" r:id="rId12"/>
      <w:footerReference w:type="default" r:id="rId13"/>
      <w:headerReference w:type="first" r:id="rId14"/>
      <w:footerReference w:type="first" r:id="rId15"/>
      <w:type w:val="nextColumn"/>
      <w:pgSz w:w="11906" w:h="16838" w:code="9"/>
      <w:pgMar w:top="1701" w:right="1418" w:bottom="1418" w:left="1418" w:header="851"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9F4A4" w14:textId="77777777" w:rsidR="00A465ED" w:rsidRDefault="00A465ED" w:rsidP="00D53BCB">
      <w:r>
        <w:separator/>
      </w:r>
    </w:p>
  </w:endnote>
  <w:endnote w:type="continuationSeparator" w:id="0">
    <w:p w14:paraId="73ADB094" w14:textId="77777777" w:rsidR="00A465ED" w:rsidRDefault="00A465ED" w:rsidP="00D5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EACAA" w14:textId="77777777" w:rsidR="003D199C" w:rsidRDefault="003D19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989186"/>
      <w:docPartObj>
        <w:docPartGallery w:val="Page Numbers (Bottom of Page)"/>
        <w:docPartUnique/>
      </w:docPartObj>
    </w:sdtPr>
    <w:sdtEndPr>
      <w:rPr>
        <w:rFonts w:ascii="Times New Roman" w:hAnsi="Times New Roman"/>
        <w:noProof/>
        <w:sz w:val="24"/>
        <w:szCs w:val="24"/>
      </w:rPr>
    </w:sdtEndPr>
    <w:sdtContent>
      <w:p w14:paraId="649FF6B8" w14:textId="77777777" w:rsidR="002820F7" w:rsidRPr="002820F7" w:rsidRDefault="002820F7">
        <w:pPr>
          <w:pStyle w:val="Footer"/>
          <w:jc w:val="right"/>
          <w:rPr>
            <w:rFonts w:ascii="Times New Roman" w:hAnsi="Times New Roman"/>
            <w:sz w:val="24"/>
            <w:szCs w:val="24"/>
          </w:rPr>
        </w:pPr>
        <w:r w:rsidRPr="002820F7">
          <w:rPr>
            <w:rFonts w:ascii="Times New Roman" w:hAnsi="Times New Roman"/>
            <w:sz w:val="24"/>
            <w:szCs w:val="24"/>
          </w:rPr>
          <w:fldChar w:fldCharType="begin"/>
        </w:r>
        <w:r w:rsidRPr="002820F7">
          <w:rPr>
            <w:rFonts w:ascii="Times New Roman" w:hAnsi="Times New Roman"/>
            <w:sz w:val="24"/>
            <w:szCs w:val="24"/>
          </w:rPr>
          <w:instrText xml:space="preserve"> PAGE   \* MERGEFORMAT </w:instrText>
        </w:r>
        <w:r w:rsidRPr="002820F7">
          <w:rPr>
            <w:rFonts w:ascii="Times New Roman" w:hAnsi="Times New Roman"/>
            <w:sz w:val="24"/>
            <w:szCs w:val="24"/>
          </w:rPr>
          <w:fldChar w:fldCharType="separate"/>
        </w:r>
        <w:r w:rsidR="003B77FC">
          <w:rPr>
            <w:rFonts w:ascii="Times New Roman" w:hAnsi="Times New Roman"/>
            <w:noProof/>
            <w:sz w:val="24"/>
            <w:szCs w:val="24"/>
          </w:rPr>
          <w:t>2</w:t>
        </w:r>
        <w:r w:rsidRPr="002820F7">
          <w:rPr>
            <w:rFonts w:ascii="Times New Roman" w:hAnsi="Times New Roman"/>
            <w:noProof/>
            <w:sz w:val="24"/>
            <w:szCs w:val="24"/>
          </w:rPr>
          <w:fldChar w:fldCharType="end"/>
        </w:r>
      </w:p>
    </w:sdtContent>
  </w:sdt>
  <w:p w14:paraId="67C8D64C" w14:textId="77777777" w:rsidR="002820F7" w:rsidRPr="002820F7" w:rsidRDefault="002820F7">
    <w:pPr>
      <w:pStyle w:val="Foo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5E9B6" w14:textId="77777777" w:rsidR="003D199C" w:rsidRPr="003D199C" w:rsidRDefault="003D199C" w:rsidP="003D199C">
    <w:pPr>
      <w:tabs>
        <w:tab w:val="center" w:pos="4680"/>
        <w:tab w:val="right" w:pos="9360"/>
      </w:tabs>
      <w:rPr>
        <w:rFonts w:eastAsia="Calibri"/>
        <w:i/>
        <w:sz w:val="20"/>
        <w:lang w:val="id-ID"/>
      </w:rPr>
    </w:pPr>
    <w:r w:rsidRPr="003D199C">
      <w:rPr>
        <w:rFonts w:eastAsia="Calibri"/>
        <w:i/>
        <w:sz w:val="20"/>
        <w:lang w:val="id-ID"/>
      </w:rPr>
      <w:t xml:space="preserve">Editor: Siti Herlinda et. al. </w:t>
    </w:r>
    <w:r w:rsidRPr="003D199C">
      <w:rPr>
        <w:rFonts w:eastAsia="Calibri"/>
        <w:i/>
        <w:sz w:val="20"/>
        <w:lang w:val="id-ID"/>
      </w:rPr>
      <w:tab/>
    </w:r>
  </w:p>
  <w:p w14:paraId="0263D512" w14:textId="77777777" w:rsidR="003D199C" w:rsidRPr="003D199C" w:rsidRDefault="003D199C" w:rsidP="003D199C">
    <w:pPr>
      <w:tabs>
        <w:tab w:val="center" w:pos="4680"/>
        <w:tab w:val="right" w:pos="9360"/>
      </w:tabs>
      <w:rPr>
        <w:rFonts w:ascii="Calibri" w:eastAsia="Calibri" w:hAnsi="Calibri"/>
        <w:sz w:val="22"/>
        <w:szCs w:val="22"/>
      </w:rPr>
    </w:pPr>
    <w:r w:rsidRPr="003D199C">
      <w:rPr>
        <w:rFonts w:eastAsia="Calibri"/>
        <w:i/>
        <w:sz w:val="20"/>
        <w:lang w:val="id-ID"/>
      </w:rPr>
      <w:t>ISBN:[akan diisi oleh penyelenggara seminar]</w:t>
    </w:r>
    <w:r w:rsidRPr="003D199C">
      <w:rPr>
        <w:rFonts w:eastAsia="Calibri"/>
        <w:color w:val="666666"/>
        <w:sz w:val="20"/>
        <w:szCs w:val="18"/>
      </w:rPr>
      <w:tab/>
    </w:r>
    <w:r w:rsidRPr="003D199C">
      <w:rPr>
        <w:rFonts w:eastAsia="Calibri"/>
        <w:szCs w:val="24"/>
      </w:rPr>
      <w:fldChar w:fldCharType="begin"/>
    </w:r>
    <w:r w:rsidRPr="003D199C">
      <w:rPr>
        <w:rFonts w:eastAsia="Calibri"/>
        <w:szCs w:val="24"/>
      </w:rPr>
      <w:instrText xml:space="preserve"> PAGE   \* MERGEFORMAT </w:instrText>
    </w:r>
    <w:r w:rsidRPr="003D199C">
      <w:rPr>
        <w:rFonts w:eastAsia="Calibri"/>
        <w:szCs w:val="24"/>
      </w:rPr>
      <w:fldChar w:fldCharType="separate"/>
    </w:r>
    <w:r w:rsidR="00A465ED">
      <w:rPr>
        <w:rFonts w:eastAsia="Calibri"/>
        <w:noProof/>
        <w:szCs w:val="24"/>
      </w:rPr>
      <w:t>1</w:t>
    </w:r>
    <w:r w:rsidRPr="003D199C">
      <w:rPr>
        <w:rFonts w:eastAsia="Calibri"/>
        <w:szCs w:val="24"/>
      </w:rPr>
      <w:fldChar w:fldCharType="end"/>
    </w:r>
  </w:p>
  <w:p w14:paraId="6A897D62" w14:textId="77777777" w:rsidR="003D199C" w:rsidRDefault="003D1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765CE" w14:textId="77777777" w:rsidR="00A465ED" w:rsidRDefault="00A465ED" w:rsidP="00D53BCB">
      <w:r>
        <w:separator/>
      </w:r>
    </w:p>
  </w:footnote>
  <w:footnote w:type="continuationSeparator" w:id="0">
    <w:p w14:paraId="256B3B85" w14:textId="77777777" w:rsidR="00A465ED" w:rsidRDefault="00A465ED" w:rsidP="00D53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73C5E" w14:textId="77777777" w:rsidR="003D199C" w:rsidRDefault="003D19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140D3" w14:textId="77777777" w:rsidR="003D199C" w:rsidRDefault="003D19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1BD7" w14:textId="77777777" w:rsidR="003D199C" w:rsidRPr="003D199C" w:rsidRDefault="003D199C" w:rsidP="003D199C">
    <w:pPr>
      <w:keepNext/>
      <w:keepLines/>
      <w:jc w:val="right"/>
      <w:outlineLvl w:val="3"/>
      <w:rPr>
        <w:b/>
        <w:bCs/>
        <w:i/>
        <w:iCs/>
        <w:sz w:val="22"/>
        <w:szCs w:val="22"/>
        <w:lang w:val="id-ID"/>
      </w:rPr>
    </w:pPr>
    <w:r w:rsidRPr="003D199C">
      <w:rPr>
        <w:b/>
        <w:bCs/>
        <w:i/>
        <w:iCs/>
        <w:sz w:val="22"/>
        <w:szCs w:val="22"/>
      </w:rPr>
      <w:t>Prosi</w:t>
    </w:r>
    <w:r w:rsidRPr="003D199C">
      <w:rPr>
        <w:b/>
        <w:bCs/>
        <w:i/>
        <w:iCs/>
        <w:sz w:val="22"/>
        <w:szCs w:val="22"/>
        <w:lang w:val="id-ID"/>
      </w:rPr>
      <w:t>di</w:t>
    </w:r>
    <w:r w:rsidRPr="003D199C">
      <w:rPr>
        <w:b/>
        <w:bCs/>
        <w:i/>
        <w:iCs/>
        <w:sz w:val="22"/>
        <w:szCs w:val="22"/>
      </w:rPr>
      <w:t>ng Seminar Nasional Lahan Suboptimal</w:t>
    </w:r>
    <w:r w:rsidRPr="003D199C">
      <w:rPr>
        <w:b/>
        <w:bCs/>
        <w:i/>
        <w:iCs/>
        <w:sz w:val="22"/>
        <w:szCs w:val="22"/>
        <w:lang w:val="id-ID"/>
      </w:rPr>
      <w:t xml:space="preserve"> 2018</w:t>
    </w:r>
    <w:r w:rsidRPr="003D199C">
      <w:rPr>
        <w:b/>
        <w:bCs/>
        <w:i/>
        <w:iCs/>
        <w:sz w:val="22"/>
        <w:szCs w:val="22"/>
      </w:rPr>
      <w:t xml:space="preserve">, Palembang </w:t>
    </w:r>
    <w:r w:rsidRPr="003D199C">
      <w:rPr>
        <w:b/>
        <w:bCs/>
        <w:i/>
        <w:iCs/>
        <w:sz w:val="22"/>
        <w:szCs w:val="22"/>
        <w:lang w:val="id-ID"/>
      </w:rPr>
      <w:t xml:space="preserve"> 18-19  Oktober 2018</w:t>
    </w:r>
  </w:p>
  <w:p w14:paraId="16EFD653" w14:textId="63093FE2" w:rsidR="003D199C" w:rsidRPr="003D199C" w:rsidRDefault="003D199C" w:rsidP="003D199C">
    <w:pPr>
      <w:pStyle w:val="Header"/>
      <w:jc w:val="right"/>
      <w:rPr>
        <w:b/>
        <w:i/>
      </w:rPr>
    </w:pPr>
    <w:r w:rsidRPr="003D199C">
      <w:rPr>
        <w:rFonts w:ascii="Times New Roman" w:hAnsi="Times New Roman"/>
        <w:b/>
        <w:i/>
        <w:lang w:val="id-ID"/>
      </w:rPr>
      <w:t>“Tantangan dan Solusi Pengembangan PAJALE dan Kelapa Sawit Generasi Kedua (Replanting) di</w:t>
    </w:r>
    <w:r>
      <w:rPr>
        <w:rFonts w:ascii="Times New Roman" w:hAnsi="Times New Roman"/>
        <w:b/>
        <w:i/>
        <w:lang w:val="id-ID"/>
      </w:rPr>
      <w:t xml:space="preserve"> Lahan Suboptima</w:t>
    </w:r>
    <w:r>
      <w:rPr>
        <w:rFonts w:ascii="Times New Roman" w:hAnsi="Times New Roman"/>
        <w:b/>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0158"/>
    <w:multiLevelType w:val="hybridMultilevel"/>
    <w:tmpl w:val="6CD6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F50EE0"/>
    <w:multiLevelType w:val="hybridMultilevel"/>
    <w:tmpl w:val="F7B2F038"/>
    <w:lvl w:ilvl="0" w:tplc="E25A4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7928B1"/>
    <w:multiLevelType w:val="hybridMultilevel"/>
    <w:tmpl w:val="02D06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B75B0F"/>
    <w:multiLevelType w:val="hybridMultilevel"/>
    <w:tmpl w:val="14FA0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CA07EB"/>
    <w:multiLevelType w:val="hybridMultilevel"/>
    <w:tmpl w:val="D2185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B9313EF"/>
    <w:multiLevelType w:val="hybridMultilevel"/>
    <w:tmpl w:val="C86ED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FD"/>
    <w:rsid w:val="000267A3"/>
    <w:rsid w:val="000442F6"/>
    <w:rsid w:val="00053B30"/>
    <w:rsid w:val="00057979"/>
    <w:rsid w:val="000737CC"/>
    <w:rsid w:val="000A7BD2"/>
    <w:rsid w:val="000B06BA"/>
    <w:rsid w:val="00116486"/>
    <w:rsid w:val="00136A7B"/>
    <w:rsid w:val="00137215"/>
    <w:rsid w:val="0014214C"/>
    <w:rsid w:val="00157A79"/>
    <w:rsid w:val="00176E51"/>
    <w:rsid w:val="001A76A2"/>
    <w:rsid w:val="00203D09"/>
    <w:rsid w:val="00232B97"/>
    <w:rsid w:val="002820F7"/>
    <w:rsid w:val="002C5876"/>
    <w:rsid w:val="0034648C"/>
    <w:rsid w:val="003615ED"/>
    <w:rsid w:val="0036455D"/>
    <w:rsid w:val="003B77FC"/>
    <w:rsid w:val="003D199C"/>
    <w:rsid w:val="003D2E25"/>
    <w:rsid w:val="003D42A0"/>
    <w:rsid w:val="003D7942"/>
    <w:rsid w:val="0041235B"/>
    <w:rsid w:val="00420A57"/>
    <w:rsid w:val="00435716"/>
    <w:rsid w:val="00471E98"/>
    <w:rsid w:val="004C1322"/>
    <w:rsid w:val="004E40FD"/>
    <w:rsid w:val="004F0E69"/>
    <w:rsid w:val="00510143"/>
    <w:rsid w:val="005530A9"/>
    <w:rsid w:val="00554F28"/>
    <w:rsid w:val="005624AC"/>
    <w:rsid w:val="005A2EC0"/>
    <w:rsid w:val="005C107C"/>
    <w:rsid w:val="005C10F7"/>
    <w:rsid w:val="00603326"/>
    <w:rsid w:val="00607FB1"/>
    <w:rsid w:val="00613F5A"/>
    <w:rsid w:val="00617B77"/>
    <w:rsid w:val="00630583"/>
    <w:rsid w:val="0063293D"/>
    <w:rsid w:val="006678A0"/>
    <w:rsid w:val="00683811"/>
    <w:rsid w:val="006C2884"/>
    <w:rsid w:val="006C44FD"/>
    <w:rsid w:val="006E186E"/>
    <w:rsid w:val="006E581C"/>
    <w:rsid w:val="006F3D13"/>
    <w:rsid w:val="00715C0E"/>
    <w:rsid w:val="007326E1"/>
    <w:rsid w:val="00752336"/>
    <w:rsid w:val="00761857"/>
    <w:rsid w:val="00762FF1"/>
    <w:rsid w:val="00784436"/>
    <w:rsid w:val="007D195A"/>
    <w:rsid w:val="007E661F"/>
    <w:rsid w:val="007F19EC"/>
    <w:rsid w:val="008049C0"/>
    <w:rsid w:val="00826353"/>
    <w:rsid w:val="00831DAB"/>
    <w:rsid w:val="0084720B"/>
    <w:rsid w:val="00871A01"/>
    <w:rsid w:val="00872FA1"/>
    <w:rsid w:val="00882EBD"/>
    <w:rsid w:val="008904E8"/>
    <w:rsid w:val="00897ED1"/>
    <w:rsid w:val="00897FFE"/>
    <w:rsid w:val="008B35F4"/>
    <w:rsid w:val="008E0511"/>
    <w:rsid w:val="008E5B4F"/>
    <w:rsid w:val="00902570"/>
    <w:rsid w:val="0094685B"/>
    <w:rsid w:val="0098533F"/>
    <w:rsid w:val="009D6CE4"/>
    <w:rsid w:val="00A1440A"/>
    <w:rsid w:val="00A1730D"/>
    <w:rsid w:val="00A24AD5"/>
    <w:rsid w:val="00A36817"/>
    <w:rsid w:val="00A36FA6"/>
    <w:rsid w:val="00A465ED"/>
    <w:rsid w:val="00A572B6"/>
    <w:rsid w:val="00A73BC8"/>
    <w:rsid w:val="00AA1D05"/>
    <w:rsid w:val="00AB3668"/>
    <w:rsid w:val="00AB512C"/>
    <w:rsid w:val="00B0154C"/>
    <w:rsid w:val="00B05219"/>
    <w:rsid w:val="00B30DA5"/>
    <w:rsid w:val="00B37330"/>
    <w:rsid w:val="00B43627"/>
    <w:rsid w:val="00B50BEB"/>
    <w:rsid w:val="00B51776"/>
    <w:rsid w:val="00B60A0C"/>
    <w:rsid w:val="00BB0A48"/>
    <w:rsid w:val="00BD4375"/>
    <w:rsid w:val="00BD4E26"/>
    <w:rsid w:val="00BE5F6B"/>
    <w:rsid w:val="00C279C7"/>
    <w:rsid w:val="00C50272"/>
    <w:rsid w:val="00C766A6"/>
    <w:rsid w:val="00C9048D"/>
    <w:rsid w:val="00CB3C33"/>
    <w:rsid w:val="00CC6A5D"/>
    <w:rsid w:val="00CD50B5"/>
    <w:rsid w:val="00CF61A4"/>
    <w:rsid w:val="00D14ADF"/>
    <w:rsid w:val="00D53BCB"/>
    <w:rsid w:val="00D55BDD"/>
    <w:rsid w:val="00D85525"/>
    <w:rsid w:val="00D961CA"/>
    <w:rsid w:val="00DC004A"/>
    <w:rsid w:val="00DC793F"/>
    <w:rsid w:val="00DF49BF"/>
    <w:rsid w:val="00E06786"/>
    <w:rsid w:val="00E121AC"/>
    <w:rsid w:val="00E15549"/>
    <w:rsid w:val="00E22F22"/>
    <w:rsid w:val="00EA2F1A"/>
    <w:rsid w:val="00EB2FD9"/>
    <w:rsid w:val="00EC43BF"/>
    <w:rsid w:val="00ED7023"/>
    <w:rsid w:val="00F17157"/>
    <w:rsid w:val="00F43C7F"/>
    <w:rsid w:val="00F762FE"/>
    <w:rsid w:val="00FB462D"/>
    <w:rsid w:val="00FB5441"/>
    <w:rsid w:val="00FC14C9"/>
    <w:rsid w:val="00FE18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FD"/>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D2E25"/>
    <w:pPr>
      <w:keepNext/>
      <w:outlineLvl w:val="0"/>
    </w:pPr>
    <w:rPr>
      <w:b/>
      <w:i/>
      <w:sz w:val="40"/>
    </w:rPr>
  </w:style>
  <w:style w:type="paragraph" w:styleId="Heading3">
    <w:name w:val="heading 3"/>
    <w:basedOn w:val="Normal"/>
    <w:next w:val="Normal"/>
    <w:link w:val="Heading3Char"/>
    <w:uiPriority w:val="9"/>
    <w:semiHidden/>
    <w:unhideWhenUsed/>
    <w:qFormat/>
    <w:rsid w:val="005C107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3D19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6C44FD"/>
    <w:rPr>
      <w:rFonts w:eastAsia="Times New Roman"/>
      <w:b/>
      <w:sz w:val="20"/>
    </w:rPr>
  </w:style>
  <w:style w:type="paragraph" w:customStyle="1" w:styleId="PageNumber1">
    <w:name w:val="Page Number1"/>
    <w:basedOn w:val="Normal"/>
    <w:rsid w:val="006C44FD"/>
    <w:pPr>
      <w:suppressAutoHyphens/>
      <w:jc w:val="center"/>
    </w:pPr>
    <w:rPr>
      <w:rFonts w:ascii="Times" w:hAnsi="Times"/>
      <w:lang w:eastAsia="ar-SA"/>
    </w:rPr>
  </w:style>
  <w:style w:type="paragraph" w:styleId="Title">
    <w:name w:val="Title"/>
    <w:basedOn w:val="Normal"/>
    <w:link w:val="TitleChar"/>
    <w:qFormat/>
    <w:rsid w:val="006C44FD"/>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6C44FD"/>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uiPriority w:val="99"/>
    <w:rsid w:val="006F3D13"/>
    <w:rPr>
      <w:color w:val="0000FF"/>
      <w:u w:val="single"/>
    </w:rPr>
  </w:style>
  <w:style w:type="paragraph" w:styleId="ListParagraph">
    <w:name w:val="List Paragraph"/>
    <w:basedOn w:val="Normal"/>
    <w:uiPriority w:val="34"/>
    <w:qFormat/>
    <w:rsid w:val="006F3D13"/>
    <w:pPr>
      <w:ind w:left="720"/>
      <w:contextualSpacing/>
    </w:pPr>
  </w:style>
  <w:style w:type="character" w:customStyle="1" w:styleId="Heading1Char">
    <w:name w:val="Heading 1 Char"/>
    <w:basedOn w:val="DefaultParagraphFont"/>
    <w:link w:val="Heading1"/>
    <w:rsid w:val="003D2E25"/>
    <w:rPr>
      <w:rFonts w:ascii="Times New Roman" w:eastAsia="Times New Roman" w:hAnsi="Times New Roman" w:cs="Times New Roman"/>
      <w:b/>
      <w:i/>
      <w:sz w:val="40"/>
      <w:szCs w:val="20"/>
      <w:lang w:val="en-US"/>
    </w:rPr>
  </w:style>
  <w:style w:type="paragraph" w:styleId="BalloonText">
    <w:name w:val="Balloon Text"/>
    <w:basedOn w:val="Normal"/>
    <w:link w:val="BalloonTextChar"/>
    <w:uiPriority w:val="99"/>
    <w:semiHidden/>
    <w:unhideWhenUsed/>
    <w:rsid w:val="003D2E25"/>
    <w:rPr>
      <w:rFonts w:ascii="Tahoma" w:hAnsi="Tahoma" w:cs="Tahoma"/>
      <w:sz w:val="16"/>
      <w:szCs w:val="16"/>
    </w:rPr>
  </w:style>
  <w:style w:type="character" w:customStyle="1" w:styleId="BalloonTextChar">
    <w:name w:val="Balloon Text Char"/>
    <w:basedOn w:val="DefaultParagraphFont"/>
    <w:link w:val="BalloonText"/>
    <w:uiPriority w:val="99"/>
    <w:semiHidden/>
    <w:rsid w:val="003D2E25"/>
    <w:rPr>
      <w:rFonts w:ascii="Tahoma" w:eastAsia="Times New Roman" w:hAnsi="Tahoma" w:cs="Tahoma"/>
      <w:sz w:val="16"/>
      <w:szCs w:val="16"/>
      <w:lang w:val="en-US"/>
    </w:rPr>
  </w:style>
  <w:style w:type="paragraph" w:styleId="NoSpacing">
    <w:name w:val="No Spacing"/>
    <w:uiPriority w:val="1"/>
    <w:qFormat/>
    <w:rsid w:val="00715C0E"/>
    <w:pPr>
      <w:spacing w:after="0" w:line="240" w:lineRule="auto"/>
    </w:pPr>
    <w:rPr>
      <w:rFonts w:ascii="Calibri" w:eastAsia="Times New Roman" w:hAnsi="Calibri" w:cs="Times New Roman"/>
      <w:lang w:val="en-US"/>
    </w:rPr>
  </w:style>
  <w:style w:type="table" w:styleId="TableGrid">
    <w:name w:val="Table Grid"/>
    <w:basedOn w:val="TableNormal"/>
    <w:uiPriority w:val="59"/>
    <w:rsid w:val="00715C0E"/>
    <w:pPr>
      <w:spacing w:after="0" w:line="240" w:lineRule="auto"/>
      <w:jc w:val="both"/>
    </w:pPr>
    <w:rPr>
      <w:rFonts w:ascii="Times New Roman" w:eastAsia="Calibri" w:hAnsi="Times New Roman" w:cs="Times New Roman"/>
      <w:sz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203D09"/>
  </w:style>
  <w:style w:type="paragraph" w:styleId="FootnoteText">
    <w:name w:val="footnote text"/>
    <w:basedOn w:val="Normal"/>
    <w:link w:val="FootnoteTextChar"/>
    <w:uiPriority w:val="99"/>
    <w:semiHidden/>
    <w:unhideWhenUsed/>
    <w:rsid w:val="00D53BCB"/>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D53BC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53BCB"/>
    <w:rPr>
      <w:vertAlign w:val="superscript"/>
    </w:rPr>
  </w:style>
  <w:style w:type="paragraph" w:styleId="NormalWeb">
    <w:name w:val="Normal (Web)"/>
    <w:basedOn w:val="Normal"/>
    <w:uiPriority w:val="99"/>
    <w:unhideWhenUsed/>
    <w:rsid w:val="00FB462D"/>
    <w:pPr>
      <w:spacing w:before="100" w:beforeAutospacing="1" w:after="100" w:afterAutospacing="1"/>
    </w:pPr>
    <w:rPr>
      <w:rFonts w:eastAsiaTheme="minorEastAsia"/>
      <w:szCs w:val="24"/>
      <w:lang w:val="id-ID" w:eastAsia="id-ID"/>
    </w:rPr>
  </w:style>
  <w:style w:type="paragraph" w:styleId="Header">
    <w:name w:val="header"/>
    <w:basedOn w:val="Normal"/>
    <w:link w:val="HeaderChar"/>
    <w:uiPriority w:val="99"/>
    <w:unhideWhenUsed/>
    <w:rsid w:val="00B30DA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30DA5"/>
    <w:rPr>
      <w:rFonts w:ascii="Calibri" w:eastAsia="Calibri" w:hAnsi="Calibri" w:cs="Times New Roman"/>
      <w:lang w:val="en-US"/>
    </w:rPr>
  </w:style>
  <w:style w:type="paragraph" w:styleId="Footer">
    <w:name w:val="footer"/>
    <w:basedOn w:val="Normal"/>
    <w:link w:val="FooterChar"/>
    <w:uiPriority w:val="99"/>
    <w:unhideWhenUsed/>
    <w:rsid w:val="00B30DA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B30DA5"/>
    <w:rPr>
      <w:rFonts w:ascii="Calibri" w:eastAsia="Calibri" w:hAnsi="Calibri" w:cs="Times New Roman"/>
      <w:lang w:val="en-US"/>
    </w:rPr>
  </w:style>
  <w:style w:type="character" w:styleId="CommentReference">
    <w:name w:val="annotation reference"/>
    <w:basedOn w:val="DefaultParagraphFont"/>
    <w:uiPriority w:val="99"/>
    <w:semiHidden/>
    <w:unhideWhenUsed/>
    <w:rsid w:val="00B30DA5"/>
    <w:rPr>
      <w:sz w:val="16"/>
      <w:szCs w:val="16"/>
    </w:rPr>
  </w:style>
  <w:style w:type="paragraph" w:styleId="CommentText">
    <w:name w:val="annotation text"/>
    <w:basedOn w:val="Normal"/>
    <w:link w:val="CommentTextChar"/>
    <w:uiPriority w:val="99"/>
    <w:semiHidden/>
    <w:unhideWhenUsed/>
    <w:rsid w:val="00B30DA5"/>
    <w:pPr>
      <w:spacing w:after="200"/>
    </w:pPr>
    <w:rPr>
      <w:rFonts w:ascii="Calibri" w:eastAsia="Calibri" w:hAnsi="Calibri"/>
      <w:sz w:val="20"/>
    </w:rPr>
  </w:style>
  <w:style w:type="character" w:customStyle="1" w:styleId="CommentTextChar">
    <w:name w:val="Comment Text Char"/>
    <w:basedOn w:val="DefaultParagraphFont"/>
    <w:link w:val="CommentText"/>
    <w:uiPriority w:val="99"/>
    <w:semiHidden/>
    <w:rsid w:val="00B30DA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0DA5"/>
    <w:rPr>
      <w:b/>
      <w:bCs/>
    </w:rPr>
  </w:style>
  <w:style w:type="character" w:customStyle="1" w:styleId="CommentSubjectChar">
    <w:name w:val="Comment Subject Char"/>
    <w:basedOn w:val="CommentTextChar"/>
    <w:link w:val="CommentSubject"/>
    <w:uiPriority w:val="99"/>
    <w:semiHidden/>
    <w:rsid w:val="00B30DA5"/>
    <w:rPr>
      <w:rFonts w:ascii="Calibri" w:eastAsia="Calibri" w:hAnsi="Calibri" w:cs="Times New Roman"/>
      <w:b/>
      <w:bCs/>
      <w:sz w:val="20"/>
      <w:szCs w:val="20"/>
      <w:lang w:val="en-US"/>
    </w:rPr>
  </w:style>
  <w:style w:type="paragraph" w:customStyle="1" w:styleId="Default">
    <w:name w:val="Default"/>
    <w:rsid w:val="00B30DA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ews-text">
    <w:name w:val="news-text"/>
    <w:basedOn w:val="DefaultParagraphFont"/>
    <w:rsid w:val="00B30DA5"/>
  </w:style>
  <w:style w:type="paragraph" w:styleId="EndnoteText">
    <w:name w:val="endnote text"/>
    <w:basedOn w:val="Normal"/>
    <w:link w:val="EndnoteTextChar"/>
    <w:uiPriority w:val="99"/>
    <w:semiHidden/>
    <w:unhideWhenUsed/>
    <w:rsid w:val="00B30DA5"/>
    <w:pPr>
      <w:spacing w:after="200" w:line="276" w:lineRule="auto"/>
    </w:pPr>
    <w:rPr>
      <w:rFonts w:ascii="Calibri" w:eastAsia="Calibri" w:hAnsi="Calibri"/>
      <w:sz w:val="20"/>
    </w:rPr>
  </w:style>
  <w:style w:type="character" w:customStyle="1" w:styleId="EndnoteTextChar">
    <w:name w:val="Endnote Text Char"/>
    <w:basedOn w:val="DefaultParagraphFont"/>
    <w:link w:val="EndnoteText"/>
    <w:uiPriority w:val="99"/>
    <w:semiHidden/>
    <w:rsid w:val="00B30DA5"/>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B30DA5"/>
    <w:rPr>
      <w:vertAlign w:val="superscript"/>
    </w:rPr>
  </w:style>
  <w:style w:type="paragraph" w:styleId="HTMLPreformatted">
    <w:name w:val="HTML Preformatted"/>
    <w:basedOn w:val="Normal"/>
    <w:link w:val="HTMLPreformattedChar"/>
    <w:uiPriority w:val="99"/>
    <w:semiHidden/>
    <w:unhideWhenUsed/>
    <w:rsid w:val="000B0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B06BA"/>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semiHidden/>
    <w:rsid w:val="005C107C"/>
    <w:rPr>
      <w:rFonts w:asciiTheme="majorHAnsi" w:eastAsiaTheme="majorEastAsia" w:hAnsiTheme="majorHAnsi" w:cstheme="majorBidi"/>
      <w:color w:val="243F60" w:themeColor="accent1" w:themeShade="7F"/>
      <w:sz w:val="24"/>
      <w:szCs w:val="24"/>
      <w:lang w:val="en-US"/>
    </w:rPr>
  </w:style>
  <w:style w:type="character" w:styleId="PlaceholderText">
    <w:name w:val="Placeholder Text"/>
    <w:basedOn w:val="DefaultParagraphFont"/>
    <w:uiPriority w:val="99"/>
    <w:semiHidden/>
    <w:rsid w:val="00420A57"/>
    <w:rPr>
      <w:color w:val="808080"/>
    </w:rPr>
  </w:style>
  <w:style w:type="character" w:customStyle="1" w:styleId="Heading4Char">
    <w:name w:val="Heading 4 Char"/>
    <w:basedOn w:val="DefaultParagraphFont"/>
    <w:link w:val="Heading4"/>
    <w:uiPriority w:val="9"/>
    <w:semiHidden/>
    <w:rsid w:val="003D199C"/>
    <w:rPr>
      <w:rFonts w:asciiTheme="majorHAnsi" w:eastAsiaTheme="majorEastAsia" w:hAnsiTheme="majorHAnsi" w:cstheme="majorBidi"/>
      <w:b/>
      <w:bCs/>
      <w:i/>
      <w:iCs/>
      <w:color w:val="4F81BD" w:themeColor="accent1"/>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FD"/>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D2E25"/>
    <w:pPr>
      <w:keepNext/>
      <w:outlineLvl w:val="0"/>
    </w:pPr>
    <w:rPr>
      <w:b/>
      <w:i/>
      <w:sz w:val="40"/>
    </w:rPr>
  </w:style>
  <w:style w:type="paragraph" w:styleId="Heading3">
    <w:name w:val="heading 3"/>
    <w:basedOn w:val="Normal"/>
    <w:next w:val="Normal"/>
    <w:link w:val="Heading3Char"/>
    <w:uiPriority w:val="9"/>
    <w:semiHidden/>
    <w:unhideWhenUsed/>
    <w:qFormat/>
    <w:rsid w:val="005C107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3D19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6C44FD"/>
    <w:rPr>
      <w:rFonts w:eastAsia="Times New Roman"/>
      <w:b/>
      <w:sz w:val="20"/>
    </w:rPr>
  </w:style>
  <w:style w:type="paragraph" w:customStyle="1" w:styleId="PageNumber1">
    <w:name w:val="Page Number1"/>
    <w:basedOn w:val="Normal"/>
    <w:rsid w:val="006C44FD"/>
    <w:pPr>
      <w:suppressAutoHyphens/>
      <w:jc w:val="center"/>
    </w:pPr>
    <w:rPr>
      <w:rFonts w:ascii="Times" w:hAnsi="Times"/>
      <w:lang w:eastAsia="ar-SA"/>
    </w:rPr>
  </w:style>
  <w:style w:type="paragraph" w:styleId="Title">
    <w:name w:val="Title"/>
    <w:basedOn w:val="Normal"/>
    <w:link w:val="TitleChar"/>
    <w:qFormat/>
    <w:rsid w:val="006C44FD"/>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6C44FD"/>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uiPriority w:val="99"/>
    <w:rsid w:val="006F3D13"/>
    <w:rPr>
      <w:color w:val="0000FF"/>
      <w:u w:val="single"/>
    </w:rPr>
  </w:style>
  <w:style w:type="paragraph" w:styleId="ListParagraph">
    <w:name w:val="List Paragraph"/>
    <w:basedOn w:val="Normal"/>
    <w:uiPriority w:val="34"/>
    <w:qFormat/>
    <w:rsid w:val="006F3D13"/>
    <w:pPr>
      <w:ind w:left="720"/>
      <w:contextualSpacing/>
    </w:pPr>
  </w:style>
  <w:style w:type="character" w:customStyle="1" w:styleId="Heading1Char">
    <w:name w:val="Heading 1 Char"/>
    <w:basedOn w:val="DefaultParagraphFont"/>
    <w:link w:val="Heading1"/>
    <w:rsid w:val="003D2E25"/>
    <w:rPr>
      <w:rFonts w:ascii="Times New Roman" w:eastAsia="Times New Roman" w:hAnsi="Times New Roman" w:cs="Times New Roman"/>
      <w:b/>
      <w:i/>
      <w:sz w:val="40"/>
      <w:szCs w:val="20"/>
      <w:lang w:val="en-US"/>
    </w:rPr>
  </w:style>
  <w:style w:type="paragraph" w:styleId="BalloonText">
    <w:name w:val="Balloon Text"/>
    <w:basedOn w:val="Normal"/>
    <w:link w:val="BalloonTextChar"/>
    <w:uiPriority w:val="99"/>
    <w:semiHidden/>
    <w:unhideWhenUsed/>
    <w:rsid w:val="003D2E25"/>
    <w:rPr>
      <w:rFonts w:ascii="Tahoma" w:hAnsi="Tahoma" w:cs="Tahoma"/>
      <w:sz w:val="16"/>
      <w:szCs w:val="16"/>
    </w:rPr>
  </w:style>
  <w:style w:type="character" w:customStyle="1" w:styleId="BalloonTextChar">
    <w:name w:val="Balloon Text Char"/>
    <w:basedOn w:val="DefaultParagraphFont"/>
    <w:link w:val="BalloonText"/>
    <w:uiPriority w:val="99"/>
    <w:semiHidden/>
    <w:rsid w:val="003D2E25"/>
    <w:rPr>
      <w:rFonts w:ascii="Tahoma" w:eastAsia="Times New Roman" w:hAnsi="Tahoma" w:cs="Tahoma"/>
      <w:sz w:val="16"/>
      <w:szCs w:val="16"/>
      <w:lang w:val="en-US"/>
    </w:rPr>
  </w:style>
  <w:style w:type="paragraph" w:styleId="NoSpacing">
    <w:name w:val="No Spacing"/>
    <w:uiPriority w:val="1"/>
    <w:qFormat/>
    <w:rsid w:val="00715C0E"/>
    <w:pPr>
      <w:spacing w:after="0" w:line="240" w:lineRule="auto"/>
    </w:pPr>
    <w:rPr>
      <w:rFonts w:ascii="Calibri" w:eastAsia="Times New Roman" w:hAnsi="Calibri" w:cs="Times New Roman"/>
      <w:lang w:val="en-US"/>
    </w:rPr>
  </w:style>
  <w:style w:type="table" w:styleId="TableGrid">
    <w:name w:val="Table Grid"/>
    <w:basedOn w:val="TableNormal"/>
    <w:uiPriority w:val="59"/>
    <w:rsid w:val="00715C0E"/>
    <w:pPr>
      <w:spacing w:after="0" w:line="240" w:lineRule="auto"/>
      <w:jc w:val="both"/>
    </w:pPr>
    <w:rPr>
      <w:rFonts w:ascii="Times New Roman" w:eastAsia="Calibri" w:hAnsi="Times New Roman" w:cs="Times New Roman"/>
      <w:sz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203D09"/>
  </w:style>
  <w:style w:type="paragraph" w:styleId="FootnoteText">
    <w:name w:val="footnote text"/>
    <w:basedOn w:val="Normal"/>
    <w:link w:val="FootnoteTextChar"/>
    <w:uiPriority w:val="99"/>
    <w:semiHidden/>
    <w:unhideWhenUsed/>
    <w:rsid w:val="00D53BCB"/>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D53BC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53BCB"/>
    <w:rPr>
      <w:vertAlign w:val="superscript"/>
    </w:rPr>
  </w:style>
  <w:style w:type="paragraph" w:styleId="NormalWeb">
    <w:name w:val="Normal (Web)"/>
    <w:basedOn w:val="Normal"/>
    <w:uiPriority w:val="99"/>
    <w:unhideWhenUsed/>
    <w:rsid w:val="00FB462D"/>
    <w:pPr>
      <w:spacing w:before="100" w:beforeAutospacing="1" w:after="100" w:afterAutospacing="1"/>
    </w:pPr>
    <w:rPr>
      <w:rFonts w:eastAsiaTheme="minorEastAsia"/>
      <w:szCs w:val="24"/>
      <w:lang w:val="id-ID" w:eastAsia="id-ID"/>
    </w:rPr>
  </w:style>
  <w:style w:type="paragraph" w:styleId="Header">
    <w:name w:val="header"/>
    <w:basedOn w:val="Normal"/>
    <w:link w:val="HeaderChar"/>
    <w:uiPriority w:val="99"/>
    <w:unhideWhenUsed/>
    <w:rsid w:val="00B30DA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30DA5"/>
    <w:rPr>
      <w:rFonts w:ascii="Calibri" w:eastAsia="Calibri" w:hAnsi="Calibri" w:cs="Times New Roman"/>
      <w:lang w:val="en-US"/>
    </w:rPr>
  </w:style>
  <w:style w:type="paragraph" w:styleId="Footer">
    <w:name w:val="footer"/>
    <w:basedOn w:val="Normal"/>
    <w:link w:val="FooterChar"/>
    <w:uiPriority w:val="99"/>
    <w:unhideWhenUsed/>
    <w:rsid w:val="00B30DA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B30DA5"/>
    <w:rPr>
      <w:rFonts w:ascii="Calibri" w:eastAsia="Calibri" w:hAnsi="Calibri" w:cs="Times New Roman"/>
      <w:lang w:val="en-US"/>
    </w:rPr>
  </w:style>
  <w:style w:type="character" w:styleId="CommentReference">
    <w:name w:val="annotation reference"/>
    <w:basedOn w:val="DefaultParagraphFont"/>
    <w:uiPriority w:val="99"/>
    <w:semiHidden/>
    <w:unhideWhenUsed/>
    <w:rsid w:val="00B30DA5"/>
    <w:rPr>
      <w:sz w:val="16"/>
      <w:szCs w:val="16"/>
    </w:rPr>
  </w:style>
  <w:style w:type="paragraph" w:styleId="CommentText">
    <w:name w:val="annotation text"/>
    <w:basedOn w:val="Normal"/>
    <w:link w:val="CommentTextChar"/>
    <w:uiPriority w:val="99"/>
    <w:semiHidden/>
    <w:unhideWhenUsed/>
    <w:rsid w:val="00B30DA5"/>
    <w:pPr>
      <w:spacing w:after="200"/>
    </w:pPr>
    <w:rPr>
      <w:rFonts w:ascii="Calibri" w:eastAsia="Calibri" w:hAnsi="Calibri"/>
      <w:sz w:val="20"/>
    </w:rPr>
  </w:style>
  <w:style w:type="character" w:customStyle="1" w:styleId="CommentTextChar">
    <w:name w:val="Comment Text Char"/>
    <w:basedOn w:val="DefaultParagraphFont"/>
    <w:link w:val="CommentText"/>
    <w:uiPriority w:val="99"/>
    <w:semiHidden/>
    <w:rsid w:val="00B30DA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0DA5"/>
    <w:rPr>
      <w:b/>
      <w:bCs/>
    </w:rPr>
  </w:style>
  <w:style w:type="character" w:customStyle="1" w:styleId="CommentSubjectChar">
    <w:name w:val="Comment Subject Char"/>
    <w:basedOn w:val="CommentTextChar"/>
    <w:link w:val="CommentSubject"/>
    <w:uiPriority w:val="99"/>
    <w:semiHidden/>
    <w:rsid w:val="00B30DA5"/>
    <w:rPr>
      <w:rFonts w:ascii="Calibri" w:eastAsia="Calibri" w:hAnsi="Calibri" w:cs="Times New Roman"/>
      <w:b/>
      <w:bCs/>
      <w:sz w:val="20"/>
      <w:szCs w:val="20"/>
      <w:lang w:val="en-US"/>
    </w:rPr>
  </w:style>
  <w:style w:type="paragraph" w:customStyle="1" w:styleId="Default">
    <w:name w:val="Default"/>
    <w:rsid w:val="00B30DA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ews-text">
    <w:name w:val="news-text"/>
    <w:basedOn w:val="DefaultParagraphFont"/>
    <w:rsid w:val="00B30DA5"/>
  </w:style>
  <w:style w:type="paragraph" w:styleId="EndnoteText">
    <w:name w:val="endnote text"/>
    <w:basedOn w:val="Normal"/>
    <w:link w:val="EndnoteTextChar"/>
    <w:uiPriority w:val="99"/>
    <w:semiHidden/>
    <w:unhideWhenUsed/>
    <w:rsid w:val="00B30DA5"/>
    <w:pPr>
      <w:spacing w:after="200" w:line="276" w:lineRule="auto"/>
    </w:pPr>
    <w:rPr>
      <w:rFonts w:ascii="Calibri" w:eastAsia="Calibri" w:hAnsi="Calibri"/>
      <w:sz w:val="20"/>
    </w:rPr>
  </w:style>
  <w:style w:type="character" w:customStyle="1" w:styleId="EndnoteTextChar">
    <w:name w:val="Endnote Text Char"/>
    <w:basedOn w:val="DefaultParagraphFont"/>
    <w:link w:val="EndnoteText"/>
    <w:uiPriority w:val="99"/>
    <w:semiHidden/>
    <w:rsid w:val="00B30DA5"/>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B30DA5"/>
    <w:rPr>
      <w:vertAlign w:val="superscript"/>
    </w:rPr>
  </w:style>
  <w:style w:type="paragraph" w:styleId="HTMLPreformatted">
    <w:name w:val="HTML Preformatted"/>
    <w:basedOn w:val="Normal"/>
    <w:link w:val="HTMLPreformattedChar"/>
    <w:uiPriority w:val="99"/>
    <w:semiHidden/>
    <w:unhideWhenUsed/>
    <w:rsid w:val="000B0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B06BA"/>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semiHidden/>
    <w:rsid w:val="005C107C"/>
    <w:rPr>
      <w:rFonts w:asciiTheme="majorHAnsi" w:eastAsiaTheme="majorEastAsia" w:hAnsiTheme="majorHAnsi" w:cstheme="majorBidi"/>
      <w:color w:val="243F60" w:themeColor="accent1" w:themeShade="7F"/>
      <w:sz w:val="24"/>
      <w:szCs w:val="24"/>
      <w:lang w:val="en-US"/>
    </w:rPr>
  </w:style>
  <w:style w:type="character" w:styleId="PlaceholderText">
    <w:name w:val="Placeholder Text"/>
    <w:basedOn w:val="DefaultParagraphFont"/>
    <w:uiPriority w:val="99"/>
    <w:semiHidden/>
    <w:rsid w:val="00420A57"/>
    <w:rPr>
      <w:color w:val="808080"/>
    </w:rPr>
  </w:style>
  <w:style w:type="character" w:customStyle="1" w:styleId="Heading4Char">
    <w:name w:val="Heading 4 Char"/>
    <w:basedOn w:val="DefaultParagraphFont"/>
    <w:link w:val="Heading4"/>
    <w:uiPriority w:val="9"/>
    <w:semiHidden/>
    <w:rsid w:val="003D199C"/>
    <w:rPr>
      <w:rFonts w:asciiTheme="majorHAnsi" w:eastAsiaTheme="majorEastAsia" w:hAnsiTheme="majorHAnsi" w:cstheme="majorBidi"/>
      <w:b/>
      <w:bCs/>
      <w:i/>
      <w:iCs/>
      <w:color w:val="4F81BD" w:themeColor="accent1"/>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9516">
      <w:bodyDiv w:val="1"/>
      <w:marLeft w:val="0"/>
      <w:marRight w:val="0"/>
      <w:marTop w:val="0"/>
      <w:marBottom w:val="0"/>
      <w:divBdr>
        <w:top w:val="none" w:sz="0" w:space="0" w:color="auto"/>
        <w:left w:val="none" w:sz="0" w:space="0" w:color="auto"/>
        <w:bottom w:val="none" w:sz="0" w:space="0" w:color="auto"/>
        <w:right w:val="none" w:sz="0" w:space="0" w:color="auto"/>
      </w:divBdr>
    </w:div>
    <w:div w:id="194199857">
      <w:bodyDiv w:val="1"/>
      <w:marLeft w:val="0"/>
      <w:marRight w:val="0"/>
      <w:marTop w:val="0"/>
      <w:marBottom w:val="0"/>
      <w:divBdr>
        <w:top w:val="none" w:sz="0" w:space="0" w:color="auto"/>
        <w:left w:val="none" w:sz="0" w:space="0" w:color="auto"/>
        <w:bottom w:val="none" w:sz="0" w:space="0" w:color="auto"/>
        <w:right w:val="none" w:sz="0" w:space="0" w:color="auto"/>
      </w:divBdr>
    </w:div>
    <w:div w:id="258103598">
      <w:bodyDiv w:val="1"/>
      <w:marLeft w:val="0"/>
      <w:marRight w:val="0"/>
      <w:marTop w:val="0"/>
      <w:marBottom w:val="0"/>
      <w:divBdr>
        <w:top w:val="none" w:sz="0" w:space="0" w:color="auto"/>
        <w:left w:val="none" w:sz="0" w:space="0" w:color="auto"/>
        <w:bottom w:val="none" w:sz="0" w:space="0" w:color="auto"/>
        <w:right w:val="none" w:sz="0" w:space="0" w:color="auto"/>
      </w:divBdr>
    </w:div>
    <w:div w:id="490218869">
      <w:bodyDiv w:val="1"/>
      <w:marLeft w:val="0"/>
      <w:marRight w:val="0"/>
      <w:marTop w:val="0"/>
      <w:marBottom w:val="0"/>
      <w:divBdr>
        <w:top w:val="none" w:sz="0" w:space="0" w:color="auto"/>
        <w:left w:val="none" w:sz="0" w:space="0" w:color="auto"/>
        <w:bottom w:val="none" w:sz="0" w:space="0" w:color="auto"/>
        <w:right w:val="none" w:sz="0" w:space="0" w:color="auto"/>
      </w:divBdr>
    </w:div>
    <w:div w:id="540634953">
      <w:bodyDiv w:val="1"/>
      <w:marLeft w:val="0"/>
      <w:marRight w:val="0"/>
      <w:marTop w:val="0"/>
      <w:marBottom w:val="0"/>
      <w:divBdr>
        <w:top w:val="none" w:sz="0" w:space="0" w:color="auto"/>
        <w:left w:val="none" w:sz="0" w:space="0" w:color="auto"/>
        <w:bottom w:val="none" w:sz="0" w:space="0" w:color="auto"/>
        <w:right w:val="none" w:sz="0" w:space="0" w:color="auto"/>
      </w:divBdr>
    </w:div>
    <w:div w:id="607398333">
      <w:bodyDiv w:val="1"/>
      <w:marLeft w:val="0"/>
      <w:marRight w:val="0"/>
      <w:marTop w:val="0"/>
      <w:marBottom w:val="0"/>
      <w:divBdr>
        <w:top w:val="none" w:sz="0" w:space="0" w:color="auto"/>
        <w:left w:val="none" w:sz="0" w:space="0" w:color="auto"/>
        <w:bottom w:val="none" w:sz="0" w:space="0" w:color="auto"/>
        <w:right w:val="none" w:sz="0" w:space="0" w:color="auto"/>
      </w:divBdr>
    </w:div>
    <w:div w:id="645402396">
      <w:bodyDiv w:val="1"/>
      <w:marLeft w:val="0"/>
      <w:marRight w:val="0"/>
      <w:marTop w:val="0"/>
      <w:marBottom w:val="0"/>
      <w:divBdr>
        <w:top w:val="none" w:sz="0" w:space="0" w:color="auto"/>
        <w:left w:val="none" w:sz="0" w:space="0" w:color="auto"/>
        <w:bottom w:val="none" w:sz="0" w:space="0" w:color="auto"/>
        <w:right w:val="none" w:sz="0" w:space="0" w:color="auto"/>
      </w:divBdr>
    </w:div>
    <w:div w:id="947079543">
      <w:bodyDiv w:val="1"/>
      <w:marLeft w:val="0"/>
      <w:marRight w:val="0"/>
      <w:marTop w:val="0"/>
      <w:marBottom w:val="0"/>
      <w:divBdr>
        <w:top w:val="none" w:sz="0" w:space="0" w:color="auto"/>
        <w:left w:val="none" w:sz="0" w:space="0" w:color="auto"/>
        <w:bottom w:val="none" w:sz="0" w:space="0" w:color="auto"/>
        <w:right w:val="none" w:sz="0" w:space="0" w:color="auto"/>
      </w:divBdr>
    </w:div>
    <w:div w:id="967779464">
      <w:bodyDiv w:val="1"/>
      <w:marLeft w:val="0"/>
      <w:marRight w:val="0"/>
      <w:marTop w:val="0"/>
      <w:marBottom w:val="0"/>
      <w:divBdr>
        <w:top w:val="none" w:sz="0" w:space="0" w:color="auto"/>
        <w:left w:val="none" w:sz="0" w:space="0" w:color="auto"/>
        <w:bottom w:val="none" w:sz="0" w:space="0" w:color="auto"/>
        <w:right w:val="none" w:sz="0" w:space="0" w:color="auto"/>
      </w:divBdr>
    </w:div>
    <w:div w:id="1100636956">
      <w:bodyDiv w:val="1"/>
      <w:marLeft w:val="0"/>
      <w:marRight w:val="0"/>
      <w:marTop w:val="0"/>
      <w:marBottom w:val="0"/>
      <w:divBdr>
        <w:top w:val="none" w:sz="0" w:space="0" w:color="auto"/>
        <w:left w:val="none" w:sz="0" w:space="0" w:color="auto"/>
        <w:bottom w:val="none" w:sz="0" w:space="0" w:color="auto"/>
        <w:right w:val="none" w:sz="0" w:space="0" w:color="auto"/>
      </w:divBdr>
    </w:div>
    <w:div w:id="1103067373">
      <w:bodyDiv w:val="1"/>
      <w:marLeft w:val="0"/>
      <w:marRight w:val="0"/>
      <w:marTop w:val="0"/>
      <w:marBottom w:val="0"/>
      <w:divBdr>
        <w:top w:val="none" w:sz="0" w:space="0" w:color="auto"/>
        <w:left w:val="none" w:sz="0" w:space="0" w:color="auto"/>
        <w:bottom w:val="none" w:sz="0" w:space="0" w:color="auto"/>
        <w:right w:val="none" w:sz="0" w:space="0" w:color="auto"/>
      </w:divBdr>
    </w:div>
    <w:div w:id="1233541403">
      <w:bodyDiv w:val="1"/>
      <w:marLeft w:val="0"/>
      <w:marRight w:val="0"/>
      <w:marTop w:val="0"/>
      <w:marBottom w:val="0"/>
      <w:divBdr>
        <w:top w:val="none" w:sz="0" w:space="0" w:color="auto"/>
        <w:left w:val="none" w:sz="0" w:space="0" w:color="auto"/>
        <w:bottom w:val="none" w:sz="0" w:space="0" w:color="auto"/>
        <w:right w:val="none" w:sz="0" w:space="0" w:color="auto"/>
      </w:divBdr>
    </w:div>
    <w:div w:id="1338079183">
      <w:bodyDiv w:val="1"/>
      <w:marLeft w:val="0"/>
      <w:marRight w:val="0"/>
      <w:marTop w:val="0"/>
      <w:marBottom w:val="0"/>
      <w:divBdr>
        <w:top w:val="none" w:sz="0" w:space="0" w:color="auto"/>
        <w:left w:val="none" w:sz="0" w:space="0" w:color="auto"/>
        <w:bottom w:val="none" w:sz="0" w:space="0" w:color="auto"/>
        <w:right w:val="none" w:sz="0" w:space="0" w:color="auto"/>
      </w:divBdr>
    </w:div>
    <w:div w:id="1492673479">
      <w:bodyDiv w:val="1"/>
      <w:marLeft w:val="0"/>
      <w:marRight w:val="0"/>
      <w:marTop w:val="0"/>
      <w:marBottom w:val="0"/>
      <w:divBdr>
        <w:top w:val="none" w:sz="0" w:space="0" w:color="auto"/>
        <w:left w:val="none" w:sz="0" w:space="0" w:color="auto"/>
        <w:bottom w:val="none" w:sz="0" w:space="0" w:color="auto"/>
        <w:right w:val="none" w:sz="0" w:space="0" w:color="auto"/>
      </w:divBdr>
    </w:div>
    <w:div w:id="1505851340">
      <w:bodyDiv w:val="1"/>
      <w:marLeft w:val="0"/>
      <w:marRight w:val="0"/>
      <w:marTop w:val="0"/>
      <w:marBottom w:val="0"/>
      <w:divBdr>
        <w:top w:val="none" w:sz="0" w:space="0" w:color="auto"/>
        <w:left w:val="none" w:sz="0" w:space="0" w:color="auto"/>
        <w:bottom w:val="none" w:sz="0" w:space="0" w:color="auto"/>
        <w:right w:val="none" w:sz="0" w:space="0" w:color="auto"/>
      </w:divBdr>
    </w:div>
    <w:div w:id="1788310632">
      <w:bodyDiv w:val="1"/>
      <w:marLeft w:val="0"/>
      <w:marRight w:val="0"/>
      <w:marTop w:val="0"/>
      <w:marBottom w:val="0"/>
      <w:divBdr>
        <w:top w:val="none" w:sz="0" w:space="0" w:color="auto"/>
        <w:left w:val="none" w:sz="0" w:space="0" w:color="auto"/>
        <w:bottom w:val="none" w:sz="0" w:space="0" w:color="auto"/>
        <w:right w:val="none" w:sz="0" w:space="0" w:color="auto"/>
      </w:divBdr>
    </w:div>
    <w:div w:id="1935505281">
      <w:bodyDiv w:val="1"/>
      <w:marLeft w:val="0"/>
      <w:marRight w:val="0"/>
      <w:marTop w:val="0"/>
      <w:marBottom w:val="0"/>
      <w:divBdr>
        <w:top w:val="none" w:sz="0" w:space="0" w:color="auto"/>
        <w:left w:val="none" w:sz="0" w:space="0" w:color="auto"/>
        <w:bottom w:val="none" w:sz="0" w:space="0" w:color="auto"/>
        <w:right w:val="none" w:sz="0" w:space="0" w:color="auto"/>
      </w:divBdr>
    </w:div>
    <w:div w:id="1956446898">
      <w:bodyDiv w:val="1"/>
      <w:marLeft w:val="0"/>
      <w:marRight w:val="0"/>
      <w:marTop w:val="0"/>
      <w:marBottom w:val="0"/>
      <w:divBdr>
        <w:top w:val="none" w:sz="0" w:space="0" w:color="auto"/>
        <w:left w:val="none" w:sz="0" w:space="0" w:color="auto"/>
        <w:bottom w:val="none" w:sz="0" w:space="0" w:color="auto"/>
        <w:right w:val="none" w:sz="0" w:space="0" w:color="auto"/>
      </w:divBdr>
    </w:div>
    <w:div w:id="19634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ni.purbiyanti@fp.unsri.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D415FD3-FC37-4B7A-AA4F-F97FE56E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AFR</dc:creator>
  <cp:lastModifiedBy>unsri</cp:lastModifiedBy>
  <cp:revision>5</cp:revision>
  <cp:lastPrinted>2018-10-04T15:29:00Z</cp:lastPrinted>
  <dcterms:created xsi:type="dcterms:W3CDTF">2018-10-18T01:10:00Z</dcterms:created>
  <dcterms:modified xsi:type="dcterms:W3CDTF">2019-03-08T04:53:00Z</dcterms:modified>
</cp:coreProperties>
</file>