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78" w:rsidRPr="003344A2" w:rsidRDefault="00F77B78" w:rsidP="00AA1EEF">
      <w:pPr>
        <w:pStyle w:val="Paragraf"/>
        <w:ind w:firstLine="0"/>
        <w:jc w:val="center"/>
        <w:rPr>
          <w:b/>
          <w:bCs/>
          <w:sz w:val="28"/>
          <w:szCs w:val="28"/>
        </w:rPr>
      </w:pPr>
      <w:bookmarkStart w:id="0" w:name="_GoBack"/>
      <w:bookmarkEnd w:id="0"/>
      <w:r w:rsidRPr="003344A2">
        <w:rPr>
          <w:b/>
          <w:bCs/>
          <w:sz w:val="28"/>
          <w:szCs w:val="28"/>
        </w:rPr>
        <w:t xml:space="preserve">Optimasi Media </w:t>
      </w:r>
      <w:r w:rsidR="006F10D4" w:rsidRPr="003344A2">
        <w:rPr>
          <w:b/>
          <w:bCs/>
          <w:sz w:val="28"/>
          <w:szCs w:val="28"/>
        </w:rPr>
        <w:t>Kultivasi</w:t>
      </w:r>
      <w:r w:rsidRPr="003344A2">
        <w:rPr>
          <w:b/>
          <w:bCs/>
          <w:sz w:val="28"/>
          <w:szCs w:val="28"/>
        </w:rPr>
        <w:t xml:space="preserve"> Senyawa Aktif </w:t>
      </w:r>
      <w:r w:rsidRPr="003344A2">
        <w:rPr>
          <w:b/>
          <w:bCs/>
          <w:i/>
          <w:iCs/>
          <w:sz w:val="28"/>
          <w:szCs w:val="28"/>
        </w:rPr>
        <w:t xml:space="preserve">Penicillium lagena </w:t>
      </w:r>
      <w:r w:rsidR="005C437A">
        <w:rPr>
          <w:b/>
          <w:bCs/>
          <w:sz w:val="28"/>
          <w:szCs w:val="28"/>
        </w:rPr>
        <w:t xml:space="preserve">sebagai </w:t>
      </w:r>
      <w:r w:rsidRPr="003344A2">
        <w:rPr>
          <w:b/>
          <w:bCs/>
          <w:sz w:val="28"/>
          <w:szCs w:val="28"/>
        </w:rPr>
        <w:t xml:space="preserve">Antifungi Patogen </w:t>
      </w:r>
      <w:r w:rsidRPr="003344A2">
        <w:rPr>
          <w:b/>
          <w:bCs/>
          <w:i/>
          <w:iCs/>
          <w:sz w:val="28"/>
          <w:szCs w:val="28"/>
        </w:rPr>
        <w:t xml:space="preserve">Phellinus lamaoensis </w:t>
      </w:r>
      <w:r w:rsidRPr="003344A2">
        <w:rPr>
          <w:b/>
          <w:bCs/>
          <w:sz w:val="28"/>
          <w:szCs w:val="28"/>
        </w:rPr>
        <w:t xml:space="preserve">dengan Menggunakan </w:t>
      </w:r>
      <w:r w:rsidR="006F10D4" w:rsidRPr="003344A2">
        <w:rPr>
          <w:b/>
          <w:bCs/>
          <w:i/>
          <w:iCs/>
          <w:sz w:val="28"/>
          <w:szCs w:val="28"/>
        </w:rPr>
        <w:t>Respon Surface Methodology</w:t>
      </w:r>
    </w:p>
    <w:p w:rsidR="00F77B78" w:rsidRDefault="00F77B78" w:rsidP="00AA1EEF">
      <w:pPr>
        <w:pStyle w:val="Paragraf"/>
        <w:ind w:firstLine="0"/>
        <w:jc w:val="center"/>
      </w:pPr>
    </w:p>
    <w:p w:rsidR="00AA1EEF" w:rsidRPr="00AA1EEF" w:rsidRDefault="00AA1EEF" w:rsidP="00AA1EEF">
      <w:pPr>
        <w:spacing w:after="0" w:line="240" w:lineRule="auto"/>
        <w:jc w:val="center"/>
        <w:rPr>
          <w:rFonts w:ascii="Times New Roman" w:hAnsi="Times New Roman" w:cs="Times New Roman"/>
          <w:i/>
          <w:noProof/>
          <w:sz w:val="28"/>
          <w:szCs w:val="28"/>
        </w:rPr>
      </w:pPr>
      <w:r w:rsidRPr="00AA1EEF">
        <w:rPr>
          <w:rFonts w:ascii="Times New Roman" w:hAnsi="Times New Roman" w:cs="Times New Roman"/>
          <w:b/>
          <w:i/>
          <w:sz w:val="28"/>
          <w:szCs w:val="28"/>
        </w:rPr>
        <w:t xml:space="preserve">Optimization of </w:t>
      </w:r>
      <w:r w:rsidRPr="00AA1EEF">
        <w:rPr>
          <w:rFonts w:ascii="Times New Roman" w:hAnsi="Times New Roman" w:cs="Times New Roman"/>
          <w:b/>
          <w:i/>
          <w:iCs/>
          <w:sz w:val="28"/>
          <w:szCs w:val="28"/>
        </w:rPr>
        <w:t xml:space="preserve">Penicillium lagena </w:t>
      </w:r>
      <w:r w:rsidRPr="00AA1EEF">
        <w:rPr>
          <w:rFonts w:ascii="Times New Roman" w:hAnsi="Times New Roman" w:cs="Times New Roman"/>
          <w:b/>
          <w:i/>
          <w:sz w:val="28"/>
          <w:szCs w:val="28"/>
        </w:rPr>
        <w:t xml:space="preserve">Medium Cultivation on Antifungal Pathogen of </w:t>
      </w:r>
      <w:r w:rsidRPr="00AA1EEF">
        <w:rPr>
          <w:rFonts w:ascii="Times New Roman" w:hAnsi="Times New Roman" w:cs="Times New Roman"/>
          <w:b/>
          <w:i/>
          <w:iCs/>
          <w:sz w:val="28"/>
          <w:szCs w:val="28"/>
        </w:rPr>
        <w:t xml:space="preserve">Phellinus lamaoensis </w:t>
      </w:r>
      <w:r w:rsidRPr="00AA1EEF">
        <w:rPr>
          <w:rFonts w:ascii="Times New Roman" w:hAnsi="Times New Roman" w:cs="Times New Roman"/>
          <w:b/>
          <w:i/>
          <w:sz w:val="28"/>
          <w:szCs w:val="28"/>
        </w:rPr>
        <w:t>using Response Surface Methodology</w:t>
      </w:r>
    </w:p>
    <w:p w:rsidR="00AA1EEF" w:rsidRDefault="00AA1EEF" w:rsidP="00AA1EEF">
      <w:pPr>
        <w:pStyle w:val="Heading5"/>
        <w:rPr>
          <w:rFonts w:ascii="Times New Roman" w:hAnsi="Times New Roman" w:cs="Times New Roman"/>
          <w:sz w:val="28"/>
          <w:szCs w:val="28"/>
          <w:lang w:val="id-ID"/>
        </w:rPr>
      </w:pPr>
    </w:p>
    <w:p w:rsidR="00B02CA8" w:rsidRPr="00E95ECA" w:rsidRDefault="00B02CA8" w:rsidP="00AA1EEF">
      <w:pPr>
        <w:pStyle w:val="Heading5"/>
        <w:rPr>
          <w:rFonts w:ascii="Times New Roman" w:hAnsi="Times New Roman" w:cs="Times New Roman"/>
          <w:b w:val="0"/>
          <w:bCs w:val="0"/>
          <w:sz w:val="24"/>
          <w:vertAlign w:val="superscript"/>
        </w:rPr>
      </w:pPr>
      <w:r w:rsidRPr="00E95ECA">
        <w:rPr>
          <w:rFonts w:ascii="Times New Roman" w:hAnsi="Times New Roman" w:cs="Times New Roman"/>
          <w:sz w:val="24"/>
          <w:u w:val="single"/>
          <w:lang w:val="id-ID"/>
        </w:rPr>
        <w:t>Rofiq Sunaryanto</w:t>
      </w:r>
      <w:r w:rsidR="00AA1EEF" w:rsidRPr="00E95ECA">
        <w:rPr>
          <w:rFonts w:ascii="Times New Roman" w:hAnsi="Times New Roman" w:cs="Times New Roman"/>
          <w:sz w:val="24"/>
          <w:vertAlign w:val="superscript"/>
          <w:lang w:val="id-ID"/>
        </w:rPr>
        <w:t>1</w:t>
      </w:r>
      <w:r w:rsidRPr="00E95ECA">
        <w:rPr>
          <w:rFonts w:ascii="Times New Roman" w:hAnsi="Times New Roman" w:cs="Times New Roman"/>
          <w:sz w:val="24"/>
          <w:vertAlign w:val="superscript"/>
          <w:lang w:val="id-ID"/>
        </w:rPr>
        <w:t>*</w:t>
      </w:r>
      <w:r w:rsidR="00E95ECA">
        <w:rPr>
          <w:rFonts w:ascii="Times New Roman" w:hAnsi="Times New Roman" w:cs="Times New Roman"/>
          <w:sz w:val="24"/>
          <w:vertAlign w:val="superscript"/>
          <w:lang w:val="id-ID"/>
        </w:rPr>
        <w:t>)</w:t>
      </w:r>
      <w:r w:rsidRPr="00E95ECA">
        <w:rPr>
          <w:rFonts w:ascii="Times New Roman" w:hAnsi="Times New Roman" w:cs="Times New Roman"/>
          <w:b w:val="0"/>
          <w:sz w:val="24"/>
          <w:lang w:val="id-ID"/>
        </w:rPr>
        <w:t>, Diana Nurani</w:t>
      </w:r>
      <w:r w:rsidR="00AA1EEF" w:rsidRPr="00E95ECA">
        <w:rPr>
          <w:rFonts w:ascii="Times New Roman" w:hAnsi="Times New Roman" w:cs="Times New Roman"/>
          <w:b w:val="0"/>
          <w:sz w:val="24"/>
          <w:vertAlign w:val="superscript"/>
          <w:lang w:val="id-ID"/>
        </w:rPr>
        <w:t>1</w:t>
      </w:r>
      <w:r w:rsidR="00AA1EEF" w:rsidRPr="00E95ECA">
        <w:rPr>
          <w:rFonts w:ascii="Times New Roman" w:hAnsi="Times New Roman" w:cs="Times New Roman"/>
          <w:b w:val="0"/>
          <w:sz w:val="24"/>
          <w:lang w:val="id-ID"/>
        </w:rPr>
        <w:t>, Asep Riswoko</w:t>
      </w:r>
      <w:r w:rsidR="00AA1EEF" w:rsidRPr="00E95ECA">
        <w:rPr>
          <w:rFonts w:ascii="Times New Roman" w:hAnsi="Times New Roman" w:cs="Times New Roman"/>
          <w:b w:val="0"/>
          <w:sz w:val="24"/>
          <w:vertAlign w:val="superscript"/>
          <w:lang w:val="id-ID"/>
        </w:rPr>
        <w:t>1</w:t>
      </w:r>
      <w:r w:rsidRPr="00E95ECA">
        <w:rPr>
          <w:rFonts w:ascii="Times New Roman" w:hAnsi="Times New Roman" w:cs="Times New Roman"/>
          <w:b w:val="0"/>
          <w:sz w:val="24"/>
          <w:lang w:val="id-ID"/>
        </w:rPr>
        <w:t>, Siti Nabilah</w:t>
      </w:r>
      <w:r w:rsidR="00AA1EEF" w:rsidRPr="00E95ECA">
        <w:rPr>
          <w:rFonts w:ascii="Times New Roman" w:hAnsi="Times New Roman" w:cs="Times New Roman"/>
          <w:b w:val="0"/>
          <w:sz w:val="24"/>
          <w:vertAlign w:val="superscript"/>
        </w:rPr>
        <w:t>2</w:t>
      </w:r>
      <w:r w:rsidRPr="00E95ECA">
        <w:rPr>
          <w:rFonts w:ascii="Times New Roman" w:hAnsi="Times New Roman" w:cs="Times New Roman"/>
          <w:b w:val="0"/>
          <w:sz w:val="24"/>
          <w:lang w:val="id-ID"/>
        </w:rPr>
        <w:t>,</w:t>
      </w:r>
      <w:r w:rsidRPr="00E95ECA">
        <w:rPr>
          <w:rFonts w:ascii="Times New Roman" w:hAnsi="Times New Roman" w:cs="Times New Roman"/>
          <w:b w:val="0"/>
          <w:sz w:val="24"/>
        </w:rPr>
        <w:t xml:space="preserve"> </w:t>
      </w:r>
      <w:r w:rsidRPr="00E95ECA">
        <w:rPr>
          <w:rFonts w:ascii="Times New Roman" w:hAnsi="Times New Roman" w:cs="Times New Roman"/>
          <w:b w:val="0"/>
          <w:bCs w:val="0"/>
          <w:sz w:val="24"/>
          <w:lang w:val="id-ID"/>
        </w:rPr>
        <w:t>Khaswar Syamsu</w:t>
      </w:r>
      <w:r w:rsidR="00AA1EEF" w:rsidRPr="00E95ECA">
        <w:rPr>
          <w:rFonts w:ascii="Times New Roman" w:hAnsi="Times New Roman" w:cs="Times New Roman"/>
          <w:b w:val="0"/>
          <w:bCs w:val="0"/>
          <w:sz w:val="24"/>
          <w:vertAlign w:val="superscript"/>
          <w:lang w:val="id-ID"/>
        </w:rPr>
        <w:t>3</w:t>
      </w:r>
    </w:p>
    <w:p w:rsidR="00B02CA8" w:rsidRPr="00AA1EEF" w:rsidRDefault="00AA1EEF" w:rsidP="00AA1EEF">
      <w:pPr>
        <w:spacing w:after="0" w:line="240" w:lineRule="auto"/>
        <w:jc w:val="center"/>
        <w:rPr>
          <w:rFonts w:ascii="Times New Roman" w:hAnsi="Times New Roman" w:cs="Times New Roman"/>
          <w:sz w:val="24"/>
          <w:szCs w:val="24"/>
          <w:vertAlign w:val="superscript"/>
        </w:rPr>
      </w:pPr>
      <w:r w:rsidRPr="00AA1EEF">
        <w:rPr>
          <w:rFonts w:ascii="Times New Roman" w:hAnsi="Times New Roman" w:cs="Times New Roman"/>
          <w:sz w:val="24"/>
          <w:szCs w:val="24"/>
          <w:vertAlign w:val="superscript"/>
        </w:rPr>
        <w:t>1</w:t>
      </w:r>
      <w:r>
        <w:rPr>
          <w:rFonts w:ascii="Times New Roman" w:hAnsi="Times New Roman" w:cs="Times New Roman"/>
          <w:sz w:val="24"/>
          <w:szCs w:val="24"/>
        </w:rPr>
        <w:t>Pusat Teknologi Bioindustri, Badan Pengkajian dan Penerapan Teknologi (BPPT)</w:t>
      </w:r>
      <w:r w:rsidR="00B02CA8" w:rsidRPr="00AA1EEF">
        <w:rPr>
          <w:rFonts w:ascii="Times New Roman" w:hAnsi="Times New Roman" w:cs="Times New Roman"/>
          <w:sz w:val="24"/>
          <w:szCs w:val="24"/>
        </w:rPr>
        <w:t>, gd. 614 Kawasan Puspiptek Serpong, Tangerang Selatan, Banten 15314</w:t>
      </w:r>
    </w:p>
    <w:p w:rsidR="00B02CA8" w:rsidRPr="00AA1EEF" w:rsidRDefault="00B02CA8" w:rsidP="00AA1EEF">
      <w:pPr>
        <w:spacing w:after="0" w:line="240" w:lineRule="auto"/>
        <w:jc w:val="center"/>
        <w:rPr>
          <w:rFonts w:ascii="Times New Roman" w:hAnsi="Times New Roman" w:cs="Times New Roman"/>
          <w:sz w:val="24"/>
          <w:szCs w:val="24"/>
        </w:rPr>
      </w:pPr>
      <w:r w:rsidRPr="00AA1EEF">
        <w:rPr>
          <w:rFonts w:ascii="Times New Roman" w:hAnsi="Times New Roman" w:cs="Times New Roman"/>
          <w:sz w:val="24"/>
          <w:szCs w:val="24"/>
          <w:vertAlign w:val="superscript"/>
        </w:rPr>
        <w:t xml:space="preserve"> </w:t>
      </w:r>
      <w:r w:rsidR="00AA1EEF">
        <w:rPr>
          <w:rFonts w:ascii="Times New Roman" w:hAnsi="Times New Roman" w:cs="Times New Roman"/>
          <w:sz w:val="24"/>
          <w:szCs w:val="24"/>
          <w:vertAlign w:val="superscript"/>
        </w:rPr>
        <w:t xml:space="preserve">2 </w:t>
      </w:r>
      <w:r w:rsidR="00AA1EEF">
        <w:rPr>
          <w:rFonts w:ascii="Times New Roman" w:hAnsi="Times New Roman" w:cs="Times New Roman"/>
          <w:sz w:val="24"/>
          <w:szCs w:val="24"/>
        </w:rPr>
        <w:t>Program Studi Bioteknologi, Sekolah Pasca Sarjana Institut Pertanian Bogor</w:t>
      </w:r>
      <w:r w:rsidRPr="00AA1EEF">
        <w:rPr>
          <w:rFonts w:ascii="Times New Roman" w:hAnsi="Times New Roman" w:cs="Times New Roman"/>
          <w:sz w:val="24"/>
          <w:szCs w:val="24"/>
        </w:rPr>
        <w:t>, Bogor 16680, Indonesia</w:t>
      </w:r>
    </w:p>
    <w:p w:rsidR="006B6682" w:rsidRDefault="00AA1EEF" w:rsidP="00AE6298">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Fakultas </w:t>
      </w:r>
      <w:r w:rsidR="00E95ECA">
        <w:rPr>
          <w:rFonts w:ascii="Times New Roman" w:hAnsi="Times New Roman" w:cs="Times New Roman"/>
          <w:sz w:val="24"/>
          <w:szCs w:val="24"/>
        </w:rPr>
        <w:t>Teknologi</w:t>
      </w:r>
      <w:r>
        <w:rPr>
          <w:rFonts w:ascii="Times New Roman" w:hAnsi="Times New Roman" w:cs="Times New Roman"/>
          <w:sz w:val="24"/>
          <w:szCs w:val="24"/>
        </w:rPr>
        <w:t xml:space="preserve"> Pertanian</w:t>
      </w:r>
      <w:r w:rsidR="00B02CA8" w:rsidRPr="00AA1EEF">
        <w:rPr>
          <w:rFonts w:ascii="Times New Roman" w:hAnsi="Times New Roman" w:cs="Times New Roman"/>
          <w:sz w:val="24"/>
          <w:szCs w:val="24"/>
        </w:rPr>
        <w:t xml:space="preserve">, </w:t>
      </w:r>
      <w:r w:rsidRPr="00AE6298">
        <w:rPr>
          <w:rFonts w:ascii="Times New Roman" w:hAnsi="Times New Roman" w:cs="Times New Roman"/>
          <w:sz w:val="24"/>
          <w:szCs w:val="24"/>
        </w:rPr>
        <w:t>Institut Pertanian Bogor</w:t>
      </w:r>
      <w:r w:rsidR="00B02CA8" w:rsidRPr="00AE6298">
        <w:rPr>
          <w:rFonts w:ascii="Times New Roman" w:hAnsi="Times New Roman" w:cs="Times New Roman"/>
          <w:sz w:val="24"/>
          <w:szCs w:val="24"/>
        </w:rPr>
        <w:t>, Bogor 16680, Indonesia</w:t>
      </w:r>
    </w:p>
    <w:p w:rsidR="00170E52" w:rsidRDefault="00E95ECA" w:rsidP="00E95ECA">
      <w:pPr>
        <w:spacing w:after="0" w:line="240" w:lineRule="auto"/>
        <w:jc w:val="center"/>
        <w:rPr>
          <w:rFonts w:ascii="Times New Roman" w:hAnsi="Times New Roman"/>
          <w:bCs/>
          <w:sz w:val="24"/>
          <w:szCs w:val="24"/>
        </w:rPr>
      </w:pPr>
      <w:r w:rsidRPr="00892E47">
        <w:rPr>
          <w:rFonts w:ascii="Times New Roman" w:hAnsi="Times New Roman"/>
          <w:sz w:val="24"/>
          <w:szCs w:val="24"/>
          <w:vertAlign w:val="superscript"/>
        </w:rPr>
        <w:t>*)</w:t>
      </w:r>
      <w:r w:rsidRPr="00892E47">
        <w:rPr>
          <w:rFonts w:ascii="Times New Roman" w:hAnsi="Times New Roman"/>
          <w:bCs/>
          <w:sz w:val="24"/>
          <w:szCs w:val="24"/>
        </w:rPr>
        <w:t>Penulis untuk korespondensi: Tel./Faks. +62</w:t>
      </w:r>
      <w:r>
        <w:rPr>
          <w:rFonts w:ascii="Times New Roman" w:hAnsi="Times New Roman"/>
          <w:bCs/>
          <w:sz w:val="24"/>
          <w:szCs w:val="24"/>
        </w:rPr>
        <w:t>217560</w:t>
      </w:r>
      <w:r w:rsidR="00170E52">
        <w:rPr>
          <w:rFonts w:ascii="Times New Roman" w:hAnsi="Times New Roman"/>
          <w:bCs/>
          <w:sz w:val="24"/>
          <w:szCs w:val="24"/>
        </w:rPr>
        <w:t>694</w:t>
      </w:r>
    </w:p>
    <w:p w:rsidR="00E95ECA" w:rsidRPr="00892E47" w:rsidRDefault="00E95ECA" w:rsidP="00E95ECA">
      <w:pPr>
        <w:spacing w:after="0" w:line="240" w:lineRule="auto"/>
        <w:jc w:val="center"/>
        <w:rPr>
          <w:rFonts w:ascii="Times New Roman" w:hAnsi="Times New Roman"/>
          <w:color w:val="000000"/>
          <w:sz w:val="24"/>
          <w:szCs w:val="24"/>
        </w:rPr>
      </w:pPr>
      <w:r w:rsidRPr="00892E47">
        <w:rPr>
          <w:rFonts w:ascii="Times New Roman" w:hAnsi="Times New Roman"/>
          <w:sz w:val="24"/>
          <w:szCs w:val="24"/>
        </w:rPr>
        <w:t xml:space="preserve">email: </w:t>
      </w:r>
      <w:r>
        <w:rPr>
          <w:rFonts w:ascii="Times New Roman" w:hAnsi="Times New Roman"/>
          <w:sz w:val="24"/>
          <w:szCs w:val="24"/>
        </w:rPr>
        <w:t>rofiq.sunaryanto@bppt.go.id</w:t>
      </w:r>
    </w:p>
    <w:p w:rsidR="00AE6298" w:rsidRPr="00AE6298" w:rsidRDefault="00AE6298" w:rsidP="00AE6298">
      <w:pPr>
        <w:tabs>
          <w:tab w:val="left" w:pos="340"/>
        </w:tabs>
        <w:jc w:val="center"/>
        <w:rPr>
          <w:rFonts w:ascii="Times New Roman" w:hAnsi="Times New Roman" w:cs="Times New Roman"/>
          <w:sz w:val="24"/>
          <w:szCs w:val="24"/>
        </w:rPr>
      </w:pPr>
    </w:p>
    <w:p w:rsidR="00AE6298" w:rsidRPr="00AE6298" w:rsidRDefault="00AE6298" w:rsidP="00AE6298">
      <w:pPr>
        <w:pStyle w:val="Heading5"/>
        <w:rPr>
          <w:rFonts w:ascii="Times New Roman" w:hAnsi="Times New Roman" w:cs="Times New Roman"/>
          <w:sz w:val="24"/>
        </w:rPr>
      </w:pPr>
      <w:r w:rsidRPr="00AE6298">
        <w:rPr>
          <w:rFonts w:ascii="Times New Roman" w:hAnsi="Times New Roman" w:cs="Times New Roman"/>
          <w:sz w:val="24"/>
        </w:rPr>
        <w:t>ABSTRACT</w:t>
      </w:r>
    </w:p>
    <w:p w:rsidR="00AE6298" w:rsidRPr="00AE6298" w:rsidRDefault="00AE6298" w:rsidP="00AE6298">
      <w:pPr>
        <w:pStyle w:val="Heading5"/>
        <w:rPr>
          <w:rFonts w:ascii="Times New Roman" w:hAnsi="Times New Roman" w:cs="Times New Roman"/>
          <w:sz w:val="24"/>
        </w:rPr>
      </w:pPr>
    </w:p>
    <w:p w:rsidR="00AE6298" w:rsidRPr="00AE6298" w:rsidRDefault="00AE6298" w:rsidP="00170E52">
      <w:pPr>
        <w:spacing w:after="0" w:line="240" w:lineRule="auto"/>
        <w:ind w:firstLine="567"/>
        <w:jc w:val="both"/>
        <w:rPr>
          <w:rFonts w:ascii="Times New Roman" w:hAnsi="Times New Roman" w:cs="Times New Roman"/>
          <w:sz w:val="24"/>
          <w:szCs w:val="24"/>
        </w:rPr>
      </w:pPr>
      <w:r>
        <w:rPr>
          <w:rFonts w:ascii="Times New Roman" w:hAnsi="Times New Roman" w:cs="Times New Roman"/>
          <w:iCs/>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2442845</wp:posOffset>
                </wp:positionV>
                <wp:extent cx="55626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562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835F98C" id="Straight Connector 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pt,192.35pt" to="437.7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" strokecolor="black [3040]"/>
            </w:pict>
          </mc:Fallback>
        </mc:AlternateContent>
      </w:r>
      <w:r w:rsidRPr="00AE6298">
        <w:rPr>
          <w:rFonts w:ascii="Times New Roman" w:hAnsi="Times New Roman" w:cs="Times New Roman"/>
          <w:i/>
          <w:iCs/>
          <w:sz w:val="24"/>
          <w:szCs w:val="24"/>
        </w:rPr>
        <w:t>Phellinus lamaoensis</w:t>
      </w:r>
      <w:r w:rsidRPr="00AE6298">
        <w:rPr>
          <w:rFonts w:ascii="Times New Roman" w:hAnsi="Times New Roman" w:cs="Times New Roman"/>
          <w:sz w:val="24"/>
          <w:szCs w:val="24"/>
        </w:rPr>
        <w:t xml:space="preserve"> (Murr.) Hein is fungal pathogen that can cause brown root rot disease in cocoa, tea, rubber, and coffee plants. Endophytic fungi, </w:t>
      </w:r>
      <w:r w:rsidRPr="00AE6298">
        <w:rPr>
          <w:rFonts w:ascii="Times New Roman" w:hAnsi="Times New Roman" w:cs="Times New Roman"/>
          <w:i/>
          <w:iCs/>
          <w:sz w:val="24"/>
          <w:szCs w:val="24"/>
        </w:rPr>
        <w:t>Penicillium</w:t>
      </w:r>
      <w:r w:rsidRPr="00AE6298">
        <w:rPr>
          <w:rFonts w:ascii="Times New Roman" w:hAnsi="Times New Roman" w:cs="Times New Roman"/>
          <w:i/>
          <w:sz w:val="24"/>
          <w:szCs w:val="24"/>
        </w:rPr>
        <w:t xml:space="preserve"> </w:t>
      </w:r>
      <w:r w:rsidRPr="00AE6298">
        <w:rPr>
          <w:rFonts w:ascii="Times New Roman" w:hAnsi="Times New Roman" w:cs="Times New Roman"/>
          <w:i/>
          <w:iCs/>
          <w:sz w:val="24"/>
          <w:szCs w:val="24"/>
        </w:rPr>
        <w:t>lagena</w:t>
      </w:r>
      <w:r w:rsidRPr="00AE6298">
        <w:rPr>
          <w:rFonts w:ascii="Times New Roman" w:hAnsi="Times New Roman" w:cs="Times New Roman"/>
          <w:sz w:val="24"/>
          <w:szCs w:val="24"/>
        </w:rPr>
        <w:t>, isolated from bandotan (</w:t>
      </w:r>
      <w:r w:rsidRPr="00AE6298">
        <w:rPr>
          <w:rFonts w:ascii="Times New Roman" w:hAnsi="Times New Roman" w:cs="Times New Roman"/>
          <w:i/>
          <w:sz w:val="24"/>
          <w:szCs w:val="24"/>
        </w:rPr>
        <w:t>Ageratum conyzoides Linn</w:t>
      </w:r>
      <w:r w:rsidRPr="00AE6298">
        <w:rPr>
          <w:rFonts w:ascii="Times New Roman" w:hAnsi="Times New Roman" w:cs="Times New Roman"/>
          <w:sz w:val="24"/>
          <w:szCs w:val="24"/>
        </w:rPr>
        <w:t>.), medicinal plant, is able to inhibit the growth of pathogenic</w:t>
      </w:r>
      <w:r w:rsidRPr="00AE6298">
        <w:rPr>
          <w:rFonts w:ascii="Times New Roman" w:hAnsi="Times New Roman" w:cs="Times New Roman"/>
          <w:i/>
          <w:sz w:val="24"/>
          <w:szCs w:val="24"/>
        </w:rPr>
        <w:t xml:space="preserve">, </w:t>
      </w:r>
      <w:r w:rsidRPr="00AE6298">
        <w:rPr>
          <w:rFonts w:ascii="Times New Roman" w:hAnsi="Times New Roman" w:cs="Times New Roman"/>
          <w:i/>
          <w:iCs/>
          <w:sz w:val="24"/>
          <w:szCs w:val="24"/>
        </w:rPr>
        <w:t>P. lamaoensis</w:t>
      </w:r>
      <w:r w:rsidRPr="00AE6298">
        <w:rPr>
          <w:rFonts w:ascii="Times New Roman" w:hAnsi="Times New Roman" w:cs="Times New Roman"/>
          <w:sz w:val="24"/>
          <w:szCs w:val="24"/>
        </w:rPr>
        <w:t xml:space="preserve">. The effect of carbon source, nitrogen source, and mineral solution was studied. Lactose, yeast extract, and mineral solution were media components which showed significant effect toward production of </w:t>
      </w:r>
      <w:r w:rsidRPr="00AE6298">
        <w:rPr>
          <w:rFonts w:ascii="Times New Roman" w:hAnsi="Times New Roman" w:cs="Times New Roman"/>
          <w:i/>
          <w:sz w:val="24"/>
          <w:szCs w:val="24"/>
        </w:rPr>
        <w:t>P. lagena</w:t>
      </w:r>
      <w:r w:rsidRPr="00AE6298">
        <w:rPr>
          <w:rFonts w:ascii="Times New Roman" w:hAnsi="Times New Roman" w:cs="Times New Roman"/>
          <w:sz w:val="24"/>
          <w:szCs w:val="24"/>
        </w:rPr>
        <w:t xml:space="preserve"> active compound. Composition optimization of these three medium components was done by response surface methodology (RSM). The Optimal response region of the significant factor was predicted by using a second order polynomial model with statistical design, central composite design (CCD). Higest production of </w:t>
      </w:r>
      <w:r w:rsidRPr="00AE6298">
        <w:rPr>
          <w:rFonts w:ascii="Times New Roman" w:hAnsi="Times New Roman" w:cs="Times New Roman"/>
          <w:i/>
          <w:iCs/>
          <w:sz w:val="24"/>
          <w:szCs w:val="24"/>
        </w:rPr>
        <w:t>P. lagena</w:t>
      </w:r>
      <w:r w:rsidRPr="00AE6298">
        <w:rPr>
          <w:rFonts w:ascii="Times New Roman" w:hAnsi="Times New Roman" w:cs="Times New Roman"/>
          <w:iCs/>
          <w:sz w:val="24"/>
          <w:szCs w:val="24"/>
        </w:rPr>
        <w:t xml:space="preserve"> </w:t>
      </w:r>
      <w:r w:rsidRPr="00AE6298">
        <w:rPr>
          <w:rFonts w:ascii="Times New Roman" w:hAnsi="Times New Roman" w:cs="Times New Roman"/>
          <w:sz w:val="24"/>
          <w:szCs w:val="24"/>
        </w:rPr>
        <w:t xml:space="preserve">active compound by quadratic model was </w:t>
      </w:r>
      <w:r w:rsidRPr="00AE6298">
        <w:rPr>
          <w:rFonts w:ascii="Times New Roman" w:hAnsi="Times New Roman" w:cs="Times New Roman"/>
          <w:iCs/>
          <w:sz w:val="24"/>
          <w:szCs w:val="24"/>
          <w:lang w:val="en-US"/>
        </w:rPr>
        <w:t>predicted to be 69.233%</w:t>
      </w:r>
      <w:r w:rsidRPr="00AE6298">
        <w:rPr>
          <w:rFonts w:ascii="Times New Roman" w:hAnsi="Times New Roman" w:cs="Times New Roman"/>
          <w:sz w:val="24"/>
          <w:szCs w:val="24"/>
        </w:rPr>
        <w:t xml:space="preserve"> with medium composition 44.77 g L</w:t>
      </w:r>
      <w:r w:rsidRPr="00AE6298">
        <w:rPr>
          <w:rFonts w:ascii="Times New Roman" w:hAnsi="Times New Roman" w:cs="Times New Roman"/>
          <w:sz w:val="24"/>
          <w:szCs w:val="24"/>
          <w:vertAlign w:val="superscript"/>
        </w:rPr>
        <w:t>-1</w:t>
      </w:r>
      <w:r w:rsidRPr="00AE6298">
        <w:rPr>
          <w:rFonts w:ascii="Times New Roman" w:hAnsi="Times New Roman" w:cs="Times New Roman"/>
          <w:sz w:val="24"/>
          <w:szCs w:val="24"/>
        </w:rPr>
        <w:t xml:space="preserve"> lactose, 13.02 g L</w:t>
      </w:r>
      <w:r w:rsidRPr="00AE6298">
        <w:rPr>
          <w:rFonts w:ascii="Times New Roman" w:hAnsi="Times New Roman" w:cs="Times New Roman"/>
          <w:sz w:val="24"/>
          <w:szCs w:val="24"/>
          <w:vertAlign w:val="superscript"/>
        </w:rPr>
        <w:t>-1</w:t>
      </w:r>
      <w:r w:rsidRPr="00AE6298">
        <w:rPr>
          <w:rFonts w:ascii="Times New Roman" w:hAnsi="Times New Roman" w:cs="Times New Roman"/>
          <w:sz w:val="24"/>
          <w:szCs w:val="24"/>
        </w:rPr>
        <w:t xml:space="preserve"> </w:t>
      </w:r>
      <w:r w:rsidRPr="00AE6298">
        <w:rPr>
          <w:rFonts w:ascii="Times New Roman" w:hAnsi="Times New Roman" w:cs="Times New Roman"/>
          <w:iCs/>
          <w:sz w:val="24"/>
          <w:szCs w:val="24"/>
        </w:rPr>
        <w:t>yeast extract</w:t>
      </w:r>
      <w:r w:rsidRPr="00AE6298">
        <w:rPr>
          <w:rFonts w:ascii="Times New Roman" w:hAnsi="Times New Roman" w:cs="Times New Roman"/>
          <w:sz w:val="24"/>
          <w:szCs w:val="24"/>
        </w:rPr>
        <w:t>, and 15.95 mL L</w:t>
      </w:r>
      <w:r w:rsidRPr="00AE6298">
        <w:rPr>
          <w:rFonts w:ascii="Times New Roman" w:hAnsi="Times New Roman" w:cs="Times New Roman"/>
          <w:sz w:val="24"/>
          <w:szCs w:val="24"/>
          <w:vertAlign w:val="superscript"/>
        </w:rPr>
        <w:t>-1</w:t>
      </w:r>
      <w:r w:rsidRPr="00AE6298">
        <w:rPr>
          <w:rFonts w:ascii="Times New Roman" w:hAnsi="Times New Roman" w:cs="Times New Roman"/>
          <w:sz w:val="24"/>
          <w:szCs w:val="24"/>
        </w:rPr>
        <w:t xml:space="preserve"> mineral solution. Verification value in laboratory is 58.365%, lower 15.7% than its prediction. Optimization increase </w:t>
      </w:r>
      <w:r w:rsidRPr="00AE6298">
        <w:rPr>
          <w:rFonts w:ascii="Times New Roman" w:hAnsi="Times New Roman" w:cs="Times New Roman"/>
          <w:i/>
          <w:sz w:val="24"/>
          <w:szCs w:val="24"/>
        </w:rPr>
        <w:t>P. lagena</w:t>
      </w:r>
      <w:r w:rsidRPr="00AE6298">
        <w:rPr>
          <w:rFonts w:ascii="Times New Roman" w:hAnsi="Times New Roman" w:cs="Times New Roman"/>
          <w:sz w:val="24"/>
          <w:szCs w:val="24"/>
        </w:rPr>
        <w:t xml:space="preserve"> active compound 9 fold compared to unoptimize media. </w:t>
      </w:r>
    </w:p>
    <w:p w:rsidR="00AE6298" w:rsidRPr="00AE6298" w:rsidRDefault="00AE6298" w:rsidP="00AE6298">
      <w:pPr>
        <w:spacing w:after="0" w:line="240" w:lineRule="auto"/>
        <w:jc w:val="both"/>
        <w:rPr>
          <w:rFonts w:ascii="Times New Roman" w:hAnsi="Times New Roman" w:cs="Times New Roman"/>
          <w:bCs/>
          <w:sz w:val="24"/>
          <w:szCs w:val="24"/>
        </w:rPr>
      </w:pPr>
      <w:r w:rsidRPr="00255DF7">
        <w:rPr>
          <w:rFonts w:ascii="Times New Roman" w:hAnsi="Times New Roman" w:cs="Times New Roman"/>
          <w:sz w:val="24"/>
          <w:szCs w:val="24"/>
        </w:rPr>
        <w:t>Keywords:</w:t>
      </w:r>
      <w:r w:rsidRPr="00AE6298">
        <w:rPr>
          <w:rFonts w:ascii="Times New Roman" w:hAnsi="Times New Roman" w:cs="Times New Roman"/>
          <w:sz w:val="24"/>
          <w:szCs w:val="24"/>
        </w:rPr>
        <w:t xml:space="preserve"> </w:t>
      </w:r>
      <w:r w:rsidRPr="00AE6298">
        <w:rPr>
          <w:rFonts w:ascii="Times New Roman" w:hAnsi="Times New Roman" w:cs="Times New Roman"/>
          <w:bCs/>
          <w:sz w:val="24"/>
          <w:szCs w:val="24"/>
        </w:rPr>
        <w:t xml:space="preserve">active compound; optimization; </w:t>
      </w:r>
      <w:r w:rsidRPr="00AE6298">
        <w:rPr>
          <w:rFonts w:ascii="Times New Roman" w:hAnsi="Times New Roman" w:cs="Times New Roman"/>
          <w:bCs/>
          <w:i/>
          <w:iCs/>
          <w:sz w:val="24"/>
          <w:szCs w:val="24"/>
        </w:rPr>
        <w:t>Penicillium lagena</w:t>
      </w:r>
      <w:r w:rsidRPr="00AE6298">
        <w:rPr>
          <w:rFonts w:ascii="Times New Roman" w:hAnsi="Times New Roman" w:cs="Times New Roman"/>
          <w:bCs/>
          <w:sz w:val="24"/>
          <w:szCs w:val="24"/>
        </w:rPr>
        <w:t xml:space="preserve">; RSM  </w:t>
      </w:r>
    </w:p>
    <w:p w:rsidR="00AE6298" w:rsidRPr="00255DF7" w:rsidRDefault="00AE6298" w:rsidP="00255DF7">
      <w:pPr>
        <w:spacing w:after="0" w:line="240" w:lineRule="auto"/>
        <w:rPr>
          <w:rFonts w:ascii="Times New Roman" w:hAnsi="Times New Roman" w:cs="Times New Roman"/>
          <w:sz w:val="24"/>
          <w:szCs w:val="24"/>
        </w:rPr>
      </w:pPr>
    </w:p>
    <w:p w:rsidR="00AE6298" w:rsidRPr="00255DF7" w:rsidRDefault="00AE6298" w:rsidP="00255DF7">
      <w:pPr>
        <w:pStyle w:val="Paragraf"/>
        <w:ind w:firstLine="0"/>
        <w:jc w:val="center"/>
        <w:rPr>
          <w:rFonts w:cs="Times New Roman"/>
          <w:b/>
          <w:bCs/>
          <w:szCs w:val="24"/>
        </w:rPr>
      </w:pPr>
    </w:p>
    <w:p w:rsidR="00307C50" w:rsidRDefault="00AE6298" w:rsidP="00255DF7">
      <w:pPr>
        <w:pStyle w:val="Paragraf"/>
        <w:ind w:firstLine="0"/>
        <w:jc w:val="center"/>
        <w:rPr>
          <w:rFonts w:cs="Times New Roman"/>
          <w:b/>
          <w:bCs/>
          <w:szCs w:val="24"/>
        </w:rPr>
      </w:pPr>
      <w:r w:rsidRPr="00255DF7">
        <w:rPr>
          <w:rFonts w:cs="Times New Roman"/>
          <w:b/>
          <w:bCs/>
          <w:szCs w:val="24"/>
        </w:rPr>
        <w:t>ABSTRAK</w:t>
      </w:r>
    </w:p>
    <w:p w:rsidR="00255DF7" w:rsidRPr="00255DF7" w:rsidRDefault="00255DF7" w:rsidP="00255DF7">
      <w:pPr>
        <w:tabs>
          <w:tab w:val="left" w:pos="340"/>
        </w:tabs>
        <w:spacing w:after="0" w:line="240" w:lineRule="auto"/>
        <w:jc w:val="center"/>
        <w:rPr>
          <w:rFonts w:ascii="Times New Roman" w:hAnsi="Times New Roman" w:cs="Times New Roman"/>
          <w:sz w:val="24"/>
          <w:szCs w:val="24"/>
        </w:rPr>
      </w:pPr>
    </w:p>
    <w:p w:rsidR="00307C50" w:rsidRPr="00255DF7" w:rsidRDefault="00307C50" w:rsidP="00255DF7">
      <w:pPr>
        <w:pStyle w:val="Paragraf"/>
        <w:rPr>
          <w:rFonts w:cs="Times New Roman"/>
          <w:szCs w:val="24"/>
        </w:rPr>
      </w:pPr>
      <w:r w:rsidRPr="00255DF7">
        <w:rPr>
          <w:rFonts w:cs="Times New Roman"/>
          <w:i/>
          <w:szCs w:val="24"/>
        </w:rPr>
        <w:t>Phellinus lamaoensis</w:t>
      </w:r>
      <w:r w:rsidRPr="00255DF7">
        <w:rPr>
          <w:rFonts w:cs="Times New Roman"/>
          <w:szCs w:val="24"/>
        </w:rPr>
        <w:t xml:space="preserve"> (Murr.) Hein </w:t>
      </w:r>
      <w:r w:rsidR="00530FF6" w:rsidRPr="00255DF7">
        <w:rPr>
          <w:rFonts w:cs="Times New Roman"/>
          <w:szCs w:val="24"/>
        </w:rPr>
        <w:t xml:space="preserve">merupakan jamur patogen yang dapat </w:t>
      </w:r>
      <w:r w:rsidRPr="00255DF7">
        <w:rPr>
          <w:rFonts w:cs="Times New Roman"/>
          <w:szCs w:val="24"/>
        </w:rPr>
        <w:t>menyebabkan penyakit akar cokelat pada tanaman kakao, teh, karet, dan kopi. Fungi endofit Penicillium lagena yang diisolasi dari tanaman obat bandotan (</w:t>
      </w:r>
      <w:r w:rsidRPr="00255DF7">
        <w:rPr>
          <w:rFonts w:cs="Times New Roman"/>
          <w:i/>
          <w:szCs w:val="24"/>
        </w:rPr>
        <w:t>Ageratum conyzoides Linn</w:t>
      </w:r>
      <w:r w:rsidRPr="00255DF7">
        <w:rPr>
          <w:rFonts w:cs="Times New Roman"/>
          <w:szCs w:val="24"/>
        </w:rPr>
        <w:t xml:space="preserve">.) </w:t>
      </w:r>
      <w:r w:rsidR="00530FF6" w:rsidRPr="00255DF7">
        <w:rPr>
          <w:rFonts w:cs="Times New Roman"/>
          <w:szCs w:val="24"/>
        </w:rPr>
        <w:t xml:space="preserve">diketahui </w:t>
      </w:r>
      <w:r w:rsidRPr="00255DF7">
        <w:rPr>
          <w:rFonts w:cs="Times New Roman"/>
          <w:szCs w:val="24"/>
        </w:rPr>
        <w:t xml:space="preserve">mampu menghambat pertumbuhan patogen </w:t>
      </w:r>
      <w:r w:rsidRPr="00255DF7">
        <w:rPr>
          <w:rFonts w:cs="Times New Roman"/>
          <w:i/>
          <w:szCs w:val="24"/>
        </w:rPr>
        <w:t>P. lamaoensis</w:t>
      </w:r>
      <w:r w:rsidRPr="00255DF7">
        <w:rPr>
          <w:rFonts w:cs="Times New Roman"/>
          <w:szCs w:val="24"/>
        </w:rPr>
        <w:t xml:space="preserve">. </w:t>
      </w:r>
      <w:r w:rsidR="007F5439" w:rsidRPr="00255DF7">
        <w:rPr>
          <w:rFonts w:cs="Times New Roman"/>
          <w:szCs w:val="24"/>
        </w:rPr>
        <w:t xml:space="preserve">Dalam penelitian ini dipelajari pengaruh sumber karbon, sumber nitrogen, dan mineral terhadap produksi senyawa aktif </w:t>
      </w:r>
      <w:r w:rsidR="007F5439" w:rsidRPr="00255DF7">
        <w:rPr>
          <w:rFonts w:cs="Times New Roman"/>
          <w:i/>
          <w:szCs w:val="24"/>
        </w:rPr>
        <w:t>P. lagena</w:t>
      </w:r>
      <w:r w:rsidR="007F5439" w:rsidRPr="00255DF7">
        <w:rPr>
          <w:rFonts w:cs="Times New Roman"/>
          <w:szCs w:val="24"/>
        </w:rPr>
        <w:t xml:space="preserve">. Laktosa, yeast extract, dan mineral adalah komponen media yang menunjukkan pengaruh yang nyata terhadap produksi senyawa aktif P. lagena. </w:t>
      </w:r>
      <w:r w:rsidRPr="00255DF7">
        <w:rPr>
          <w:rFonts w:cs="Times New Roman"/>
          <w:szCs w:val="24"/>
        </w:rPr>
        <w:t xml:space="preserve">Optimasi </w:t>
      </w:r>
      <w:r w:rsidR="007F5439" w:rsidRPr="00255DF7">
        <w:rPr>
          <w:rFonts w:cs="Times New Roman"/>
          <w:szCs w:val="24"/>
        </w:rPr>
        <w:t xml:space="preserve">ketiga komponen media tersebut </w:t>
      </w:r>
      <w:r w:rsidRPr="00255DF7">
        <w:rPr>
          <w:rFonts w:cs="Times New Roman"/>
          <w:szCs w:val="24"/>
        </w:rPr>
        <w:t xml:space="preserve">dilakukan dengan response surface methodology (RSM). Optimasi terhadap faktor yang signifikan diprediksi dengan model ordo dua melalui rancangan statistika central composite design (CCD). </w:t>
      </w:r>
      <w:r w:rsidR="00E0747C" w:rsidRPr="00255DF7">
        <w:rPr>
          <w:rFonts w:cs="Times New Roman"/>
          <w:szCs w:val="24"/>
        </w:rPr>
        <w:t xml:space="preserve">Produksi senyawa </w:t>
      </w:r>
      <w:r w:rsidR="00E0747C" w:rsidRPr="00255DF7">
        <w:rPr>
          <w:rFonts w:cs="Times New Roman"/>
          <w:szCs w:val="24"/>
        </w:rPr>
        <w:lastRenderedPageBreak/>
        <w:t xml:space="preserve">aktif </w:t>
      </w:r>
      <w:r w:rsidR="00AE614E" w:rsidRPr="00255DF7">
        <w:rPr>
          <w:rFonts w:cs="Times New Roman"/>
          <w:i/>
          <w:szCs w:val="24"/>
        </w:rPr>
        <w:t>P. lagena</w:t>
      </w:r>
      <w:r w:rsidR="00AE614E" w:rsidRPr="00255DF7">
        <w:rPr>
          <w:rFonts w:cs="Times New Roman"/>
          <w:szCs w:val="24"/>
        </w:rPr>
        <w:t xml:space="preserve"> </w:t>
      </w:r>
      <w:r w:rsidR="00E0747C" w:rsidRPr="00255DF7">
        <w:rPr>
          <w:rFonts w:cs="Times New Roman"/>
          <w:szCs w:val="24"/>
        </w:rPr>
        <w:t xml:space="preserve">tertinggi diprediksi oleh model kuadratik mencapai 32269366.338 </w:t>
      </w:r>
      <w:r w:rsidR="00213E2B" w:rsidRPr="00255DF7">
        <w:rPr>
          <w:rFonts w:cs="Times New Roman"/>
          <w:szCs w:val="24"/>
        </w:rPr>
        <w:t xml:space="preserve">dengan komposisi </w:t>
      </w:r>
      <w:r w:rsidR="00AE614E" w:rsidRPr="00255DF7">
        <w:rPr>
          <w:rFonts w:cs="Times New Roman"/>
          <w:szCs w:val="24"/>
        </w:rPr>
        <w:t>media 44.77 g L</w:t>
      </w:r>
      <w:r w:rsidR="00AE614E" w:rsidRPr="00255DF7">
        <w:rPr>
          <w:rFonts w:cs="Times New Roman"/>
          <w:szCs w:val="24"/>
          <w:vertAlign w:val="superscript"/>
        </w:rPr>
        <w:t>-1</w:t>
      </w:r>
      <w:r w:rsidR="00AE614E" w:rsidRPr="00255DF7">
        <w:rPr>
          <w:rFonts w:cs="Times New Roman"/>
          <w:szCs w:val="24"/>
        </w:rPr>
        <w:t xml:space="preserve"> laktosa, 13.02 g L</w:t>
      </w:r>
      <w:r w:rsidR="00AE614E" w:rsidRPr="00255DF7">
        <w:rPr>
          <w:rFonts w:cs="Times New Roman"/>
          <w:szCs w:val="24"/>
          <w:vertAlign w:val="superscript"/>
        </w:rPr>
        <w:t xml:space="preserve">-1 </w:t>
      </w:r>
      <w:r w:rsidR="00AE614E" w:rsidRPr="00255DF7">
        <w:rPr>
          <w:rFonts w:cs="Times New Roman"/>
          <w:szCs w:val="24"/>
        </w:rPr>
        <w:t>yeast extract, dan 15.95 mL L</w:t>
      </w:r>
      <w:r w:rsidR="00AE614E" w:rsidRPr="00255DF7">
        <w:rPr>
          <w:rFonts w:cs="Times New Roman"/>
          <w:szCs w:val="24"/>
          <w:vertAlign w:val="superscript"/>
        </w:rPr>
        <w:t>-1</w:t>
      </w:r>
      <w:r w:rsidR="00AE614E" w:rsidRPr="00255DF7">
        <w:rPr>
          <w:rFonts w:cs="Times New Roman"/>
          <w:szCs w:val="24"/>
        </w:rPr>
        <w:t>. H</w:t>
      </w:r>
      <w:r w:rsidR="00E0747C" w:rsidRPr="00255DF7">
        <w:rPr>
          <w:rFonts w:cs="Times New Roman"/>
          <w:szCs w:val="24"/>
        </w:rPr>
        <w:t xml:space="preserve">asil verifiksasi </w:t>
      </w:r>
      <w:r w:rsidR="00213E2B" w:rsidRPr="00255DF7">
        <w:rPr>
          <w:rFonts w:cs="Times New Roman"/>
          <w:szCs w:val="24"/>
        </w:rPr>
        <w:t xml:space="preserve">senyawa aktif di laboratorium </w:t>
      </w:r>
      <w:r w:rsidR="00E0747C" w:rsidRPr="00255DF7">
        <w:rPr>
          <w:rFonts w:cs="Times New Roman"/>
          <w:szCs w:val="24"/>
        </w:rPr>
        <w:t>sebesar 2</w:t>
      </w:r>
      <w:r w:rsidR="00420AB3" w:rsidRPr="00255DF7">
        <w:rPr>
          <w:rFonts w:cs="Times New Roman"/>
          <w:szCs w:val="24"/>
        </w:rPr>
        <w:t>7203907</w:t>
      </w:r>
      <w:r w:rsidR="00E0747C" w:rsidRPr="00255DF7">
        <w:rPr>
          <w:rFonts w:cs="Times New Roman"/>
          <w:szCs w:val="24"/>
        </w:rPr>
        <w:t>.</w:t>
      </w:r>
      <w:r w:rsidR="00420AB3" w:rsidRPr="00255DF7">
        <w:rPr>
          <w:rFonts w:cs="Times New Roman"/>
          <w:szCs w:val="24"/>
        </w:rPr>
        <w:t>310</w:t>
      </w:r>
      <w:r w:rsidR="00213E2B" w:rsidRPr="00255DF7">
        <w:rPr>
          <w:rFonts w:cs="Times New Roman"/>
          <w:szCs w:val="24"/>
        </w:rPr>
        <w:t xml:space="preserve">. Hasil ini lebih rendah </w:t>
      </w:r>
      <w:r w:rsidR="00420AB3" w:rsidRPr="00255DF7">
        <w:rPr>
          <w:rFonts w:cs="Times New Roman"/>
          <w:szCs w:val="24"/>
        </w:rPr>
        <w:t>15.7</w:t>
      </w:r>
      <w:r w:rsidR="00213E2B" w:rsidRPr="00255DF7">
        <w:rPr>
          <w:rFonts w:cs="Times New Roman"/>
          <w:szCs w:val="24"/>
        </w:rPr>
        <w:t>% dibandingkan</w:t>
      </w:r>
      <w:r w:rsidR="000F2A10" w:rsidRPr="00255DF7">
        <w:rPr>
          <w:rFonts w:cs="Times New Roman"/>
          <w:szCs w:val="24"/>
        </w:rPr>
        <w:t xml:space="preserve"> </w:t>
      </w:r>
      <w:r w:rsidR="00213E2B" w:rsidRPr="00255DF7">
        <w:rPr>
          <w:rFonts w:cs="Times New Roman"/>
          <w:szCs w:val="24"/>
        </w:rPr>
        <w:t>prediksinya. Hasil optimasi meningkatkan senyawa</w:t>
      </w:r>
      <w:r w:rsidR="00DA2FF9" w:rsidRPr="00255DF7">
        <w:rPr>
          <w:rFonts w:cs="Times New Roman"/>
          <w:szCs w:val="24"/>
        </w:rPr>
        <w:t xml:space="preserve"> aktif </w:t>
      </w:r>
      <w:r w:rsidR="00DA2FF9" w:rsidRPr="00255DF7">
        <w:rPr>
          <w:rFonts w:cs="Times New Roman"/>
          <w:i/>
          <w:szCs w:val="24"/>
        </w:rPr>
        <w:t>P. lagena</w:t>
      </w:r>
      <w:r w:rsidR="00DA2FF9" w:rsidRPr="00255DF7">
        <w:rPr>
          <w:rFonts w:cs="Times New Roman"/>
          <w:szCs w:val="24"/>
        </w:rPr>
        <w:t xml:space="preserve"> </w:t>
      </w:r>
      <w:r w:rsidR="00420AB3" w:rsidRPr="00255DF7">
        <w:rPr>
          <w:rFonts w:cs="Times New Roman"/>
          <w:szCs w:val="24"/>
        </w:rPr>
        <w:t>9</w:t>
      </w:r>
      <w:r w:rsidR="00DA2FF9" w:rsidRPr="00255DF7">
        <w:rPr>
          <w:rFonts w:cs="Times New Roman"/>
          <w:szCs w:val="24"/>
        </w:rPr>
        <w:t xml:space="preserve"> kali lipat dibandingkan </w:t>
      </w:r>
      <w:r w:rsidR="00255DF7">
        <w:rPr>
          <w:rFonts w:cs="Times New Roman"/>
          <w:iCs/>
          <w:noProof/>
          <w:szCs w:val="24"/>
          <w:lang w:val="en-US"/>
        </w:rPr>
        <mc:AlternateContent>
          <mc:Choice Requires="wps">
            <w:drawing>
              <wp:anchor distT="0" distB="0" distL="114300" distR="114300" simplePos="0" relativeHeight="251670528" behindDoc="0" locked="0" layoutInCell="1" allowOverlap="1" wp14:anchorId="6D1308CE" wp14:editId="0E45B4D6">
                <wp:simplePos x="0" y="0"/>
                <wp:positionH relativeFrom="page">
                  <wp:posOffset>1065530</wp:posOffset>
                </wp:positionH>
                <wp:positionV relativeFrom="paragraph">
                  <wp:posOffset>678180</wp:posOffset>
                </wp:positionV>
                <wp:extent cx="55626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562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832DA4" id="Straight Connector 5" o:spid="_x0000_s1026" style="position:absolute;flip:y;z-index:251670528;visibility:visible;mso-wrap-style:square;mso-wrap-distance-left:9pt;mso-wrap-distance-top:0;mso-wrap-distance-right:9pt;mso-wrap-distance-bottom:0;mso-position-horizontal:absolute;mso-position-horizontal-relative:page;mso-position-vertical:absolute;mso-position-vertical-relative:text" from="83.9pt,53.4pt" to="521.9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" strokecolor="black [3040]">
                <w10:wrap anchorx="page"/>
              </v:line>
            </w:pict>
          </mc:Fallback>
        </mc:AlternateContent>
      </w:r>
      <w:r w:rsidR="00DA2FF9" w:rsidRPr="00255DF7">
        <w:rPr>
          <w:rFonts w:cs="Times New Roman"/>
          <w:szCs w:val="24"/>
        </w:rPr>
        <w:t>sebelum optimasi.</w:t>
      </w:r>
    </w:p>
    <w:p w:rsidR="00307C50" w:rsidRPr="00255DF7" w:rsidRDefault="00307C50" w:rsidP="00DA6D33">
      <w:pPr>
        <w:pStyle w:val="Paragraf"/>
        <w:ind w:firstLine="0"/>
        <w:rPr>
          <w:rFonts w:cs="Times New Roman"/>
          <w:szCs w:val="24"/>
        </w:rPr>
      </w:pPr>
      <w:r w:rsidRPr="00255DF7">
        <w:rPr>
          <w:rFonts w:cs="Times New Roman"/>
          <w:bCs/>
          <w:szCs w:val="24"/>
        </w:rPr>
        <w:t>Kata kunci</w:t>
      </w:r>
      <w:r w:rsidRPr="00255DF7">
        <w:rPr>
          <w:rFonts w:cs="Times New Roman"/>
          <w:b/>
          <w:bCs/>
          <w:szCs w:val="24"/>
        </w:rPr>
        <w:t xml:space="preserve">: </w:t>
      </w:r>
      <w:r w:rsidRPr="00255DF7">
        <w:rPr>
          <w:rFonts w:cs="Times New Roman"/>
          <w:szCs w:val="24"/>
        </w:rPr>
        <w:t xml:space="preserve">optimasi; </w:t>
      </w:r>
      <w:r w:rsidRPr="00255DF7">
        <w:rPr>
          <w:rFonts w:cs="Times New Roman"/>
          <w:i/>
          <w:iCs/>
          <w:szCs w:val="24"/>
        </w:rPr>
        <w:t>Penicillium lagena</w:t>
      </w:r>
      <w:r w:rsidRPr="00255DF7">
        <w:rPr>
          <w:rFonts w:cs="Times New Roman"/>
          <w:szCs w:val="24"/>
        </w:rPr>
        <w:t xml:space="preserve">; RSM; senyawa aktif </w:t>
      </w:r>
    </w:p>
    <w:p w:rsidR="00307C50" w:rsidRPr="001E2D59" w:rsidRDefault="00307C50" w:rsidP="00DA6D33">
      <w:pPr>
        <w:pStyle w:val="Paragraf"/>
        <w:ind w:firstLine="0"/>
        <w:rPr>
          <w:sz w:val="20"/>
          <w:szCs w:val="20"/>
        </w:rPr>
      </w:pPr>
    </w:p>
    <w:p w:rsidR="000A2AC1" w:rsidRPr="00DA6D33" w:rsidRDefault="000A2AC1" w:rsidP="00DA6D33">
      <w:pPr>
        <w:pStyle w:val="Paragraf"/>
        <w:ind w:firstLine="0"/>
        <w:rPr>
          <w:rFonts w:cs="Times New Roman"/>
          <w:szCs w:val="24"/>
        </w:rPr>
        <w:sectPr w:rsidR="000A2AC1" w:rsidRPr="00DA6D33" w:rsidSect="00170E52">
          <w:headerReference w:type="default" r:id="rId9"/>
          <w:footerReference w:type="default" r:id="rId10"/>
          <w:type w:val="continuous"/>
          <w:pgSz w:w="11906" w:h="16838" w:code="9"/>
          <w:pgMar w:top="1418" w:right="1418" w:bottom="1418" w:left="1701" w:header="709" w:footer="709" w:gutter="0"/>
          <w:cols w:space="708"/>
          <w:docGrid w:linePitch="360"/>
        </w:sectPr>
      </w:pPr>
    </w:p>
    <w:p w:rsidR="00260833" w:rsidRDefault="00DA6D33" w:rsidP="00DA6D33">
      <w:pPr>
        <w:pStyle w:val="Paragraf"/>
        <w:ind w:right="-1"/>
        <w:jc w:val="center"/>
        <w:rPr>
          <w:rFonts w:cs="Times New Roman"/>
          <w:b/>
          <w:szCs w:val="24"/>
        </w:rPr>
      </w:pPr>
      <w:r w:rsidRPr="00DA6D33">
        <w:rPr>
          <w:rFonts w:cs="Times New Roman"/>
          <w:b/>
          <w:szCs w:val="24"/>
        </w:rPr>
        <w:t>PENDAHULUAN</w:t>
      </w:r>
    </w:p>
    <w:p w:rsidR="00DA6D33" w:rsidRPr="00DA6D33" w:rsidRDefault="00DA6D33" w:rsidP="00DA6D33">
      <w:pPr>
        <w:pStyle w:val="Paragraf"/>
        <w:ind w:right="-1"/>
        <w:jc w:val="center"/>
        <w:rPr>
          <w:rFonts w:cs="Times New Roman"/>
          <w:b/>
          <w:szCs w:val="24"/>
        </w:rPr>
      </w:pPr>
    </w:p>
    <w:p w:rsidR="00260833" w:rsidRPr="00DA6D33" w:rsidRDefault="00260833" w:rsidP="00DA6D33">
      <w:pPr>
        <w:pStyle w:val="Paragraf"/>
        <w:ind w:right="-1"/>
        <w:rPr>
          <w:rFonts w:cs="Times New Roman"/>
          <w:szCs w:val="24"/>
        </w:rPr>
      </w:pPr>
      <w:r w:rsidRPr="00DA6D33">
        <w:rPr>
          <w:rFonts w:cs="Times New Roman"/>
          <w:i/>
          <w:szCs w:val="24"/>
        </w:rPr>
        <w:t>Phellinus lamaoensis</w:t>
      </w:r>
      <w:r w:rsidRPr="00DA6D33">
        <w:rPr>
          <w:rFonts w:cs="Times New Roman"/>
          <w:szCs w:val="24"/>
        </w:rPr>
        <w:t xml:space="preserve"> (Murr.) Hein sinonimnya </w:t>
      </w:r>
      <w:r w:rsidRPr="00DA6D33">
        <w:rPr>
          <w:rFonts w:cs="Times New Roman"/>
          <w:i/>
          <w:szCs w:val="24"/>
        </w:rPr>
        <w:t>Fomes noxius Corner</w:t>
      </w:r>
      <w:r w:rsidRPr="00DA6D33">
        <w:rPr>
          <w:rFonts w:cs="Times New Roman"/>
          <w:szCs w:val="24"/>
        </w:rPr>
        <w:t xml:space="preserve"> atau </w:t>
      </w:r>
      <w:r w:rsidRPr="00DA6D33">
        <w:rPr>
          <w:rFonts w:cs="Times New Roman"/>
          <w:i/>
          <w:szCs w:val="24"/>
        </w:rPr>
        <w:t>Fomes lamaoensis Murr</w:t>
      </w:r>
      <w:r w:rsidRPr="00DA6D33">
        <w:rPr>
          <w:rFonts w:cs="Times New Roman"/>
          <w:szCs w:val="24"/>
        </w:rPr>
        <w:t>. menyebabkan penyakit akar cokelat pada tana</w:t>
      </w:r>
      <w:r w:rsidR="007A4176" w:rsidRPr="00DA6D33">
        <w:rPr>
          <w:rFonts w:cs="Times New Roman"/>
          <w:szCs w:val="24"/>
        </w:rPr>
        <w:t xml:space="preserve">man kakao, teh, karet, dan kopi </w:t>
      </w:r>
      <w:r w:rsidRPr="00DA6D33">
        <w:rPr>
          <w:rFonts w:cs="Times New Roman"/>
          <w:szCs w:val="24"/>
        </w:rPr>
        <w:t xml:space="preserve">(Semangun 2000). Serangan penyakit akar cokelat mampu menurunkan 50 persen populasi perkebunan kakao (Pusat Penelitian </w:t>
      </w:r>
      <w:r w:rsidR="00C73451" w:rsidRPr="00DA6D33">
        <w:rPr>
          <w:rFonts w:cs="Times New Roman"/>
          <w:szCs w:val="24"/>
        </w:rPr>
        <w:t xml:space="preserve">Kopi dan Kakao Indonesia 2010). </w:t>
      </w:r>
      <w:r w:rsidRPr="00DA6D33">
        <w:rPr>
          <w:rFonts w:cs="Times New Roman"/>
          <w:szCs w:val="24"/>
        </w:rPr>
        <w:t>P. lamaoensis menyerang kakao dibeberapa negara, yaitu Indonesia, Ghana, Nigeria, Sri Lanka, Malaysia, Papua New Guinea, d</w:t>
      </w:r>
      <w:r w:rsidR="00C73451" w:rsidRPr="00DA6D33">
        <w:rPr>
          <w:rFonts w:cs="Times New Roman"/>
          <w:szCs w:val="24"/>
        </w:rPr>
        <w:t>an Samoa. Penyebaran penyakit</w:t>
      </w:r>
      <w:r w:rsidRPr="00DA6D33">
        <w:rPr>
          <w:rFonts w:cs="Times New Roman"/>
          <w:szCs w:val="24"/>
        </w:rPr>
        <w:t xml:space="preserve"> melalui kontak langsung antara akar sehat dengan akar sakit. Pohon yang terinfeksi akan mati setelah enam bulan infeksi (Wood &amp; Lass 1989).</w:t>
      </w:r>
    </w:p>
    <w:p w:rsidR="007324D2" w:rsidRPr="00DA6D33" w:rsidRDefault="007324D2" w:rsidP="00DA6D33">
      <w:pPr>
        <w:pStyle w:val="Paragraf"/>
        <w:ind w:right="-1"/>
        <w:rPr>
          <w:rFonts w:cs="Times New Roman"/>
          <w:szCs w:val="24"/>
        </w:rPr>
      </w:pPr>
      <w:r w:rsidRPr="00DA6D33">
        <w:rPr>
          <w:rFonts w:cs="Times New Roman"/>
          <w:szCs w:val="24"/>
        </w:rPr>
        <w:t>Penyebaran penyakit yang lambat dan infeksi patogen yang tidak diketahui sejak awal menyebabkan penanggulangan penyakit akar cokelat terlambat. Tanaman yang sudah mati akibat penyakit akar cokelat dibongkar dan dibakar, kemudian lubang bekas tanamannya diberi 100-600 gram belerang dan lahan ini dapat digunakan kembali satu tahun kemudian (Nazaruddin &amp; Paimin 1992; Eden 1965). Gas SO2 atau SO3 dari belerang dapat bereaksi dengan uap air di udara membentuk H2SO3 atau H2SO4 yang dapat menyebabkan hujan asam (Triharso 1994). Hujan asam menyebabkan kerusakan hutan dan mengikis lapisan tanah yang subur. Pengendalian penyakit menggunakan bahan kimia kurang efektif dan dapat berpengaruh negatif bagi lingkungan dan kesehatan manusia (Mejía et al 2008).</w:t>
      </w:r>
    </w:p>
    <w:p w:rsidR="007324D2" w:rsidRPr="00DA6D33" w:rsidRDefault="007324D2" w:rsidP="00DA6D33">
      <w:pPr>
        <w:pStyle w:val="Paragraf"/>
        <w:ind w:right="-1"/>
        <w:rPr>
          <w:rFonts w:cs="Times New Roman"/>
          <w:szCs w:val="24"/>
        </w:rPr>
      </w:pPr>
      <w:r w:rsidRPr="00DA6D33">
        <w:rPr>
          <w:rFonts w:cs="Times New Roman"/>
          <w:szCs w:val="24"/>
        </w:rPr>
        <w:t xml:space="preserve">Pengendalian penyakit dapat dilakukan dengan teknik pengendalian hayati, yaitu dengan menggunakan fungi endofit. Endofit adalah mikroorganisme (umumnya fungi dan bakteri) yang berada hampir disemua jaringan tanaman namun tidak menyebabkan kerugian atau menginfeksi tanaman. Beberapa endofit menghasilkan senyawa aktif dalam metabolit sekundernya yang memiliki kemampuan sebagai antikanker, antioksidan, antivirus (Selim </w:t>
      </w:r>
      <w:r w:rsidRPr="00DA6D33">
        <w:rPr>
          <w:rFonts w:cs="Times New Roman"/>
          <w:i/>
          <w:szCs w:val="24"/>
        </w:rPr>
        <w:t>et al</w:t>
      </w:r>
      <w:r w:rsidRPr="00DA6D33">
        <w:rPr>
          <w:rFonts w:cs="Times New Roman"/>
          <w:szCs w:val="24"/>
        </w:rPr>
        <w:t xml:space="preserve"> 2012), antibakteri dan antifungi (Tran </w:t>
      </w:r>
      <w:r w:rsidRPr="00DA6D33">
        <w:rPr>
          <w:rFonts w:cs="Times New Roman"/>
          <w:i/>
          <w:szCs w:val="24"/>
        </w:rPr>
        <w:t>et al</w:t>
      </w:r>
      <w:r w:rsidRPr="00DA6D33">
        <w:rPr>
          <w:rFonts w:cs="Times New Roman"/>
          <w:szCs w:val="24"/>
        </w:rPr>
        <w:t xml:space="preserve"> 2010). Fungi endofit </w:t>
      </w:r>
      <w:r w:rsidRPr="00DA6D33">
        <w:rPr>
          <w:rFonts w:cs="Times New Roman"/>
          <w:i/>
          <w:szCs w:val="24"/>
        </w:rPr>
        <w:t>P</w:t>
      </w:r>
      <w:r w:rsidR="007A4176" w:rsidRPr="00DA6D33">
        <w:rPr>
          <w:rFonts w:cs="Times New Roman"/>
          <w:i/>
          <w:szCs w:val="24"/>
        </w:rPr>
        <w:t>.</w:t>
      </w:r>
      <w:r w:rsidRPr="00DA6D33">
        <w:rPr>
          <w:rFonts w:cs="Times New Roman"/>
          <w:i/>
          <w:szCs w:val="24"/>
        </w:rPr>
        <w:t xml:space="preserve"> lagena</w:t>
      </w:r>
      <w:r w:rsidRPr="00DA6D33">
        <w:rPr>
          <w:rFonts w:cs="Times New Roman"/>
          <w:szCs w:val="24"/>
        </w:rPr>
        <w:t xml:space="preserve"> yang diisolasi dari tanaman obat bandotan (</w:t>
      </w:r>
      <w:r w:rsidRPr="00DA6D33">
        <w:rPr>
          <w:rFonts w:cs="Times New Roman"/>
          <w:i/>
          <w:szCs w:val="24"/>
        </w:rPr>
        <w:t xml:space="preserve">Ageratum conyzoides </w:t>
      </w:r>
      <w:r w:rsidRPr="00DA6D33">
        <w:rPr>
          <w:rFonts w:cs="Times New Roman"/>
          <w:szCs w:val="24"/>
        </w:rPr>
        <w:t xml:space="preserve">Linn.) mampu menghambat pertumbuhan patogen </w:t>
      </w:r>
      <w:r w:rsidRPr="00DA6D33">
        <w:rPr>
          <w:rFonts w:cs="Times New Roman"/>
          <w:i/>
          <w:szCs w:val="24"/>
        </w:rPr>
        <w:t>P</w:t>
      </w:r>
      <w:r w:rsidR="007A4176" w:rsidRPr="00DA6D33">
        <w:rPr>
          <w:rFonts w:cs="Times New Roman"/>
          <w:i/>
          <w:szCs w:val="24"/>
        </w:rPr>
        <w:t>.</w:t>
      </w:r>
      <w:r w:rsidRPr="00DA6D33">
        <w:rPr>
          <w:rFonts w:cs="Times New Roman"/>
          <w:i/>
          <w:szCs w:val="24"/>
        </w:rPr>
        <w:t xml:space="preserve"> lamaoensis</w:t>
      </w:r>
      <w:r w:rsidRPr="00DA6D33">
        <w:rPr>
          <w:rFonts w:cs="Times New Roman"/>
          <w:szCs w:val="24"/>
        </w:rPr>
        <w:t xml:space="preserve"> (Kaswati 2013). Bandotan merupakan tumbuhan terna semusim yang termasuk famili Asteraceae (Dalimartha 2006).</w:t>
      </w:r>
    </w:p>
    <w:p w:rsidR="00FA6BF0" w:rsidRPr="00DA6D33" w:rsidRDefault="00FA6BF0" w:rsidP="00DA6D33">
      <w:pPr>
        <w:pStyle w:val="Paragraf"/>
        <w:ind w:right="-1"/>
        <w:rPr>
          <w:rFonts w:cs="Times New Roman"/>
          <w:szCs w:val="24"/>
        </w:rPr>
      </w:pPr>
      <w:r w:rsidRPr="00DA6D33">
        <w:rPr>
          <w:rFonts w:cs="Times New Roman"/>
          <w:szCs w:val="24"/>
        </w:rPr>
        <w:t xml:space="preserve">Tanaman obat mengalami kelangkaan disebabkan oleh daya regenerasi yang lambat dan peningkatan jumlah populasi manusia </w:t>
      </w:r>
      <w:r w:rsidR="007A4176" w:rsidRPr="00DA6D33">
        <w:rPr>
          <w:rFonts w:cs="Times New Roman"/>
          <w:szCs w:val="24"/>
        </w:rPr>
        <w:t xml:space="preserve">yang </w:t>
      </w:r>
      <w:r w:rsidR="00DC5576" w:rsidRPr="00DA6D33">
        <w:rPr>
          <w:rFonts w:cs="Times New Roman"/>
          <w:szCs w:val="24"/>
        </w:rPr>
        <w:t xml:space="preserve">mengakibatkan </w:t>
      </w:r>
      <w:r w:rsidRPr="00DA6D33">
        <w:rPr>
          <w:rFonts w:cs="Times New Roman"/>
          <w:szCs w:val="24"/>
        </w:rPr>
        <w:t xml:space="preserve">kerusakan lingkungan dan penurunan keanekaragaman hayati (Wilson 1988). Keberadaan tanaman obat yang semakin langka menjadi kendala untuk isolasi </w:t>
      </w:r>
      <w:r w:rsidRPr="00DA6D33">
        <w:rPr>
          <w:rFonts w:cs="Times New Roman"/>
          <w:i/>
          <w:szCs w:val="24"/>
        </w:rPr>
        <w:t>P</w:t>
      </w:r>
      <w:r w:rsidR="00DC5576" w:rsidRPr="00DA6D33">
        <w:rPr>
          <w:rFonts w:cs="Times New Roman"/>
          <w:iCs/>
          <w:szCs w:val="24"/>
        </w:rPr>
        <w:t>.</w:t>
      </w:r>
      <w:r w:rsidRPr="00DA6D33">
        <w:rPr>
          <w:rFonts w:cs="Times New Roman"/>
          <w:i/>
          <w:szCs w:val="24"/>
        </w:rPr>
        <w:t xml:space="preserve"> lagena</w:t>
      </w:r>
      <w:r w:rsidRPr="00DA6D33">
        <w:rPr>
          <w:rFonts w:cs="Times New Roman"/>
          <w:szCs w:val="24"/>
        </w:rPr>
        <w:t xml:space="preserve">. Oleh karena itu, perlu dilakukan optimasi media pertumbuhan </w:t>
      </w:r>
      <w:r w:rsidRPr="00DA6D33">
        <w:rPr>
          <w:rFonts w:cs="Times New Roman"/>
          <w:i/>
          <w:szCs w:val="24"/>
        </w:rPr>
        <w:t>P</w:t>
      </w:r>
      <w:r w:rsidR="00DC5576" w:rsidRPr="00DA6D33">
        <w:rPr>
          <w:rFonts w:cs="Times New Roman"/>
          <w:iCs/>
          <w:szCs w:val="24"/>
        </w:rPr>
        <w:t>.</w:t>
      </w:r>
      <w:r w:rsidRPr="00DA6D33">
        <w:rPr>
          <w:rFonts w:cs="Times New Roman"/>
          <w:i/>
          <w:szCs w:val="24"/>
        </w:rPr>
        <w:t xml:space="preserve"> lagena </w:t>
      </w:r>
      <w:r w:rsidRPr="00DA6D33">
        <w:rPr>
          <w:rFonts w:cs="Times New Roman"/>
          <w:szCs w:val="24"/>
        </w:rPr>
        <w:t xml:space="preserve">untuk menghasilkan senyawa aktif yang mampu mematikan patogen </w:t>
      </w:r>
      <w:r w:rsidRPr="00DA6D33">
        <w:rPr>
          <w:rFonts w:cs="Times New Roman"/>
          <w:i/>
          <w:szCs w:val="24"/>
        </w:rPr>
        <w:t>P</w:t>
      </w:r>
      <w:r w:rsidR="00DC5576" w:rsidRPr="00DA6D33">
        <w:rPr>
          <w:rFonts w:cs="Times New Roman"/>
          <w:iCs/>
          <w:szCs w:val="24"/>
        </w:rPr>
        <w:t>.</w:t>
      </w:r>
      <w:r w:rsidRPr="00DA6D33">
        <w:rPr>
          <w:rFonts w:cs="Times New Roman"/>
          <w:i/>
          <w:szCs w:val="24"/>
        </w:rPr>
        <w:t xml:space="preserve"> lamaoensis</w:t>
      </w:r>
      <w:r w:rsidRPr="00DA6D33">
        <w:rPr>
          <w:rFonts w:cs="Times New Roman"/>
          <w:szCs w:val="24"/>
        </w:rPr>
        <w:t xml:space="preserve">. </w:t>
      </w:r>
      <w:r w:rsidR="00DC5576" w:rsidRPr="00DA6D33">
        <w:rPr>
          <w:rFonts w:cs="Times New Roman"/>
          <w:bCs/>
          <w:szCs w:val="24"/>
        </w:rPr>
        <w:t xml:space="preserve">Metode konvensional rekayasa media untuk optimasi kultivasi dilakukan dengan mengubah satu parameter sedangkan parameter lainnya tetap (Liu &amp; Tzeng 1998). </w:t>
      </w:r>
      <w:r w:rsidR="007A4176" w:rsidRPr="00DA6D33">
        <w:rPr>
          <w:rFonts w:cs="Times New Roman"/>
          <w:bCs/>
          <w:szCs w:val="24"/>
        </w:rPr>
        <w:t>Metode</w:t>
      </w:r>
      <w:r w:rsidR="00C5444C" w:rsidRPr="00DA6D33">
        <w:rPr>
          <w:rFonts w:cs="Times New Roman"/>
          <w:bCs/>
          <w:szCs w:val="24"/>
        </w:rPr>
        <w:t xml:space="preserve"> ini</w:t>
      </w:r>
      <w:r w:rsidR="00DC5576" w:rsidRPr="00DA6D33">
        <w:rPr>
          <w:rFonts w:cs="Times New Roman"/>
          <w:bCs/>
          <w:szCs w:val="24"/>
        </w:rPr>
        <w:t xml:space="preserve"> dapat menyebabkan salah interpretasi terhadap hasil terutama ketika pengaruh interaksi antara faktor yang berbeda diabaikan. </w:t>
      </w:r>
      <w:r w:rsidR="00C5444C" w:rsidRPr="00DA6D33">
        <w:rPr>
          <w:rFonts w:cs="Times New Roman"/>
          <w:bCs/>
          <w:i/>
          <w:szCs w:val="24"/>
        </w:rPr>
        <w:t xml:space="preserve">Response surface methodology </w:t>
      </w:r>
      <w:r w:rsidR="00C5444C" w:rsidRPr="00DA6D33">
        <w:rPr>
          <w:rFonts w:cs="Times New Roman"/>
          <w:bCs/>
          <w:szCs w:val="24"/>
        </w:rPr>
        <w:t>(RSM) adalah teknik gabungan antara matematika dan statistika</w:t>
      </w:r>
      <w:r w:rsidR="007A4176" w:rsidRPr="00DA6D33">
        <w:rPr>
          <w:rFonts w:cs="Times New Roman"/>
          <w:bCs/>
          <w:szCs w:val="24"/>
        </w:rPr>
        <w:t xml:space="preserve"> untuk membentuk model empiris. </w:t>
      </w:r>
      <w:r w:rsidRPr="00DA6D33">
        <w:rPr>
          <w:rFonts w:cs="Times New Roman"/>
          <w:szCs w:val="24"/>
        </w:rPr>
        <w:t xml:space="preserve">Optimasi produksi metabolit dengan menggunakan metode statistika dapat meminimalisir jumlah eksperimen yang dilakukan sehingga mampu menghemat biaya, waktu, dan tenaga. </w:t>
      </w:r>
      <w:r w:rsidR="007A4176" w:rsidRPr="00DA6D33">
        <w:rPr>
          <w:rFonts w:cs="Times New Roman"/>
          <w:bCs/>
          <w:szCs w:val="24"/>
        </w:rPr>
        <w:t>RSM dalam optimasi kultivasi dapat mengkombinasi semua faktor yang terlibat dalam kultivasi</w:t>
      </w:r>
      <w:r w:rsidR="00BF1C77" w:rsidRPr="00DA6D33">
        <w:rPr>
          <w:rFonts w:cs="Times New Roman"/>
          <w:szCs w:val="24"/>
        </w:rPr>
        <w:t xml:space="preserve"> (Lepsch &amp; McMillin 1998).</w:t>
      </w:r>
    </w:p>
    <w:p w:rsidR="00C67BA8" w:rsidRDefault="00DA6D33" w:rsidP="00DA6D33">
      <w:pPr>
        <w:pStyle w:val="Paragraf"/>
        <w:ind w:right="-1" w:firstLine="0"/>
        <w:jc w:val="center"/>
        <w:rPr>
          <w:rFonts w:cs="Times New Roman"/>
          <w:b/>
          <w:bCs/>
          <w:szCs w:val="24"/>
        </w:rPr>
      </w:pPr>
      <w:r w:rsidRPr="00DA6D33">
        <w:rPr>
          <w:rFonts w:cs="Times New Roman"/>
          <w:b/>
          <w:bCs/>
          <w:szCs w:val="24"/>
        </w:rPr>
        <w:t>BAHAN DAN METODE</w:t>
      </w:r>
    </w:p>
    <w:p w:rsidR="00DA6D33" w:rsidRPr="00DA6D33" w:rsidRDefault="00DA6D33" w:rsidP="00DA6D33">
      <w:pPr>
        <w:pStyle w:val="Paragraf"/>
        <w:ind w:right="-1" w:firstLine="0"/>
        <w:jc w:val="center"/>
        <w:rPr>
          <w:rFonts w:cs="Times New Roman"/>
          <w:b/>
          <w:bCs/>
          <w:szCs w:val="24"/>
        </w:rPr>
      </w:pPr>
    </w:p>
    <w:p w:rsidR="00A462F7" w:rsidRPr="00DA6D33" w:rsidRDefault="00A462F7" w:rsidP="00DA6D33">
      <w:pPr>
        <w:pStyle w:val="Paragraf"/>
        <w:ind w:right="-1"/>
        <w:rPr>
          <w:rFonts w:cs="Times New Roman"/>
          <w:szCs w:val="24"/>
        </w:rPr>
      </w:pPr>
      <w:r w:rsidRPr="00DA6D33">
        <w:rPr>
          <w:rFonts w:cs="Times New Roman"/>
          <w:b/>
          <w:bCs/>
          <w:szCs w:val="24"/>
        </w:rPr>
        <w:t>Mikroorganisme</w:t>
      </w:r>
      <w:r w:rsidR="00DA6D33">
        <w:rPr>
          <w:rFonts w:cs="Times New Roman"/>
          <w:b/>
          <w:bCs/>
          <w:szCs w:val="24"/>
        </w:rPr>
        <w:t>.</w:t>
      </w:r>
      <w:r w:rsidR="003A6222">
        <w:rPr>
          <w:rFonts w:cs="Times New Roman"/>
          <w:b/>
          <w:bCs/>
          <w:szCs w:val="24"/>
        </w:rPr>
        <w:t xml:space="preserve"> </w:t>
      </w:r>
      <w:r w:rsidRPr="00DA6D33">
        <w:rPr>
          <w:rFonts w:cs="Times New Roman"/>
          <w:szCs w:val="24"/>
        </w:rPr>
        <w:t xml:space="preserve">Isolat </w:t>
      </w:r>
      <w:r w:rsidRPr="00DA6D33">
        <w:rPr>
          <w:rFonts w:cs="Times New Roman"/>
          <w:i/>
          <w:szCs w:val="24"/>
        </w:rPr>
        <w:t xml:space="preserve">Penicillium lagena </w:t>
      </w:r>
      <w:r w:rsidRPr="00DA6D33">
        <w:rPr>
          <w:rFonts w:cs="Times New Roman"/>
          <w:szCs w:val="24"/>
        </w:rPr>
        <w:t xml:space="preserve">dan </w:t>
      </w:r>
      <w:r w:rsidRPr="00DA6D33">
        <w:rPr>
          <w:rFonts w:cs="Times New Roman"/>
          <w:i/>
          <w:szCs w:val="24"/>
        </w:rPr>
        <w:t xml:space="preserve">Phellinus lamaoensis </w:t>
      </w:r>
      <w:r w:rsidRPr="00DA6D33">
        <w:rPr>
          <w:rFonts w:cs="Times New Roman"/>
          <w:szCs w:val="24"/>
        </w:rPr>
        <w:t xml:space="preserve">kultur stok BPPT-Biotek Serpong, Tangerang Selatan. Isolat diregenerasi di media </w:t>
      </w:r>
      <w:r w:rsidR="00374DAA" w:rsidRPr="00DA6D33">
        <w:rPr>
          <w:rFonts w:cs="Times New Roman"/>
          <w:szCs w:val="24"/>
        </w:rPr>
        <w:t xml:space="preserve">agar </w:t>
      </w:r>
      <w:r w:rsidRPr="00DA6D33">
        <w:rPr>
          <w:rFonts w:cs="Times New Roman"/>
          <w:szCs w:val="24"/>
        </w:rPr>
        <w:t>dan diinkubasi pada suhu 28ºC selama 5 hari.</w:t>
      </w:r>
    </w:p>
    <w:p w:rsidR="000248C9" w:rsidRPr="00DA6D33" w:rsidRDefault="00374DAA" w:rsidP="003A6222">
      <w:pPr>
        <w:pStyle w:val="Paragraf"/>
        <w:ind w:right="-1"/>
        <w:rPr>
          <w:rFonts w:cs="Times New Roman"/>
          <w:szCs w:val="24"/>
        </w:rPr>
      </w:pPr>
      <w:r w:rsidRPr="00DA6D33">
        <w:rPr>
          <w:rFonts w:cs="Times New Roman"/>
          <w:b/>
          <w:bCs/>
          <w:szCs w:val="24"/>
        </w:rPr>
        <w:t>Persiapan inokulum</w:t>
      </w:r>
      <w:r w:rsidR="003A6222">
        <w:rPr>
          <w:rFonts w:cs="Times New Roman"/>
          <w:b/>
          <w:bCs/>
          <w:szCs w:val="24"/>
        </w:rPr>
        <w:t xml:space="preserve">. </w:t>
      </w:r>
      <w:r w:rsidR="00CC5793" w:rsidRPr="00DA6D33">
        <w:rPr>
          <w:rFonts w:cs="Times New Roman"/>
          <w:i/>
          <w:iCs/>
          <w:szCs w:val="24"/>
        </w:rPr>
        <w:t>Penicillium</w:t>
      </w:r>
      <w:r w:rsidRPr="00DA6D33">
        <w:rPr>
          <w:rFonts w:cs="Times New Roman"/>
          <w:i/>
          <w:iCs/>
          <w:szCs w:val="24"/>
        </w:rPr>
        <w:t xml:space="preserve"> lagena</w:t>
      </w:r>
      <w:r w:rsidRPr="00DA6D33">
        <w:rPr>
          <w:rFonts w:cs="Times New Roman"/>
          <w:szCs w:val="24"/>
        </w:rPr>
        <w:t xml:space="preserve"> </w:t>
      </w:r>
      <w:r w:rsidR="007A4176" w:rsidRPr="00DA6D33">
        <w:rPr>
          <w:rFonts w:cs="Times New Roman"/>
          <w:szCs w:val="24"/>
        </w:rPr>
        <w:t xml:space="preserve">pada media agar </w:t>
      </w:r>
      <w:r w:rsidRPr="00DA6D33">
        <w:rPr>
          <w:rFonts w:cs="Times New Roman"/>
          <w:szCs w:val="24"/>
        </w:rPr>
        <w:t>ditambahkan 6 mL NaCl fisiologis dan sebanyak 1 mL ditransfer ke 50 mL media vegetatif steril dalam erlenmeyer 500 mL</w:t>
      </w:r>
      <w:r w:rsidR="009A62F2" w:rsidRPr="00DA6D33">
        <w:rPr>
          <w:rFonts w:cs="Times New Roman"/>
          <w:szCs w:val="24"/>
        </w:rPr>
        <w:t xml:space="preserve"> yang berisi </w:t>
      </w:r>
      <w:r w:rsidR="009A62F2" w:rsidRPr="00DA6D33">
        <w:rPr>
          <w:rFonts w:cs="Times New Roman"/>
          <w:i/>
          <w:iCs/>
          <w:szCs w:val="24"/>
        </w:rPr>
        <w:t>glass bead</w:t>
      </w:r>
      <w:r w:rsidRPr="00DA6D33">
        <w:rPr>
          <w:rFonts w:cs="Times New Roman"/>
          <w:szCs w:val="24"/>
        </w:rPr>
        <w:t xml:space="preserve">. Media vegetatif mengandung </w:t>
      </w:r>
      <w:r w:rsidR="006232FC" w:rsidRPr="00DA6D33">
        <w:rPr>
          <w:rFonts w:cs="Times New Roman"/>
          <w:szCs w:val="24"/>
        </w:rPr>
        <w:t>10</w:t>
      </w:r>
      <w:r w:rsidR="00D03A0E" w:rsidRPr="00DA6D33">
        <w:rPr>
          <w:rFonts w:cs="Times New Roman"/>
          <w:szCs w:val="24"/>
        </w:rPr>
        <w:t xml:space="preserve"> g L</w:t>
      </w:r>
      <w:r w:rsidR="00D03A0E" w:rsidRPr="00DA6D33">
        <w:rPr>
          <w:rFonts w:cs="Times New Roman"/>
          <w:szCs w:val="24"/>
          <w:vertAlign w:val="superscript"/>
        </w:rPr>
        <w:t>-1</w:t>
      </w:r>
      <w:r w:rsidR="006232FC" w:rsidRPr="00DA6D33">
        <w:rPr>
          <w:rFonts w:cs="Times New Roman"/>
          <w:szCs w:val="24"/>
        </w:rPr>
        <w:t xml:space="preserve"> tepung beras, 10</w:t>
      </w:r>
      <w:r w:rsidR="00D03A0E" w:rsidRPr="00DA6D33">
        <w:rPr>
          <w:rFonts w:cs="Times New Roman"/>
          <w:szCs w:val="24"/>
        </w:rPr>
        <w:t xml:space="preserve"> g L</w:t>
      </w:r>
      <w:r w:rsidR="00D03A0E" w:rsidRPr="00DA6D33">
        <w:rPr>
          <w:rFonts w:cs="Times New Roman"/>
          <w:szCs w:val="24"/>
          <w:vertAlign w:val="superscript"/>
        </w:rPr>
        <w:t>-1</w:t>
      </w:r>
      <w:r w:rsidR="00D03A0E" w:rsidRPr="00DA6D33">
        <w:rPr>
          <w:rFonts w:cs="Times New Roman"/>
          <w:szCs w:val="24"/>
        </w:rPr>
        <w:t xml:space="preserve"> glukosa, </w:t>
      </w:r>
      <w:r w:rsidR="006232FC" w:rsidRPr="00DA6D33">
        <w:rPr>
          <w:rFonts w:cs="Times New Roman"/>
          <w:szCs w:val="24"/>
        </w:rPr>
        <w:t>2</w:t>
      </w:r>
      <w:r w:rsidR="00D03A0E" w:rsidRPr="00DA6D33">
        <w:rPr>
          <w:rFonts w:cs="Times New Roman"/>
          <w:szCs w:val="24"/>
        </w:rPr>
        <w:t>0 g L</w:t>
      </w:r>
      <w:r w:rsidR="00D03A0E" w:rsidRPr="00DA6D33">
        <w:rPr>
          <w:rFonts w:cs="Times New Roman"/>
          <w:szCs w:val="24"/>
          <w:vertAlign w:val="superscript"/>
        </w:rPr>
        <w:t>-1</w:t>
      </w:r>
      <w:r w:rsidR="00D03A0E" w:rsidRPr="00DA6D33">
        <w:rPr>
          <w:rFonts w:cs="Times New Roman"/>
          <w:szCs w:val="24"/>
        </w:rPr>
        <w:t xml:space="preserve"> </w:t>
      </w:r>
      <w:r w:rsidR="00D03A0E" w:rsidRPr="00DA6D33">
        <w:rPr>
          <w:rFonts w:cs="Times New Roman"/>
          <w:i/>
          <w:iCs/>
          <w:szCs w:val="24"/>
        </w:rPr>
        <w:t>soybean meal</w:t>
      </w:r>
      <w:r w:rsidR="006232FC" w:rsidRPr="00DA6D33">
        <w:rPr>
          <w:rFonts w:cs="Times New Roman"/>
          <w:szCs w:val="24"/>
        </w:rPr>
        <w:t>, 1</w:t>
      </w:r>
      <w:r w:rsidR="00D03A0E" w:rsidRPr="00DA6D33">
        <w:rPr>
          <w:rFonts w:cs="Times New Roman"/>
          <w:szCs w:val="24"/>
        </w:rPr>
        <w:t xml:space="preserve"> g L</w:t>
      </w:r>
      <w:r w:rsidR="00D03A0E" w:rsidRPr="00DA6D33">
        <w:rPr>
          <w:rFonts w:cs="Times New Roman"/>
          <w:szCs w:val="24"/>
          <w:vertAlign w:val="superscript"/>
        </w:rPr>
        <w:t>-1</w:t>
      </w:r>
      <w:r w:rsidR="00D03A0E" w:rsidRPr="00DA6D33">
        <w:rPr>
          <w:rFonts w:cs="Times New Roman"/>
          <w:szCs w:val="24"/>
        </w:rPr>
        <w:t xml:space="preserve"> KH</w:t>
      </w:r>
      <w:r w:rsidR="00D03A0E" w:rsidRPr="00DA6D33">
        <w:rPr>
          <w:rFonts w:cs="Times New Roman"/>
          <w:szCs w:val="24"/>
          <w:vertAlign w:val="subscript"/>
        </w:rPr>
        <w:t>2</w:t>
      </w:r>
      <w:r w:rsidR="00D03A0E" w:rsidRPr="00DA6D33">
        <w:rPr>
          <w:rFonts w:cs="Times New Roman"/>
          <w:szCs w:val="24"/>
        </w:rPr>
        <w:t>PO</w:t>
      </w:r>
      <w:r w:rsidR="00D03A0E" w:rsidRPr="00DA6D33">
        <w:rPr>
          <w:rFonts w:cs="Times New Roman"/>
          <w:szCs w:val="24"/>
          <w:vertAlign w:val="subscript"/>
        </w:rPr>
        <w:t>4</w:t>
      </w:r>
      <w:r w:rsidR="006232FC" w:rsidRPr="00DA6D33">
        <w:rPr>
          <w:rFonts w:cs="Times New Roman"/>
          <w:szCs w:val="24"/>
        </w:rPr>
        <w:t>, dan 0.</w:t>
      </w:r>
      <w:r w:rsidR="00D03A0E" w:rsidRPr="00DA6D33">
        <w:rPr>
          <w:rFonts w:cs="Times New Roman"/>
          <w:szCs w:val="24"/>
        </w:rPr>
        <w:t>5 g L</w:t>
      </w:r>
      <w:r w:rsidR="00D03A0E" w:rsidRPr="00DA6D33">
        <w:rPr>
          <w:rFonts w:cs="Times New Roman"/>
          <w:szCs w:val="24"/>
          <w:vertAlign w:val="superscript"/>
        </w:rPr>
        <w:t>-1</w:t>
      </w:r>
      <w:r w:rsidR="00D03A0E" w:rsidRPr="00DA6D33">
        <w:rPr>
          <w:rFonts w:cs="Times New Roman"/>
          <w:szCs w:val="24"/>
        </w:rPr>
        <w:t xml:space="preserve"> MgSO</w:t>
      </w:r>
      <w:r w:rsidR="00D03A0E" w:rsidRPr="00DA6D33">
        <w:rPr>
          <w:rFonts w:cs="Times New Roman"/>
          <w:szCs w:val="24"/>
          <w:vertAlign w:val="subscript"/>
        </w:rPr>
        <w:t>4</w:t>
      </w:r>
      <w:r w:rsidR="00D03A0E" w:rsidRPr="00DA6D33">
        <w:rPr>
          <w:rFonts w:cs="Times New Roman"/>
          <w:szCs w:val="24"/>
        </w:rPr>
        <w:t>.7H2O</w:t>
      </w:r>
      <w:r w:rsidRPr="00DA6D33">
        <w:rPr>
          <w:rFonts w:cs="Times New Roman"/>
          <w:szCs w:val="24"/>
        </w:rPr>
        <w:t xml:space="preserve">. Kultur vegetatif diinkubasi </w:t>
      </w:r>
      <w:r w:rsidR="00D23C80" w:rsidRPr="00DA6D33">
        <w:rPr>
          <w:rFonts w:cs="Times New Roman"/>
          <w:szCs w:val="24"/>
        </w:rPr>
        <w:t>pada suhu 25ºC, 220 rpm selama 48 jam</w:t>
      </w:r>
      <w:r w:rsidRPr="00DA6D33">
        <w:rPr>
          <w:rFonts w:cs="Times New Roman"/>
          <w:szCs w:val="24"/>
        </w:rPr>
        <w:t xml:space="preserve">. </w:t>
      </w:r>
    </w:p>
    <w:p w:rsidR="00374DAA" w:rsidRPr="00DA6D33" w:rsidRDefault="00374DAA" w:rsidP="003A6222">
      <w:pPr>
        <w:pStyle w:val="ListParagraph"/>
        <w:spacing w:after="0" w:line="240" w:lineRule="auto"/>
        <w:ind w:left="0" w:right="-1" w:firstLine="567"/>
        <w:jc w:val="both"/>
        <w:rPr>
          <w:rFonts w:ascii="Times New Roman" w:hAnsi="Times New Roman" w:cs="Times New Roman"/>
          <w:sz w:val="24"/>
          <w:szCs w:val="24"/>
        </w:rPr>
      </w:pPr>
      <w:r w:rsidRPr="00DA6D33">
        <w:rPr>
          <w:rFonts w:ascii="Times New Roman" w:hAnsi="Times New Roman" w:cs="Times New Roman"/>
          <w:b/>
          <w:sz w:val="24"/>
          <w:szCs w:val="24"/>
        </w:rPr>
        <w:t>Pemilihan Sumber Karbon dan Sumber Nitrogen Terbaik</w:t>
      </w:r>
      <w:r w:rsidR="003A6222">
        <w:rPr>
          <w:rFonts w:ascii="Times New Roman" w:hAnsi="Times New Roman" w:cs="Times New Roman"/>
          <w:b/>
          <w:sz w:val="24"/>
          <w:szCs w:val="24"/>
        </w:rPr>
        <w:t>.</w:t>
      </w:r>
      <w:r w:rsidRPr="00DA6D33">
        <w:rPr>
          <w:rFonts w:ascii="Times New Roman" w:hAnsi="Times New Roman" w:cs="Times New Roman"/>
          <w:sz w:val="24"/>
          <w:szCs w:val="24"/>
        </w:rPr>
        <w:t xml:space="preserve">Medium kultivasi untuk pemilihan </w:t>
      </w:r>
      <w:r w:rsidR="00D03A0E" w:rsidRPr="00DA6D33">
        <w:rPr>
          <w:rFonts w:ascii="Times New Roman" w:hAnsi="Times New Roman" w:cs="Times New Roman"/>
          <w:sz w:val="24"/>
          <w:szCs w:val="24"/>
        </w:rPr>
        <w:t xml:space="preserve">sumber karbon terdiri dari 10 g </w:t>
      </w:r>
      <w:r w:rsidRPr="00DA6D33">
        <w:rPr>
          <w:rFonts w:ascii="Times New Roman" w:hAnsi="Times New Roman" w:cs="Times New Roman"/>
          <w:sz w:val="24"/>
          <w:szCs w:val="24"/>
        </w:rPr>
        <w:t>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w:t>
      </w:r>
      <w:r w:rsidRPr="00DA6D33">
        <w:rPr>
          <w:rFonts w:ascii="Times New Roman" w:hAnsi="Times New Roman" w:cs="Times New Roman"/>
          <w:i/>
          <w:sz w:val="24"/>
          <w:szCs w:val="24"/>
        </w:rPr>
        <w:t>malt extract</w:t>
      </w:r>
      <w:r w:rsidRPr="00DA6D33">
        <w:rPr>
          <w:rFonts w:ascii="Times New Roman" w:hAnsi="Times New Roman" w:cs="Times New Roman"/>
          <w:sz w:val="24"/>
          <w:szCs w:val="24"/>
        </w:rPr>
        <w:t xml:space="preserve">, 10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w:t>
      </w:r>
      <w:r w:rsidRPr="00DA6D33">
        <w:rPr>
          <w:rFonts w:ascii="Times New Roman" w:hAnsi="Times New Roman" w:cs="Times New Roman"/>
          <w:i/>
          <w:sz w:val="24"/>
          <w:szCs w:val="24"/>
        </w:rPr>
        <w:t>yeast extract</w:t>
      </w:r>
      <w:r w:rsidRPr="00DA6D33">
        <w:rPr>
          <w:rFonts w:ascii="Times New Roman" w:hAnsi="Times New Roman" w:cs="Times New Roman"/>
          <w:sz w:val="24"/>
          <w:szCs w:val="24"/>
        </w:rPr>
        <w:t xml:space="preserve">, 1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tripton, 1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KH</w:t>
      </w:r>
      <w:r w:rsidRPr="00DA6D33">
        <w:rPr>
          <w:rFonts w:ascii="Times New Roman" w:hAnsi="Times New Roman" w:cs="Times New Roman"/>
          <w:sz w:val="24"/>
          <w:szCs w:val="24"/>
          <w:vertAlign w:val="subscript"/>
        </w:rPr>
        <w:t>2</w:t>
      </w:r>
      <w:r w:rsidRPr="00DA6D33">
        <w:rPr>
          <w:rFonts w:ascii="Times New Roman" w:hAnsi="Times New Roman" w:cs="Times New Roman"/>
          <w:sz w:val="24"/>
          <w:szCs w:val="24"/>
        </w:rPr>
        <w:t>PO</w:t>
      </w:r>
      <w:r w:rsidRPr="00DA6D33">
        <w:rPr>
          <w:rFonts w:ascii="Times New Roman" w:hAnsi="Times New Roman" w:cs="Times New Roman"/>
          <w:sz w:val="24"/>
          <w:szCs w:val="24"/>
          <w:vertAlign w:val="subscript"/>
        </w:rPr>
        <w:t>4</w:t>
      </w:r>
      <w:r w:rsidRPr="00DA6D33">
        <w:rPr>
          <w:rFonts w:ascii="Times New Roman" w:hAnsi="Times New Roman" w:cs="Times New Roman"/>
          <w:sz w:val="24"/>
          <w:szCs w:val="24"/>
        </w:rPr>
        <w:t xml:space="preserve">, 1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NH</w:t>
      </w:r>
      <w:r w:rsidRPr="00DA6D33">
        <w:rPr>
          <w:rFonts w:ascii="Times New Roman" w:hAnsi="Times New Roman" w:cs="Times New Roman"/>
          <w:sz w:val="24"/>
          <w:szCs w:val="24"/>
          <w:vertAlign w:val="subscript"/>
        </w:rPr>
        <w:t>4</w:t>
      </w:r>
      <w:r w:rsidRPr="00DA6D33">
        <w:rPr>
          <w:rFonts w:ascii="Times New Roman" w:hAnsi="Times New Roman" w:cs="Times New Roman"/>
          <w:sz w:val="24"/>
          <w:szCs w:val="24"/>
        </w:rPr>
        <w:t>NO</w:t>
      </w:r>
      <w:r w:rsidRPr="00DA6D33">
        <w:rPr>
          <w:rFonts w:ascii="Times New Roman" w:hAnsi="Times New Roman" w:cs="Times New Roman"/>
          <w:sz w:val="24"/>
          <w:szCs w:val="24"/>
          <w:vertAlign w:val="subscript"/>
        </w:rPr>
        <w:t>3</w:t>
      </w:r>
      <w:r w:rsidRPr="00DA6D33">
        <w:rPr>
          <w:rFonts w:ascii="Times New Roman" w:hAnsi="Times New Roman" w:cs="Times New Roman"/>
          <w:sz w:val="24"/>
          <w:szCs w:val="24"/>
        </w:rPr>
        <w:t xml:space="preserve">, dan karbon </w:t>
      </w:r>
      <w:r w:rsidR="00505F0B" w:rsidRPr="00DA6D33">
        <w:rPr>
          <w:rFonts w:ascii="Times New Roman" w:hAnsi="Times New Roman" w:cs="Times New Roman"/>
          <w:sz w:val="24"/>
          <w:szCs w:val="24"/>
        </w:rPr>
        <w:t xml:space="preserve">dari empat sumber </w:t>
      </w:r>
      <w:r w:rsidRPr="00DA6D33">
        <w:rPr>
          <w:rFonts w:ascii="Times New Roman" w:hAnsi="Times New Roman" w:cs="Times New Roman"/>
          <w:sz w:val="24"/>
          <w:szCs w:val="24"/>
        </w:rPr>
        <w:t>yang berbeda, yaitu laktosa, galaktosa, maltosa, dan glukosa.</w:t>
      </w:r>
      <w:r w:rsidR="00D03A0E" w:rsidRPr="00DA6D33">
        <w:rPr>
          <w:rFonts w:ascii="Times New Roman" w:hAnsi="Times New Roman" w:cs="Times New Roman"/>
          <w:sz w:val="24"/>
          <w:szCs w:val="24"/>
        </w:rPr>
        <w:t xml:space="preserve"> </w:t>
      </w:r>
      <w:r w:rsidRPr="00DA6D33">
        <w:rPr>
          <w:rFonts w:ascii="Times New Roman" w:hAnsi="Times New Roman" w:cs="Times New Roman"/>
          <w:sz w:val="24"/>
          <w:szCs w:val="24"/>
        </w:rPr>
        <w:t>Media kultivasi</w:t>
      </w:r>
      <w:r w:rsidR="009A62F2" w:rsidRPr="00DA6D33">
        <w:rPr>
          <w:rFonts w:ascii="Times New Roman" w:hAnsi="Times New Roman" w:cs="Times New Roman"/>
          <w:sz w:val="24"/>
          <w:szCs w:val="24"/>
        </w:rPr>
        <w:t xml:space="preserve"> untuk pemilihan </w:t>
      </w:r>
      <w:r w:rsidRPr="00DA6D33">
        <w:rPr>
          <w:rFonts w:ascii="Times New Roman" w:hAnsi="Times New Roman" w:cs="Times New Roman"/>
          <w:sz w:val="24"/>
          <w:szCs w:val="24"/>
        </w:rPr>
        <w:t xml:space="preserve">sumber nitrogen terdiri dari 30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glukosa, 2</w:t>
      </w:r>
      <w:r w:rsidR="009A62F2" w:rsidRPr="00DA6D33">
        <w:rPr>
          <w:rFonts w:ascii="Times New Roman" w:hAnsi="Times New Roman" w:cs="Times New Roman"/>
          <w:sz w:val="24"/>
          <w:szCs w:val="24"/>
        </w:rPr>
        <w:t>0 mL</w:t>
      </w:r>
      <w:r w:rsidRPr="00DA6D33">
        <w:rPr>
          <w:rFonts w:ascii="Times New Roman" w:hAnsi="Times New Roman" w:cs="Times New Roman"/>
          <w:sz w:val="24"/>
          <w:szCs w:val="24"/>
        </w:rPr>
        <w:t xml:space="preserve"> </w:t>
      </w:r>
      <w:r w:rsidR="009A62F2" w:rsidRPr="00DA6D33">
        <w:rPr>
          <w:rFonts w:ascii="Times New Roman" w:hAnsi="Times New Roman" w:cs="Times New Roman"/>
          <w:sz w:val="24"/>
          <w:szCs w:val="24"/>
        </w:rPr>
        <w:t>L</w:t>
      </w:r>
      <w:r w:rsidR="009A62F2" w:rsidRPr="00DA6D33">
        <w:rPr>
          <w:rFonts w:ascii="Times New Roman" w:hAnsi="Times New Roman" w:cs="Times New Roman"/>
          <w:sz w:val="24"/>
          <w:szCs w:val="24"/>
          <w:vertAlign w:val="superscript"/>
        </w:rPr>
        <w:t>-1</w:t>
      </w:r>
      <w:r w:rsidR="009A62F2" w:rsidRPr="00DA6D33">
        <w:rPr>
          <w:rFonts w:ascii="Times New Roman" w:hAnsi="Times New Roman" w:cs="Times New Roman"/>
          <w:sz w:val="24"/>
          <w:szCs w:val="24"/>
        </w:rPr>
        <w:t xml:space="preserve"> </w:t>
      </w:r>
      <w:r w:rsidRPr="00DA6D33">
        <w:rPr>
          <w:rFonts w:ascii="Times New Roman" w:hAnsi="Times New Roman" w:cs="Times New Roman"/>
          <w:sz w:val="24"/>
          <w:szCs w:val="24"/>
        </w:rPr>
        <w:t xml:space="preserve">gliserol, 10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dekstrin, 1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KH</w:t>
      </w:r>
      <w:r w:rsidRPr="00DA6D33">
        <w:rPr>
          <w:rFonts w:ascii="Times New Roman" w:hAnsi="Times New Roman" w:cs="Times New Roman"/>
          <w:sz w:val="24"/>
          <w:szCs w:val="24"/>
          <w:vertAlign w:val="subscript"/>
        </w:rPr>
        <w:t>2</w:t>
      </w:r>
      <w:r w:rsidRPr="00DA6D33">
        <w:rPr>
          <w:rFonts w:ascii="Times New Roman" w:hAnsi="Times New Roman" w:cs="Times New Roman"/>
          <w:sz w:val="24"/>
          <w:szCs w:val="24"/>
        </w:rPr>
        <w:t>PO</w:t>
      </w:r>
      <w:r w:rsidRPr="00DA6D33">
        <w:rPr>
          <w:rFonts w:ascii="Times New Roman" w:hAnsi="Times New Roman" w:cs="Times New Roman"/>
          <w:sz w:val="24"/>
          <w:szCs w:val="24"/>
          <w:vertAlign w:val="subscript"/>
        </w:rPr>
        <w:t>4</w:t>
      </w:r>
      <w:r w:rsidR="009A62F2" w:rsidRPr="00DA6D33">
        <w:rPr>
          <w:rFonts w:ascii="Times New Roman" w:hAnsi="Times New Roman" w:cs="Times New Roman"/>
          <w:sz w:val="24"/>
          <w:szCs w:val="24"/>
        </w:rPr>
        <w:t xml:space="preserve">, dan </w:t>
      </w:r>
      <w:r w:rsidRPr="00DA6D33">
        <w:rPr>
          <w:rFonts w:ascii="Times New Roman" w:hAnsi="Times New Roman" w:cs="Times New Roman"/>
          <w:sz w:val="24"/>
          <w:szCs w:val="24"/>
        </w:rPr>
        <w:t xml:space="preserve">nitrogen </w:t>
      </w:r>
      <w:r w:rsidR="00505F0B" w:rsidRPr="00DA6D33">
        <w:rPr>
          <w:rFonts w:ascii="Times New Roman" w:hAnsi="Times New Roman" w:cs="Times New Roman"/>
          <w:sz w:val="24"/>
          <w:szCs w:val="24"/>
        </w:rPr>
        <w:t xml:space="preserve">dari empat sumber </w:t>
      </w:r>
      <w:r w:rsidRPr="00DA6D33">
        <w:rPr>
          <w:rFonts w:ascii="Times New Roman" w:hAnsi="Times New Roman" w:cs="Times New Roman"/>
          <w:sz w:val="24"/>
          <w:szCs w:val="24"/>
        </w:rPr>
        <w:t xml:space="preserve">yang berbeda, yaitu </w:t>
      </w:r>
      <w:r w:rsidRPr="00DA6D33">
        <w:rPr>
          <w:rFonts w:ascii="Times New Roman" w:hAnsi="Times New Roman" w:cs="Times New Roman"/>
          <w:i/>
          <w:sz w:val="24"/>
          <w:szCs w:val="24"/>
        </w:rPr>
        <w:t>yeast extract</w:t>
      </w:r>
      <w:r w:rsidRPr="00DA6D33">
        <w:rPr>
          <w:rFonts w:ascii="Times New Roman" w:hAnsi="Times New Roman" w:cs="Times New Roman"/>
          <w:sz w:val="24"/>
          <w:szCs w:val="24"/>
        </w:rPr>
        <w:t>,</w:t>
      </w:r>
      <w:r w:rsidRPr="00DA6D33">
        <w:rPr>
          <w:rFonts w:ascii="Times New Roman" w:hAnsi="Times New Roman" w:cs="Times New Roman"/>
          <w:i/>
          <w:sz w:val="24"/>
          <w:szCs w:val="24"/>
        </w:rPr>
        <w:t xml:space="preserve"> malt extract</w:t>
      </w:r>
      <w:r w:rsidRPr="00DA6D33">
        <w:rPr>
          <w:rFonts w:ascii="Times New Roman" w:hAnsi="Times New Roman" w:cs="Times New Roman"/>
          <w:sz w:val="24"/>
          <w:szCs w:val="24"/>
        </w:rPr>
        <w:t>, tripton, dan</w:t>
      </w:r>
      <w:r w:rsidRPr="00DA6D33">
        <w:rPr>
          <w:rFonts w:ascii="Times New Roman" w:hAnsi="Times New Roman" w:cs="Times New Roman"/>
          <w:i/>
          <w:sz w:val="24"/>
          <w:szCs w:val="24"/>
        </w:rPr>
        <w:t xml:space="preserve"> </w:t>
      </w:r>
      <w:r w:rsidRPr="00DA6D33">
        <w:rPr>
          <w:rFonts w:ascii="Times New Roman" w:hAnsi="Times New Roman" w:cs="Times New Roman"/>
          <w:sz w:val="24"/>
          <w:szCs w:val="24"/>
        </w:rPr>
        <w:t>NH</w:t>
      </w:r>
      <w:r w:rsidRPr="00DA6D33">
        <w:rPr>
          <w:rFonts w:ascii="Times New Roman" w:hAnsi="Times New Roman" w:cs="Times New Roman"/>
          <w:sz w:val="24"/>
          <w:szCs w:val="24"/>
          <w:vertAlign w:val="subscript"/>
        </w:rPr>
        <w:t>4</w:t>
      </w:r>
      <w:r w:rsidRPr="00DA6D33">
        <w:rPr>
          <w:rFonts w:ascii="Times New Roman" w:hAnsi="Times New Roman" w:cs="Times New Roman"/>
          <w:sz w:val="24"/>
          <w:szCs w:val="24"/>
        </w:rPr>
        <w:t>NO</w:t>
      </w:r>
      <w:r w:rsidRPr="00DA6D33">
        <w:rPr>
          <w:rFonts w:ascii="Times New Roman" w:hAnsi="Times New Roman" w:cs="Times New Roman"/>
          <w:sz w:val="24"/>
          <w:szCs w:val="24"/>
          <w:vertAlign w:val="subscript"/>
        </w:rPr>
        <w:t>3</w:t>
      </w:r>
      <w:r w:rsidRPr="00DA6D33">
        <w:rPr>
          <w:rFonts w:ascii="Times New Roman" w:hAnsi="Times New Roman" w:cs="Times New Roman"/>
          <w:sz w:val="24"/>
          <w:szCs w:val="24"/>
        </w:rPr>
        <w:t xml:space="preserve">. </w:t>
      </w:r>
      <w:r w:rsidR="000F089F" w:rsidRPr="00DA6D33">
        <w:rPr>
          <w:rFonts w:ascii="Times New Roman" w:hAnsi="Times New Roman" w:cs="Times New Roman"/>
          <w:sz w:val="24"/>
          <w:szCs w:val="24"/>
        </w:rPr>
        <w:t xml:space="preserve">Kultivasi </w:t>
      </w:r>
      <w:r w:rsidR="000F089F" w:rsidRPr="00DA6D33">
        <w:rPr>
          <w:rFonts w:ascii="Times New Roman" w:hAnsi="Times New Roman" w:cs="Times New Roman"/>
          <w:i/>
          <w:sz w:val="24"/>
          <w:szCs w:val="24"/>
        </w:rPr>
        <w:t>P. lagena</w:t>
      </w:r>
      <w:r w:rsidR="000F089F" w:rsidRPr="00DA6D33">
        <w:rPr>
          <w:rFonts w:ascii="Times New Roman" w:hAnsi="Times New Roman" w:cs="Times New Roman"/>
          <w:sz w:val="24"/>
          <w:szCs w:val="24"/>
        </w:rPr>
        <w:t xml:space="preserve"> dilakukan dengan menggunakan kultur kocok pada Erlenmeyer 250 mL volume kerja 25 mL pada suhu 25ºC, 220 rpm selama 5 hari.</w:t>
      </w:r>
      <w:r w:rsidRPr="00DA6D33">
        <w:rPr>
          <w:rFonts w:ascii="Times New Roman" w:hAnsi="Times New Roman" w:cs="Times New Roman"/>
          <w:sz w:val="24"/>
          <w:szCs w:val="24"/>
        </w:rPr>
        <w:t xml:space="preserve"> Senyawa aktif dari masing-masing media diekstrak kemudian diuji dengan HPLC. Luas area yang terbentuk dihitung sebagai konsentrasi senyawa aktif </w:t>
      </w:r>
      <w:r w:rsidRPr="00DA6D33">
        <w:rPr>
          <w:rFonts w:ascii="Times New Roman" w:hAnsi="Times New Roman" w:cs="Times New Roman"/>
          <w:i/>
          <w:sz w:val="24"/>
          <w:szCs w:val="24"/>
        </w:rPr>
        <w:t>P</w:t>
      </w:r>
      <w:r w:rsidR="000F089F" w:rsidRPr="00DA6D33">
        <w:rPr>
          <w:rFonts w:ascii="Times New Roman" w:hAnsi="Times New Roman" w:cs="Times New Roman"/>
          <w:i/>
          <w:sz w:val="24"/>
          <w:szCs w:val="24"/>
        </w:rPr>
        <w:t>.</w:t>
      </w:r>
      <w:r w:rsidRPr="00DA6D33">
        <w:rPr>
          <w:rFonts w:ascii="Times New Roman" w:hAnsi="Times New Roman" w:cs="Times New Roman"/>
          <w:i/>
          <w:sz w:val="24"/>
          <w:szCs w:val="24"/>
        </w:rPr>
        <w:t xml:space="preserve"> lagena</w:t>
      </w:r>
      <w:r w:rsidRPr="00DA6D33">
        <w:rPr>
          <w:rFonts w:ascii="Times New Roman" w:hAnsi="Times New Roman" w:cs="Times New Roman"/>
          <w:sz w:val="24"/>
          <w:szCs w:val="24"/>
        </w:rPr>
        <w:t>.</w:t>
      </w:r>
    </w:p>
    <w:p w:rsidR="00374DAA" w:rsidRPr="00DA6D33" w:rsidRDefault="00374DAA" w:rsidP="003A6222">
      <w:pPr>
        <w:pStyle w:val="ListParagraph"/>
        <w:spacing w:after="0" w:line="240" w:lineRule="auto"/>
        <w:ind w:left="0" w:right="-1" w:firstLine="567"/>
        <w:jc w:val="both"/>
        <w:rPr>
          <w:rFonts w:ascii="Times New Roman" w:hAnsi="Times New Roman" w:cs="Times New Roman"/>
          <w:sz w:val="24"/>
          <w:szCs w:val="24"/>
        </w:rPr>
      </w:pPr>
      <w:r w:rsidRPr="00DA6D33">
        <w:rPr>
          <w:rFonts w:ascii="Times New Roman" w:hAnsi="Times New Roman" w:cs="Times New Roman"/>
          <w:b/>
          <w:sz w:val="24"/>
          <w:szCs w:val="24"/>
        </w:rPr>
        <w:t>Pemilihan Konsentrasi Larutan Mineral Terbaik</w:t>
      </w:r>
      <w:r w:rsidR="003A6222">
        <w:rPr>
          <w:rFonts w:ascii="Times New Roman" w:hAnsi="Times New Roman" w:cs="Times New Roman"/>
          <w:b/>
          <w:sz w:val="24"/>
          <w:szCs w:val="24"/>
        </w:rPr>
        <w:t xml:space="preserve">. </w:t>
      </w:r>
      <w:r w:rsidRPr="00DA6D33">
        <w:rPr>
          <w:rFonts w:ascii="Times New Roman" w:hAnsi="Times New Roman" w:cs="Times New Roman"/>
          <w:sz w:val="24"/>
          <w:szCs w:val="24"/>
        </w:rPr>
        <w:t xml:space="preserve">Menurut Ghatora </w:t>
      </w:r>
      <w:r w:rsidRPr="00DA6D33">
        <w:rPr>
          <w:rFonts w:ascii="Times New Roman" w:hAnsi="Times New Roman" w:cs="Times New Roman"/>
          <w:i/>
          <w:sz w:val="24"/>
          <w:szCs w:val="24"/>
        </w:rPr>
        <w:t>et al</w:t>
      </w:r>
      <w:r w:rsidRPr="00DA6D33">
        <w:rPr>
          <w:rFonts w:ascii="Times New Roman" w:hAnsi="Times New Roman" w:cs="Times New Roman"/>
          <w:sz w:val="24"/>
          <w:szCs w:val="24"/>
        </w:rPr>
        <w:t xml:space="preserve">. (2006) larutan mineral untuk media kultivasi </w:t>
      </w:r>
      <w:r w:rsidRPr="00DA6D33">
        <w:rPr>
          <w:rFonts w:ascii="Times New Roman" w:hAnsi="Times New Roman" w:cs="Times New Roman"/>
          <w:i/>
          <w:sz w:val="24"/>
          <w:szCs w:val="24"/>
        </w:rPr>
        <w:t>P</w:t>
      </w:r>
      <w:r w:rsidR="000F089F" w:rsidRPr="00DA6D33">
        <w:rPr>
          <w:rFonts w:ascii="Times New Roman" w:hAnsi="Times New Roman" w:cs="Times New Roman"/>
          <w:i/>
          <w:sz w:val="24"/>
          <w:szCs w:val="24"/>
        </w:rPr>
        <w:t>.</w:t>
      </w:r>
      <w:r w:rsidRPr="00DA6D33">
        <w:rPr>
          <w:rFonts w:ascii="Times New Roman" w:hAnsi="Times New Roman" w:cs="Times New Roman"/>
          <w:i/>
          <w:sz w:val="24"/>
          <w:szCs w:val="24"/>
        </w:rPr>
        <w:t xml:space="preserve"> lagena </w:t>
      </w:r>
      <w:r w:rsidRPr="00DA6D33">
        <w:rPr>
          <w:rFonts w:ascii="Times New Roman" w:hAnsi="Times New Roman" w:cs="Times New Roman"/>
          <w:sz w:val="24"/>
          <w:szCs w:val="24"/>
        </w:rPr>
        <w:t xml:space="preserve">terdiri dari 0.02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(NH</w:t>
      </w:r>
      <w:r w:rsidRPr="00DA6D33">
        <w:rPr>
          <w:rFonts w:ascii="Times New Roman" w:hAnsi="Times New Roman" w:cs="Times New Roman"/>
          <w:sz w:val="24"/>
          <w:szCs w:val="24"/>
          <w:vertAlign w:val="subscript"/>
        </w:rPr>
        <w:t>4</w:t>
      </w:r>
      <w:r w:rsidRPr="00DA6D33">
        <w:rPr>
          <w:rFonts w:ascii="Times New Roman" w:hAnsi="Times New Roman" w:cs="Times New Roman"/>
          <w:sz w:val="24"/>
          <w:szCs w:val="24"/>
        </w:rPr>
        <w:t>)</w:t>
      </w:r>
      <w:r w:rsidRPr="00DA6D33">
        <w:rPr>
          <w:rFonts w:ascii="Times New Roman" w:hAnsi="Times New Roman" w:cs="Times New Roman"/>
          <w:sz w:val="24"/>
          <w:szCs w:val="24"/>
          <w:vertAlign w:val="subscript"/>
        </w:rPr>
        <w:t>2</w:t>
      </w:r>
      <w:r w:rsidRPr="00DA6D33">
        <w:rPr>
          <w:rFonts w:ascii="Times New Roman" w:hAnsi="Times New Roman" w:cs="Times New Roman"/>
          <w:sz w:val="24"/>
          <w:szCs w:val="24"/>
        </w:rPr>
        <w:t>S0</w:t>
      </w:r>
      <w:r w:rsidRPr="00DA6D33">
        <w:rPr>
          <w:rFonts w:ascii="Times New Roman" w:hAnsi="Times New Roman" w:cs="Times New Roman"/>
          <w:sz w:val="24"/>
          <w:szCs w:val="24"/>
          <w:vertAlign w:val="subscript"/>
        </w:rPr>
        <w:t>4</w:t>
      </w:r>
      <w:r w:rsidRPr="00DA6D33">
        <w:rPr>
          <w:rFonts w:ascii="Times New Roman" w:hAnsi="Times New Roman" w:cs="Times New Roman"/>
          <w:sz w:val="24"/>
          <w:szCs w:val="24"/>
        </w:rPr>
        <w:t xml:space="preserve">, 0.05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KCl, 0.01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CaCl</w:t>
      </w:r>
      <w:r w:rsidRPr="00DA6D33">
        <w:rPr>
          <w:rFonts w:ascii="Times New Roman" w:hAnsi="Times New Roman" w:cs="Times New Roman"/>
          <w:sz w:val="24"/>
          <w:szCs w:val="24"/>
          <w:vertAlign w:val="subscript"/>
        </w:rPr>
        <w:t>2</w:t>
      </w:r>
      <w:r w:rsidRPr="00DA6D33">
        <w:rPr>
          <w:rFonts w:ascii="Times New Roman" w:hAnsi="Times New Roman" w:cs="Times New Roman"/>
          <w:sz w:val="24"/>
          <w:szCs w:val="24"/>
        </w:rPr>
        <w:t xml:space="preserve">, 0.05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MgSO</w:t>
      </w:r>
      <w:r w:rsidRPr="00DA6D33">
        <w:rPr>
          <w:rFonts w:ascii="Times New Roman" w:hAnsi="Times New Roman" w:cs="Times New Roman"/>
          <w:sz w:val="24"/>
          <w:szCs w:val="24"/>
          <w:vertAlign w:val="subscript"/>
        </w:rPr>
        <w:t>4</w:t>
      </w:r>
      <w:r w:rsidRPr="00DA6D33">
        <w:rPr>
          <w:rFonts w:ascii="Times New Roman" w:hAnsi="Times New Roman" w:cs="Times New Roman"/>
          <w:sz w:val="24"/>
          <w:szCs w:val="24"/>
        </w:rPr>
        <w:t xml:space="preserve">, 0.001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ZnSO</w:t>
      </w:r>
      <w:r w:rsidRPr="00DA6D33">
        <w:rPr>
          <w:rFonts w:ascii="Times New Roman" w:hAnsi="Times New Roman" w:cs="Times New Roman"/>
          <w:sz w:val="24"/>
          <w:szCs w:val="24"/>
          <w:vertAlign w:val="subscript"/>
        </w:rPr>
        <w:t>4</w:t>
      </w:r>
      <w:r w:rsidRPr="00DA6D33">
        <w:rPr>
          <w:rFonts w:ascii="Times New Roman" w:hAnsi="Times New Roman" w:cs="Times New Roman"/>
          <w:sz w:val="24"/>
          <w:szCs w:val="24"/>
        </w:rPr>
        <w:t xml:space="preserve">, dan 0.0005 </w:t>
      </w:r>
      <w:r w:rsidR="00D03A0E" w:rsidRPr="00DA6D33">
        <w:rPr>
          <w:rFonts w:ascii="Times New Roman" w:hAnsi="Times New Roman" w:cs="Times New Roman"/>
          <w:sz w:val="24"/>
          <w:szCs w:val="24"/>
        </w:rPr>
        <w:t>g L</w:t>
      </w:r>
      <w:r w:rsidR="00D03A0E"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CuSO</w:t>
      </w:r>
      <w:r w:rsidRPr="00DA6D33">
        <w:rPr>
          <w:rFonts w:ascii="Times New Roman" w:hAnsi="Times New Roman" w:cs="Times New Roman"/>
          <w:sz w:val="24"/>
          <w:szCs w:val="24"/>
          <w:vertAlign w:val="subscript"/>
        </w:rPr>
        <w:t>4</w:t>
      </w:r>
      <w:r w:rsidRPr="00DA6D33">
        <w:rPr>
          <w:rFonts w:ascii="Times New Roman" w:hAnsi="Times New Roman" w:cs="Times New Roman"/>
          <w:sz w:val="24"/>
          <w:szCs w:val="24"/>
        </w:rPr>
        <w:t xml:space="preserve">. Larutan mineral ditambahkan ke media kultivasi </w:t>
      </w:r>
      <w:r w:rsidRPr="00DA6D33">
        <w:rPr>
          <w:rFonts w:ascii="Times New Roman" w:hAnsi="Times New Roman" w:cs="Times New Roman"/>
          <w:i/>
          <w:sz w:val="24"/>
          <w:szCs w:val="24"/>
        </w:rPr>
        <w:t>P</w:t>
      </w:r>
      <w:r w:rsidR="000F089F" w:rsidRPr="00DA6D33">
        <w:rPr>
          <w:rFonts w:ascii="Times New Roman" w:hAnsi="Times New Roman" w:cs="Times New Roman"/>
          <w:i/>
          <w:sz w:val="24"/>
          <w:szCs w:val="24"/>
        </w:rPr>
        <w:t>.</w:t>
      </w:r>
      <w:r w:rsidRPr="00DA6D33">
        <w:rPr>
          <w:rFonts w:ascii="Times New Roman" w:hAnsi="Times New Roman" w:cs="Times New Roman"/>
          <w:i/>
          <w:sz w:val="24"/>
          <w:szCs w:val="24"/>
        </w:rPr>
        <w:t xml:space="preserve"> lagena </w:t>
      </w:r>
      <w:r w:rsidRPr="00DA6D33">
        <w:rPr>
          <w:rFonts w:ascii="Times New Roman" w:hAnsi="Times New Roman" w:cs="Times New Roman"/>
          <w:sz w:val="24"/>
          <w:szCs w:val="24"/>
        </w:rPr>
        <w:t>masing-masing 0, 20, 40, 60, dan 80 mL L</w:t>
      </w:r>
      <w:r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w:t>
      </w:r>
      <w:r w:rsidR="000F089F" w:rsidRPr="00DA6D33">
        <w:rPr>
          <w:rFonts w:ascii="Times New Roman" w:hAnsi="Times New Roman" w:cs="Times New Roman"/>
          <w:sz w:val="24"/>
          <w:szCs w:val="24"/>
        </w:rPr>
        <w:t xml:space="preserve">Kultivasi </w:t>
      </w:r>
      <w:r w:rsidR="000F089F" w:rsidRPr="00DA6D33">
        <w:rPr>
          <w:rFonts w:ascii="Times New Roman" w:hAnsi="Times New Roman" w:cs="Times New Roman"/>
          <w:i/>
          <w:sz w:val="24"/>
          <w:szCs w:val="24"/>
        </w:rPr>
        <w:t>P. lagena</w:t>
      </w:r>
      <w:r w:rsidR="000F089F" w:rsidRPr="00DA6D33">
        <w:rPr>
          <w:rFonts w:ascii="Times New Roman" w:hAnsi="Times New Roman" w:cs="Times New Roman"/>
          <w:sz w:val="24"/>
          <w:szCs w:val="24"/>
        </w:rPr>
        <w:t xml:space="preserve"> dilakukan dengan menggunakan kultur kocok pada Erlenmeyer 250 mL volume kerja 25 mL pada suhu 25ºC, 220 rpm selama 5 hari. </w:t>
      </w:r>
      <w:r w:rsidRPr="00DA6D33">
        <w:rPr>
          <w:rFonts w:ascii="Times New Roman" w:hAnsi="Times New Roman" w:cs="Times New Roman"/>
          <w:sz w:val="24"/>
          <w:szCs w:val="24"/>
        </w:rPr>
        <w:t>Penambahan larutan mineral yang menghasilkan senyawa aktif dengan konsentrasi tertinggi digunakan untuk optimasi media.</w:t>
      </w:r>
    </w:p>
    <w:p w:rsidR="00505F0B" w:rsidRPr="00DA6D33" w:rsidRDefault="00505F0B" w:rsidP="003A6222">
      <w:pPr>
        <w:pStyle w:val="ListParagraph"/>
        <w:spacing w:after="0" w:line="240" w:lineRule="auto"/>
        <w:ind w:left="0" w:right="-1" w:firstLine="567"/>
        <w:jc w:val="both"/>
        <w:rPr>
          <w:rFonts w:ascii="Times New Roman" w:hAnsi="Times New Roman" w:cs="Times New Roman"/>
          <w:sz w:val="24"/>
          <w:szCs w:val="24"/>
        </w:rPr>
      </w:pPr>
      <w:r w:rsidRPr="00DA6D33">
        <w:rPr>
          <w:rFonts w:ascii="Times New Roman" w:hAnsi="Times New Roman" w:cs="Times New Roman"/>
          <w:b/>
          <w:bCs/>
          <w:sz w:val="24"/>
          <w:szCs w:val="24"/>
        </w:rPr>
        <w:t>Estraksi Senyawa Aktif</w:t>
      </w:r>
      <w:r w:rsidR="003A6222">
        <w:rPr>
          <w:rFonts w:ascii="Times New Roman" w:hAnsi="Times New Roman" w:cs="Times New Roman"/>
          <w:b/>
          <w:bCs/>
          <w:sz w:val="24"/>
          <w:szCs w:val="24"/>
        </w:rPr>
        <w:t xml:space="preserve">. </w:t>
      </w:r>
      <w:r w:rsidRPr="00DA6D33">
        <w:rPr>
          <w:rFonts w:ascii="Times New Roman" w:hAnsi="Times New Roman" w:cs="Times New Roman"/>
          <w:sz w:val="24"/>
          <w:szCs w:val="24"/>
        </w:rPr>
        <w:t xml:space="preserve">Menurut Kaswati (2013), senyawa bioaktif </w:t>
      </w:r>
      <w:r w:rsidRPr="00DA6D33">
        <w:rPr>
          <w:rFonts w:ascii="Times New Roman" w:hAnsi="Times New Roman" w:cs="Times New Roman"/>
          <w:i/>
          <w:sz w:val="24"/>
          <w:szCs w:val="24"/>
        </w:rPr>
        <w:t>P. lagena</w:t>
      </w:r>
      <w:r w:rsidRPr="00DA6D33">
        <w:rPr>
          <w:rFonts w:ascii="Times New Roman" w:hAnsi="Times New Roman" w:cs="Times New Roman"/>
          <w:sz w:val="24"/>
          <w:szCs w:val="24"/>
        </w:rPr>
        <w:t xml:space="preserve"> bersifat ekstraseluler. Media kultivasi disentrifuse dengan kecepatan 8000 rpm selama 15 menit. Supernatan diekstrak menggunakan etil asetat dengan rasio 1:1 (v/v) dan dikocok selama 30 menit. Fase etil asetat dikeringkan dengan </w:t>
      </w:r>
      <w:r w:rsidRPr="00DA6D33">
        <w:rPr>
          <w:rFonts w:ascii="Times New Roman" w:hAnsi="Times New Roman" w:cs="Times New Roman"/>
          <w:i/>
          <w:iCs/>
          <w:sz w:val="24"/>
          <w:szCs w:val="24"/>
        </w:rPr>
        <w:t>centrifugal concentrator</w:t>
      </w:r>
      <w:r w:rsidRPr="00DA6D33">
        <w:rPr>
          <w:rFonts w:ascii="Times New Roman" w:hAnsi="Times New Roman" w:cs="Times New Roman"/>
          <w:sz w:val="24"/>
          <w:szCs w:val="24"/>
        </w:rPr>
        <w:t>. Berat ekstrak ekstraseluler ditimbang dan dibuat konsentrainya menjadi 5000 ppm kemudian diuji dengan HPLC.</w:t>
      </w:r>
    </w:p>
    <w:p w:rsidR="0061296A" w:rsidRPr="00DA6D33" w:rsidRDefault="00374DAA" w:rsidP="003A6222">
      <w:pPr>
        <w:pStyle w:val="ListParagraph"/>
        <w:spacing w:after="0" w:line="240" w:lineRule="auto"/>
        <w:ind w:left="0" w:right="-1" w:firstLine="567"/>
        <w:jc w:val="both"/>
        <w:rPr>
          <w:rFonts w:ascii="Times New Roman" w:hAnsi="Times New Roman" w:cs="Times New Roman"/>
          <w:sz w:val="24"/>
          <w:szCs w:val="24"/>
        </w:rPr>
      </w:pPr>
      <w:r w:rsidRPr="00DA6D33">
        <w:rPr>
          <w:rFonts w:ascii="Times New Roman" w:hAnsi="Times New Roman" w:cs="Times New Roman"/>
          <w:b/>
          <w:sz w:val="24"/>
          <w:szCs w:val="24"/>
        </w:rPr>
        <w:t xml:space="preserve">Optimasi Komposisi Media Kultivasi untuk Produksi senyawa aktif </w:t>
      </w:r>
      <w:r w:rsidRPr="00DA6D33">
        <w:rPr>
          <w:rFonts w:ascii="Times New Roman" w:hAnsi="Times New Roman" w:cs="Times New Roman"/>
          <w:b/>
          <w:i/>
          <w:iCs/>
          <w:sz w:val="24"/>
          <w:szCs w:val="24"/>
        </w:rPr>
        <w:t>Penicillium lagena</w:t>
      </w:r>
      <w:r w:rsidR="003A6222">
        <w:rPr>
          <w:rFonts w:ascii="Times New Roman" w:hAnsi="Times New Roman" w:cs="Times New Roman"/>
          <w:b/>
          <w:i/>
          <w:iCs/>
          <w:sz w:val="24"/>
          <w:szCs w:val="24"/>
        </w:rPr>
        <w:t xml:space="preserve">. </w:t>
      </w:r>
      <w:r w:rsidRPr="00DA6D33">
        <w:rPr>
          <w:rFonts w:ascii="Times New Roman" w:hAnsi="Times New Roman" w:cs="Times New Roman"/>
          <w:sz w:val="24"/>
          <w:szCs w:val="24"/>
        </w:rPr>
        <w:t xml:space="preserve">Rancangan optimasi media menggunakan rancangan </w:t>
      </w:r>
      <w:r w:rsidRPr="00DA6D33">
        <w:rPr>
          <w:rFonts w:ascii="Times New Roman" w:hAnsi="Times New Roman" w:cs="Times New Roman"/>
          <w:i/>
          <w:sz w:val="24"/>
          <w:szCs w:val="24"/>
        </w:rPr>
        <w:t xml:space="preserve">central composite design </w:t>
      </w:r>
      <w:r w:rsidRPr="00DA6D33">
        <w:rPr>
          <w:rFonts w:ascii="Times New Roman" w:hAnsi="Times New Roman" w:cs="Times New Roman"/>
          <w:sz w:val="24"/>
          <w:szCs w:val="24"/>
        </w:rPr>
        <w:t>(CCD). Rancangan yang digunakan mengandung tiga taraf faktor, yaitu rancangan faktorial 2</w:t>
      </w:r>
      <w:r w:rsidRPr="00DA6D33">
        <w:rPr>
          <w:rFonts w:ascii="Times New Roman" w:hAnsi="Times New Roman" w:cs="Times New Roman"/>
          <w:sz w:val="24"/>
          <w:szCs w:val="24"/>
          <w:vertAlign w:val="superscript"/>
        </w:rPr>
        <w:t>3</w:t>
      </w:r>
      <w:r w:rsidRPr="00DA6D33">
        <w:rPr>
          <w:rFonts w:ascii="Times New Roman" w:hAnsi="Times New Roman" w:cs="Times New Roman"/>
          <w:sz w:val="24"/>
          <w:szCs w:val="24"/>
        </w:rPr>
        <w:t xml:space="preserve">, </w:t>
      </w:r>
      <w:r w:rsidRPr="00DA6D33">
        <w:rPr>
          <w:rFonts w:ascii="Times New Roman" w:hAnsi="Times New Roman" w:cs="Times New Roman"/>
          <w:i/>
          <w:sz w:val="24"/>
          <w:szCs w:val="24"/>
        </w:rPr>
        <w:t>starting point</w:t>
      </w:r>
      <w:r w:rsidRPr="00DA6D33">
        <w:rPr>
          <w:rFonts w:ascii="Times New Roman" w:hAnsi="Times New Roman" w:cs="Times New Roman"/>
          <w:sz w:val="24"/>
          <w:szCs w:val="24"/>
        </w:rPr>
        <w:t xml:space="preserve"> (titik awal), dan </w:t>
      </w:r>
      <w:r w:rsidRPr="00DA6D33">
        <w:rPr>
          <w:rFonts w:ascii="Times New Roman" w:hAnsi="Times New Roman" w:cs="Times New Roman"/>
          <w:i/>
          <w:sz w:val="24"/>
          <w:szCs w:val="24"/>
        </w:rPr>
        <w:t xml:space="preserve">center point </w:t>
      </w:r>
      <w:r w:rsidR="00A07651" w:rsidRPr="00DA6D33">
        <w:rPr>
          <w:rFonts w:ascii="Times New Roman" w:hAnsi="Times New Roman" w:cs="Times New Roman"/>
          <w:sz w:val="24"/>
          <w:szCs w:val="24"/>
        </w:rPr>
        <w:t xml:space="preserve">(titik tengah). </w:t>
      </w:r>
      <w:r w:rsidR="00505F0B" w:rsidRPr="00DA6D33">
        <w:rPr>
          <w:rFonts w:ascii="Times New Roman" w:hAnsi="Times New Roman" w:cs="Times New Roman"/>
          <w:sz w:val="24"/>
          <w:szCs w:val="24"/>
        </w:rPr>
        <w:t xml:space="preserve">Rancangan faktorial dan </w:t>
      </w:r>
      <w:r w:rsidR="00505F0B" w:rsidRPr="00DA6D33">
        <w:rPr>
          <w:rFonts w:ascii="Times New Roman" w:hAnsi="Times New Roman" w:cs="Times New Roman"/>
          <w:i/>
          <w:iCs/>
          <w:sz w:val="24"/>
          <w:szCs w:val="24"/>
        </w:rPr>
        <w:t xml:space="preserve">starting point </w:t>
      </w:r>
      <w:r w:rsidR="00505F0B" w:rsidRPr="00DA6D33">
        <w:rPr>
          <w:rFonts w:ascii="Times New Roman" w:hAnsi="Times New Roman" w:cs="Times New Roman"/>
          <w:sz w:val="24"/>
          <w:szCs w:val="24"/>
        </w:rPr>
        <w:t xml:space="preserve">dilakukan dengan dua kali ulangan sedangkan </w:t>
      </w:r>
      <w:r w:rsidR="00505F0B" w:rsidRPr="00DA6D33">
        <w:rPr>
          <w:rFonts w:ascii="Times New Roman" w:hAnsi="Times New Roman" w:cs="Times New Roman"/>
          <w:i/>
          <w:iCs/>
          <w:sz w:val="24"/>
          <w:szCs w:val="24"/>
        </w:rPr>
        <w:t xml:space="preserve">center point </w:t>
      </w:r>
      <w:r w:rsidR="00505F0B" w:rsidRPr="00DA6D33">
        <w:rPr>
          <w:rFonts w:ascii="Times New Roman" w:hAnsi="Times New Roman" w:cs="Times New Roman"/>
          <w:sz w:val="24"/>
          <w:szCs w:val="24"/>
        </w:rPr>
        <w:t>dilakukan dengan enam kali ulangan sehin</w:t>
      </w:r>
      <w:r w:rsidR="0061296A" w:rsidRPr="00DA6D33">
        <w:rPr>
          <w:rFonts w:ascii="Times New Roman" w:hAnsi="Times New Roman" w:cs="Times New Roman"/>
          <w:sz w:val="24"/>
          <w:szCs w:val="24"/>
        </w:rPr>
        <w:t>gga total unit percobaan menjadi 34.</w:t>
      </w:r>
      <w:r w:rsidR="00A07651" w:rsidRPr="00DA6D33">
        <w:rPr>
          <w:rFonts w:ascii="Times New Roman" w:hAnsi="Times New Roman" w:cs="Times New Roman"/>
          <w:sz w:val="24"/>
          <w:szCs w:val="24"/>
        </w:rPr>
        <w:t xml:space="preserve"> Faktor dan level yang digunakan pada </w:t>
      </w:r>
      <w:r w:rsidR="00A07651" w:rsidRPr="00DA6D33">
        <w:rPr>
          <w:rFonts w:ascii="Times New Roman" w:hAnsi="Times New Roman" w:cs="Times New Roman"/>
          <w:i/>
          <w:iCs/>
          <w:sz w:val="24"/>
          <w:szCs w:val="24"/>
        </w:rPr>
        <w:t xml:space="preserve">central composite design </w:t>
      </w:r>
      <w:r w:rsidR="00A07651" w:rsidRPr="00DA6D33">
        <w:rPr>
          <w:rFonts w:ascii="Times New Roman" w:hAnsi="Times New Roman" w:cs="Times New Roman"/>
          <w:sz w:val="24"/>
          <w:szCs w:val="24"/>
        </w:rPr>
        <w:t>disajikan pada Tabel 1.</w:t>
      </w:r>
      <w:r w:rsidR="00F7345A" w:rsidRPr="00DA6D33">
        <w:rPr>
          <w:rFonts w:ascii="Times New Roman" w:hAnsi="Times New Roman" w:cs="Times New Roman"/>
          <w:sz w:val="24"/>
          <w:szCs w:val="24"/>
        </w:rPr>
        <w:t xml:space="preserve"> </w:t>
      </w:r>
      <w:r w:rsidR="0061296A" w:rsidRPr="00DA6D33">
        <w:rPr>
          <w:rFonts w:ascii="Times New Roman" w:hAnsi="Times New Roman" w:cs="Times New Roman"/>
          <w:sz w:val="24"/>
          <w:szCs w:val="24"/>
        </w:rPr>
        <w:t xml:space="preserve">Kultivasi </w:t>
      </w:r>
      <w:r w:rsidR="0061296A" w:rsidRPr="00DA6D33">
        <w:rPr>
          <w:rFonts w:ascii="Times New Roman" w:hAnsi="Times New Roman" w:cs="Times New Roman"/>
          <w:i/>
          <w:sz w:val="24"/>
          <w:szCs w:val="24"/>
        </w:rPr>
        <w:t>P. lagena</w:t>
      </w:r>
      <w:r w:rsidR="0061296A" w:rsidRPr="00DA6D33">
        <w:rPr>
          <w:rFonts w:ascii="Times New Roman" w:hAnsi="Times New Roman" w:cs="Times New Roman"/>
          <w:sz w:val="24"/>
          <w:szCs w:val="24"/>
        </w:rPr>
        <w:t xml:space="preserve"> dilakukan dengan menggunakan kultur kocok pada Erlenmeyer 250 mL volume kerja 25 mL pada suhu 25ºC, 220 rpm selama 5 hari.</w:t>
      </w:r>
    </w:p>
    <w:p w:rsidR="000A2AC1" w:rsidRPr="00DA6D33" w:rsidRDefault="000A2AC1" w:rsidP="00DA6D33">
      <w:pPr>
        <w:spacing w:after="0" w:line="240" w:lineRule="auto"/>
        <w:ind w:right="-1" w:firstLine="567"/>
        <w:jc w:val="both"/>
        <w:rPr>
          <w:rFonts w:ascii="Times New Roman" w:hAnsi="Times New Roman" w:cs="Times New Roman"/>
          <w:sz w:val="24"/>
          <w:szCs w:val="24"/>
        </w:rPr>
        <w:sectPr w:rsidR="000A2AC1" w:rsidRPr="00DA6D33" w:rsidSect="00702ED3">
          <w:type w:val="continuous"/>
          <w:pgSz w:w="11906" w:h="16838" w:code="9"/>
          <w:pgMar w:top="1701" w:right="1416" w:bottom="1134" w:left="1701" w:header="709" w:footer="709" w:gutter="0"/>
          <w:cols w:space="567"/>
          <w:docGrid w:linePitch="360"/>
        </w:sectPr>
      </w:pPr>
    </w:p>
    <w:p w:rsidR="00A07651" w:rsidRDefault="00A07651" w:rsidP="00DA6D33">
      <w:pPr>
        <w:spacing w:after="0" w:line="240" w:lineRule="auto"/>
        <w:ind w:right="-1"/>
        <w:jc w:val="both"/>
        <w:rPr>
          <w:rFonts w:ascii="Times New Roman" w:hAnsi="Times New Roman" w:cs="Times New Roman"/>
          <w:sz w:val="24"/>
          <w:szCs w:val="24"/>
        </w:rPr>
      </w:pPr>
    </w:p>
    <w:p w:rsidR="00611C5F" w:rsidRDefault="00611C5F" w:rsidP="00DA6D33">
      <w:pPr>
        <w:spacing w:after="0" w:line="240" w:lineRule="auto"/>
        <w:ind w:right="-1"/>
        <w:jc w:val="both"/>
        <w:rPr>
          <w:rFonts w:ascii="Times New Roman" w:hAnsi="Times New Roman" w:cs="Times New Roman"/>
          <w:sz w:val="24"/>
          <w:szCs w:val="24"/>
        </w:rPr>
      </w:pPr>
    </w:p>
    <w:p w:rsidR="00611C5F" w:rsidRDefault="00611C5F" w:rsidP="00DA6D33">
      <w:pPr>
        <w:spacing w:after="0" w:line="240" w:lineRule="auto"/>
        <w:ind w:right="-1"/>
        <w:jc w:val="both"/>
        <w:rPr>
          <w:rFonts w:ascii="Times New Roman" w:hAnsi="Times New Roman" w:cs="Times New Roman"/>
          <w:sz w:val="24"/>
          <w:szCs w:val="24"/>
        </w:rPr>
      </w:pPr>
    </w:p>
    <w:p w:rsidR="00702ED3" w:rsidRDefault="00702ED3" w:rsidP="00DA6D33">
      <w:pPr>
        <w:spacing w:after="0" w:line="240" w:lineRule="auto"/>
        <w:ind w:right="-1"/>
        <w:jc w:val="both"/>
        <w:rPr>
          <w:rFonts w:ascii="Times New Roman" w:hAnsi="Times New Roman" w:cs="Times New Roman"/>
          <w:sz w:val="24"/>
          <w:szCs w:val="24"/>
        </w:rPr>
      </w:pPr>
    </w:p>
    <w:p w:rsidR="00702ED3" w:rsidRDefault="00702ED3" w:rsidP="00DA6D33">
      <w:pPr>
        <w:spacing w:after="0" w:line="240" w:lineRule="auto"/>
        <w:ind w:right="-1"/>
        <w:jc w:val="both"/>
        <w:rPr>
          <w:rFonts w:ascii="Times New Roman" w:hAnsi="Times New Roman" w:cs="Times New Roman"/>
          <w:sz w:val="24"/>
          <w:szCs w:val="24"/>
        </w:rPr>
      </w:pPr>
    </w:p>
    <w:p w:rsidR="00702ED3" w:rsidRPr="00DA6D33" w:rsidRDefault="00702ED3" w:rsidP="00DA6D33">
      <w:pPr>
        <w:spacing w:after="0" w:line="240" w:lineRule="auto"/>
        <w:ind w:right="-1"/>
        <w:jc w:val="both"/>
        <w:rPr>
          <w:rFonts w:ascii="Times New Roman" w:hAnsi="Times New Roman" w:cs="Times New Roman"/>
          <w:sz w:val="24"/>
          <w:szCs w:val="24"/>
        </w:rPr>
      </w:pPr>
    </w:p>
    <w:p w:rsidR="00374DAA" w:rsidRPr="00DA6D33" w:rsidRDefault="00A07651" w:rsidP="00DA6D33">
      <w:pPr>
        <w:spacing w:after="0" w:line="240" w:lineRule="auto"/>
        <w:ind w:right="-1"/>
        <w:jc w:val="both"/>
        <w:rPr>
          <w:rFonts w:ascii="Times New Roman" w:hAnsi="Times New Roman" w:cs="Times New Roman"/>
          <w:i/>
          <w:iCs/>
          <w:sz w:val="24"/>
          <w:szCs w:val="24"/>
        </w:rPr>
      </w:pPr>
      <w:r w:rsidRPr="00DA6D33">
        <w:rPr>
          <w:rFonts w:ascii="Times New Roman" w:hAnsi="Times New Roman" w:cs="Times New Roman"/>
          <w:sz w:val="24"/>
          <w:szCs w:val="24"/>
        </w:rPr>
        <w:t>Tabel 1</w:t>
      </w:r>
      <w:r w:rsidR="00374DAA" w:rsidRPr="00DA6D33">
        <w:rPr>
          <w:rFonts w:ascii="Times New Roman" w:hAnsi="Times New Roman" w:cs="Times New Roman"/>
          <w:sz w:val="24"/>
          <w:szCs w:val="24"/>
        </w:rPr>
        <w:t xml:space="preserve"> Faktor dan level yang digunakan pada </w:t>
      </w:r>
      <w:r w:rsidR="00374DAA" w:rsidRPr="00DA6D33">
        <w:rPr>
          <w:rFonts w:ascii="Times New Roman" w:hAnsi="Times New Roman" w:cs="Times New Roman"/>
          <w:i/>
          <w:iCs/>
          <w:sz w:val="24"/>
          <w:szCs w:val="24"/>
        </w:rPr>
        <w:t>central composite design</w:t>
      </w:r>
    </w:p>
    <w:tbl>
      <w:tblPr>
        <w:tblStyle w:val="TableGrid"/>
        <w:tblW w:w="691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60"/>
        <w:gridCol w:w="850"/>
        <w:gridCol w:w="851"/>
        <w:gridCol w:w="850"/>
        <w:gridCol w:w="851"/>
        <w:gridCol w:w="850"/>
      </w:tblGrid>
      <w:tr w:rsidR="00374DAA" w:rsidRPr="00DA6D33" w:rsidTr="00F7345A">
        <w:tc>
          <w:tcPr>
            <w:tcW w:w="2660" w:type="dxa"/>
            <w:vMerge w:val="restart"/>
            <w:vAlign w:val="center"/>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Faktor</w:t>
            </w:r>
          </w:p>
        </w:tc>
        <w:tc>
          <w:tcPr>
            <w:tcW w:w="4252" w:type="dxa"/>
            <w:gridSpan w:val="5"/>
            <w:vAlign w:val="center"/>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Level</w:t>
            </w:r>
          </w:p>
        </w:tc>
      </w:tr>
      <w:tr w:rsidR="00374DAA" w:rsidRPr="00DA6D33" w:rsidTr="00F7345A">
        <w:tc>
          <w:tcPr>
            <w:tcW w:w="2660" w:type="dxa"/>
            <w:vMerge/>
          </w:tcPr>
          <w:p w:rsidR="00374DAA" w:rsidRPr="00DA6D33" w:rsidRDefault="00374DAA" w:rsidP="00DA6D33">
            <w:pPr>
              <w:ind w:right="-1"/>
              <w:jc w:val="both"/>
              <w:rPr>
                <w:rFonts w:ascii="Times New Roman" w:hAnsi="Times New Roman" w:cs="Times New Roman"/>
                <w:sz w:val="24"/>
                <w:szCs w:val="24"/>
              </w:rPr>
            </w:pPr>
          </w:p>
        </w:tc>
        <w:tc>
          <w:tcPr>
            <w:tcW w:w="850" w:type="dxa"/>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-1.68</w:t>
            </w:r>
          </w:p>
        </w:tc>
        <w:tc>
          <w:tcPr>
            <w:tcW w:w="851" w:type="dxa"/>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-1</w:t>
            </w:r>
          </w:p>
        </w:tc>
        <w:tc>
          <w:tcPr>
            <w:tcW w:w="850" w:type="dxa"/>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0</w:t>
            </w:r>
          </w:p>
        </w:tc>
        <w:tc>
          <w:tcPr>
            <w:tcW w:w="851" w:type="dxa"/>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1</w:t>
            </w:r>
          </w:p>
        </w:tc>
        <w:tc>
          <w:tcPr>
            <w:tcW w:w="850" w:type="dxa"/>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1.68</w:t>
            </w:r>
          </w:p>
        </w:tc>
      </w:tr>
      <w:tr w:rsidR="00374DAA" w:rsidRPr="00DA6D33" w:rsidTr="00F7345A">
        <w:tc>
          <w:tcPr>
            <w:tcW w:w="2660" w:type="dxa"/>
            <w:tcBorders>
              <w:bottom w:val="nil"/>
            </w:tcBorders>
          </w:tcPr>
          <w:p w:rsidR="00374DAA" w:rsidRPr="00DA6D33" w:rsidRDefault="00374DAA" w:rsidP="00DA6D33">
            <w:pPr>
              <w:ind w:right="-1"/>
              <w:jc w:val="both"/>
              <w:rPr>
                <w:rFonts w:ascii="Times New Roman" w:hAnsi="Times New Roman" w:cs="Times New Roman"/>
                <w:sz w:val="24"/>
                <w:szCs w:val="24"/>
              </w:rPr>
            </w:pPr>
            <w:r w:rsidRPr="00DA6D33">
              <w:rPr>
                <w:rFonts w:ascii="Times New Roman" w:hAnsi="Times New Roman" w:cs="Times New Roman"/>
                <w:sz w:val="24"/>
                <w:szCs w:val="24"/>
              </w:rPr>
              <w:t>Laktosa (g L</w:t>
            </w:r>
            <w:r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w:t>
            </w:r>
          </w:p>
        </w:tc>
        <w:tc>
          <w:tcPr>
            <w:tcW w:w="850" w:type="dxa"/>
            <w:tcBorders>
              <w:bottom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25.99</w:t>
            </w:r>
          </w:p>
        </w:tc>
        <w:tc>
          <w:tcPr>
            <w:tcW w:w="851" w:type="dxa"/>
            <w:tcBorders>
              <w:bottom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33.61</w:t>
            </w:r>
          </w:p>
        </w:tc>
        <w:tc>
          <w:tcPr>
            <w:tcW w:w="850" w:type="dxa"/>
            <w:tcBorders>
              <w:bottom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44.81</w:t>
            </w:r>
          </w:p>
        </w:tc>
        <w:tc>
          <w:tcPr>
            <w:tcW w:w="851" w:type="dxa"/>
            <w:tcBorders>
              <w:bottom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56.01</w:t>
            </w:r>
          </w:p>
        </w:tc>
        <w:tc>
          <w:tcPr>
            <w:tcW w:w="850" w:type="dxa"/>
            <w:tcBorders>
              <w:bottom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63.63</w:t>
            </w:r>
          </w:p>
        </w:tc>
      </w:tr>
      <w:tr w:rsidR="00374DAA" w:rsidRPr="00DA6D33" w:rsidTr="00F7345A">
        <w:tc>
          <w:tcPr>
            <w:tcW w:w="2660" w:type="dxa"/>
            <w:tcBorders>
              <w:top w:val="nil"/>
              <w:bottom w:val="nil"/>
            </w:tcBorders>
          </w:tcPr>
          <w:p w:rsidR="00374DAA" w:rsidRPr="00DA6D33" w:rsidRDefault="00374DAA" w:rsidP="00DA6D33">
            <w:pPr>
              <w:ind w:right="-1"/>
              <w:jc w:val="both"/>
              <w:rPr>
                <w:rFonts w:ascii="Times New Roman" w:hAnsi="Times New Roman" w:cs="Times New Roman"/>
                <w:sz w:val="24"/>
                <w:szCs w:val="24"/>
              </w:rPr>
            </w:pPr>
            <w:r w:rsidRPr="00DA6D33">
              <w:rPr>
                <w:rFonts w:ascii="Times New Roman" w:hAnsi="Times New Roman" w:cs="Times New Roman"/>
                <w:i/>
                <w:iCs/>
                <w:sz w:val="24"/>
                <w:szCs w:val="24"/>
              </w:rPr>
              <w:t xml:space="preserve">Yeast extract </w:t>
            </w:r>
            <w:r w:rsidRPr="00DA6D33">
              <w:rPr>
                <w:rFonts w:ascii="Times New Roman" w:hAnsi="Times New Roman" w:cs="Times New Roman"/>
                <w:sz w:val="24"/>
                <w:szCs w:val="24"/>
              </w:rPr>
              <w:t>(g L</w:t>
            </w:r>
            <w:r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w:t>
            </w:r>
          </w:p>
        </w:tc>
        <w:tc>
          <w:tcPr>
            <w:tcW w:w="850" w:type="dxa"/>
            <w:tcBorders>
              <w:top w:val="nil"/>
              <w:bottom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3.76</w:t>
            </w:r>
          </w:p>
        </w:tc>
        <w:tc>
          <w:tcPr>
            <w:tcW w:w="851" w:type="dxa"/>
            <w:tcBorders>
              <w:top w:val="nil"/>
              <w:bottom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7.16</w:t>
            </w:r>
          </w:p>
        </w:tc>
        <w:tc>
          <w:tcPr>
            <w:tcW w:w="850" w:type="dxa"/>
            <w:tcBorders>
              <w:top w:val="nil"/>
              <w:bottom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12.16</w:t>
            </w:r>
          </w:p>
        </w:tc>
        <w:tc>
          <w:tcPr>
            <w:tcW w:w="851" w:type="dxa"/>
            <w:tcBorders>
              <w:top w:val="nil"/>
              <w:bottom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17.16</w:t>
            </w:r>
          </w:p>
        </w:tc>
        <w:tc>
          <w:tcPr>
            <w:tcW w:w="850" w:type="dxa"/>
            <w:tcBorders>
              <w:top w:val="nil"/>
              <w:bottom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20.56</w:t>
            </w:r>
          </w:p>
        </w:tc>
      </w:tr>
      <w:tr w:rsidR="00374DAA" w:rsidRPr="00DA6D33" w:rsidTr="00F7345A">
        <w:tc>
          <w:tcPr>
            <w:tcW w:w="2660" w:type="dxa"/>
            <w:tcBorders>
              <w:top w:val="nil"/>
            </w:tcBorders>
          </w:tcPr>
          <w:p w:rsidR="00374DAA" w:rsidRPr="00DA6D33" w:rsidRDefault="00374DAA" w:rsidP="00DA6D33">
            <w:pPr>
              <w:ind w:right="-1"/>
              <w:jc w:val="both"/>
              <w:rPr>
                <w:rFonts w:ascii="Times New Roman" w:hAnsi="Times New Roman" w:cs="Times New Roman"/>
                <w:sz w:val="24"/>
                <w:szCs w:val="24"/>
              </w:rPr>
            </w:pPr>
            <w:r w:rsidRPr="00DA6D33">
              <w:rPr>
                <w:rFonts w:ascii="Times New Roman" w:hAnsi="Times New Roman" w:cs="Times New Roman"/>
                <w:sz w:val="24"/>
                <w:szCs w:val="24"/>
              </w:rPr>
              <w:t>Larutan mineral (mL L</w:t>
            </w:r>
            <w:r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w:t>
            </w:r>
          </w:p>
        </w:tc>
        <w:tc>
          <w:tcPr>
            <w:tcW w:w="850" w:type="dxa"/>
            <w:tcBorders>
              <w:top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0</w:t>
            </w:r>
          </w:p>
        </w:tc>
        <w:tc>
          <w:tcPr>
            <w:tcW w:w="851" w:type="dxa"/>
            <w:tcBorders>
              <w:top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4.05</w:t>
            </w:r>
          </w:p>
        </w:tc>
        <w:tc>
          <w:tcPr>
            <w:tcW w:w="850" w:type="dxa"/>
            <w:tcBorders>
              <w:top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10</w:t>
            </w:r>
          </w:p>
        </w:tc>
        <w:tc>
          <w:tcPr>
            <w:tcW w:w="851" w:type="dxa"/>
            <w:tcBorders>
              <w:top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15.95</w:t>
            </w:r>
          </w:p>
        </w:tc>
        <w:tc>
          <w:tcPr>
            <w:tcW w:w="850" w:type="dxa"/>
            <w:tcBorders>
              <w:top w:val="nil"/>
            </w:tcBorders>
          </w:tcPr>
          <w:p w:rsidR="00374DAA" w:rsidRPr="00DA6D33" w:rsidRDefault="00374DAA" w:rsidP="00DA6D33">
            <w:pPr>
              <w:ind w:right="-1"/>
              <w:jc w:val="center"/>
              <w:rPr>
                <w:rFonts w:ascii="Times New Roman" w:hAnsi="Times New Roman" w:cs="Times New Roman"/>
                <w:sz w:val="24"/>
                <w:szCs w:val="24"/>
              </w:rPr>
            </w:pPr>
            <w:r w:rsidRPr="00DA6D33">
              <w:rPr>
                <w:rFonts w:ascii="Times New Roman" w:hAnsi="Times New Roman" w:cs="Times New Roman"/>
                <w:sz w:val="24"/>
                <w:szCs w:val="24"/>
              </w:rPr>
              <w:t>20</w:t>
            </w:r>
          </w:p>
        </w:tc>
      </w:tr>
    </w:tbl>
    <w:p w:rsidR="00F7345A" w:rsidRPr="00DA6D33" w:rsidRDefault="00F7345A" w:rsidP="00DA6D33">
      <w:pPr>
        <w:spacing w:after="0" w:line="240" w:lineRule="auto"/>
        <w:ind w:right="-1" w:firstLine="720"/>
        <w:jc w:val="both"/>
        <w:rPr>
          <w:rFonts w:ascii="Times New Roman" w:hAnsi="Times New Roman" w:cs="Times New Roman"/>
          <w:sz w:val="24"/>
          <w:szCs w:val="24"/>
        </w:rPr>
        <w:sectPr w:rsidR="00F7345A" w:rsidRPr="00DA6D33" w:rsidSect="00DA6D33">
          <w:type w:val="continuous"/>
          <w:pgSz w:w="11906" w:h="16838" w:code="9"/>
          <w:pgMar w:top="1701" w:right="1416" w:bottom="1134" w:left="1701" w:header="709" w:footer="709" w:gutter="0"/>
          <w:cols w:space="708"/>
          <w:docGrid w:linePitch="360"/>
        </w:sectPr>
      </w:pPr>
    </w:p>
    <w:p w:rsidR="00B665BD" w:rsidRPr="00DA6D33" w:rsidRDefault="00B665BD" w:rsidP="00DA6D33">
      <w:pPr>
        <w:spacing w:after="0" w:line="240" w:lineRule="auto"/>
        <w:ind w:right="-1" w:firstLine="567"/>
        <w:jc w:val="both"/>
        <w:rPr>
          <w:rFonts w:ascii="Times New Roman" w:hAnsi="Times New Roman" w:cs="Times New Roman"/>
          <w:sz w:val="24"/>
          <w:szCs w:val="24"/>
        </w:rPr>
      </w:pPr>
      <w:r w:rsidRPr="00DA6D33">
        <w:rPr>
          <w:rFonts w:ascii="Times New Roman" w:hAnsi="Times New Roman" w:cs="Times New Roman"/>
          <w:sz w:val="24"/>
          <w:szCs w:val="24"/>
        </w:rPr>
        <w:t xml:space="preserve">Data optimasi media diolah menggunakan perangkat lunak </w:t>
      </w:r>
      <w:r w:rsidRPr="00DA6D33">
        <w:rPr>
          <w:rFonts w:ascii="Times New Roman" w:hAnsi="Times New Roman" w:cs="Times New Roman"/>
          <w:i/>
          <w:sz w:val="24"/>
          <w:szCs w:val="24"/>
        </w:rPr>
        <w:t xml:space="preserve">Design Expert </w:t>
      </w:r>
      <w:r w:rsidRPr="00DA6D33">
        <w:rPr>
          <w:rFonts w:ascii="Times New Roman" w:hAnsi="Times New Roman" w:cs="Times New Roman"/>
          <w:sz w:val="24"/>
          <w:szCs w:val="24"/>
        </w:rPr>
        <w:t>versi 7 untuk mendapatkan model matematika sebagai berikut :</w:t>
      </w:r>
    </w:p>
    <w:p w:rsidR="00F7345A" w:rsidRPr="00DA6D33" w:rsidRDefault="00B665BD" w:rsidP="003A6222">
      <w:pPr>
        <w:spacing w:after="0" w:line="240" w:lineRule="auto"/>
        <w:ind w:right="-1"/>
        <w:jc w:val="both"/>
        <w:rPr>
          <w:rFonts w:ascii="Times New Roman" w:hAnsi="Times New Roman" w:cs="Times New Roman"/>
          <w:sz w:val="24"/>
          <w:szCs w:val="24"/>
        </w:rPr>
      </w:pPr>
      <w:r w:rsidRPr="00DA6D33">
        <w:rPr>
          <w:rFonts w:ascii="Times New Roman" w:hAnsi="Times New Roman" w:cs="Times New Roman"/>
          <w:sz w:val="24"/>
          <w:szCs w:val="24"/>
        </w:rPr>
        <w:t>Y = b</w:t>
      </w:r>
      <w:r w:rsidRPr="00DA6D33">
        <w:rPr>
          <w:rFonts w:ascii="Times New Roman" w:hAnsi="Times New Roman" w:cs="Times New Roman"/>
          <w:sz w:val="24"/>
          <w:szCs w:val="24"/>
          <w:vertAlign w:val="subscript"/>
        </w:rPr>
        <w:t>0</w:t>
      </w:r>
      <w:r w:rsidRPr="00DA6D33">
        <w:rPr>
          <w:rFonts w:ascii="Times New Roman" w:hAnsi="Times New Roman" w:cs="Times New Roman"/>
          <w:sz w:val="24"/>
          <w:szCs w:val="24"/>
        </w:rPr>
        <w:t xml:space="preserve"> + b</w:t>
      </w:r>
      <w:r w:rsidRPr="00DA6D33">
        <w:rPr>
          <w:rFonts w:ascii="Times New Roman" w:hAnsi="Times New Roman" w:cs="Times New Roman"/>
          <w:sz w:val="24"/>
          <w:szCs w:val="24"/>
          <w:vertAlign w:val="subscript"/>
        </w:rPr>
        <w:t>1</w:t>
      </w: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 xml:space="preserve">1i </w:t>
      </w:r>
      <w:r w:rsidRPr="00DA6D33">
        <w:rPr>
          <w:rFonts w:ascii="Times New Roman" w:hAnsi="Times New Roman" w:cs="Times New Roman"/>
          <w:sz w:val="24"/>
          <w:szCs w:val="24"/>
        </w:rPr>
        <w:t>+ b</w:t>
      </w:r>
      <w:r w:rsidRPr="00DA6D33">
        <w:rPr>
          <w:rFonts w:ascii="Times New Roman" w:hAnsi="Times New Roman" w:cs="Times New Roman"/>
          <w:sz w:val="24"/>
          <w:szCs w:val="24"/>
          <w:vertAlign w:val="subscript"/>
        </w:rPr>
        <w:t xml:space="preserve">2 </w:t>
      </w: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 xml:space="preserve">2i </w:t>
      </w:r>
      <w:r w:rsidRPr="00DA6D33">
        <w:rPr>
          <w:rFonts w:ascii="Times New Roman" w:hAnsi="Times New Roman" w:cs="Times New Roman"/>
          <w:sz w:val="24"/>
          <w:szCs w:val="24"/>
        </w:rPr>
        <w:t>+ b</w:t>
      </w:r>
      <w:r w:rsidRPr="00DA6D33">
        <w:rPr>
          <w:rFonts w:ascii="Times New Roman" w:hAnsi="Times New Roman" w:cs="Times New Roman"/>
          <w:sz w:val="24"/>
          <w:szCs w:val="24"/>
          <w:vertAlign w:val="subscript"/>
        </w:rPr>
        <w:t xml:space="preserve">3 </w:t>
      </w: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 xml:space="preserve">3i </w:t>
      </w:r>
      <w:r w:rsidRPr="00DA6D33">
        <w:rPr>
          <w:rFonts w:ascii="Times New Roman" w:hAnsi="Times New Roman" w:cs="Times New Roman"/>
          <w:sz w:val="24"/>
          <w:szCs w:val="24"/>
        </w:rPr>
        <w:t>+ b</w:t>
      </w:r>
      <w:r w:rsidRPr="00DA6D33">
        <w:rPr>
          <w:rFonts w:ascii="Times New Roman" w:hAnsi="Times New Roman" w:cs="Times New Roman"/>
          <w:sz w:val="24"/>
          <w:szCs w:val="24"/>
          <w:vertAlign w:val="subscript"/>
        </w:rPr>
        <w:t>11</w:t>
      </w: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1</w:t>
      </w:r>
      <w:r w:rsidRPr="00DA6D33">
        <w:rPr>
          <w:rFonts w:ascii="Times New Roman" w:hAnsi="Times New Roman" w:cs="Times New Roman"/>
          <w:sz w:val="24"/>
          <w:szCs w:val="24"/>
          <w:vertAlign w:val="superscript"/>
        </w:rPr>
        <w:t xml:space="preserve">2 </w:t>
      </w:r>
      <w:r w:rsidRPr="00DA6D33">
        <w:rPr>
          <w:rFonts w:ascii="Times New Roman" w:hAnsi="Times New Roman" w:cs="Times New Roman"/>
          <w:sz w:val="24"/>
          <w:szCs w:val="24"/>
        </w:rPr>
        <w:t>+ b</w:t>
      </w:r>
      <w:r w:rsidRPr="00DA6D33">
        <w:rPr>
          <w:rFonts w:ascii="Times New Roman" w:hAnsi="Times New Roman" w:cs="Times New Roman"/>
          <w:sz w:val="24"/>
          <w:szCs w:val="24"/>
          <w:vertAlign w:val="subscript"/>
        </w:rPr>
        <w:t>22</w:t>
      </w: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2</w:t>
      </w:r>
      <w:r w:rsidRPr="00DA6D33">
        <w:rPr>
          <w:rFonts w:ascii="Times New Roman" w:hAnsi="Times New Roman" w:cs="Times New Roman"/>
          <w:sz w:val="24"/>
          <w:szCs w:val="24"/>
          <w:vertAlign w:val="superscript"/>
        </w:rPr>
        <w:t xml:space="preserve">2 </w:t>
      </w:r>
      <w:r w:rsidRPr="00DA6D33">
        <w:rPr>
          <w:rFonts w:ascii="Times New Roman" w:hAnsi="Times New Roman" w:cs="Times New Roman"/>
          <w:sz w:val="24"/>
          <w:szCs w:val="24"/>
        </w:rPr>
        <w:t>+ b</w:t>
      </w:r>
      <w:r w:rsidRPr="00DA6D33">
        <w:rPr>
          <w:rFonts w:ascii="Times New Roman" w:hAnsi="Times New Roman" w:cs="Times New Roman"/>
          <w:sz w:val="24"/>
          <w:szCs w:val="24"/>
          <w:vertAlign w:val="subscript"/>
        </w:rPr>
        <w:t>33</w:t>
      </w: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3</w:t>
      </w:r>
      <w:r w:rsidRPr="00DA6D33">
        <w:rPr>
          <w:rFonts w:ascii="Times New Roman" w:hAnsi="Times New Roman" w:cs="Times New Roman"/>
          <w:sz w:val="24"/>
          <w:szCs w:val="24"/>
          <w:vertAlign w:val="superscript"/>
        </w:rPr>
        <w:t xml:space="preserve">2 </w:t>
      </w:r>
      <w:r w:rsidRPr="00DA6D33">
        <w:rPr>
          <w:rFonts w:ascii="Times New Roman" w:hAnsi="Times New Roman" w:cs="Times New Roman"/>
          <w:sz w:val="24"/>
          <w:szCs w:val="24"/>
        </w:rPr>
        <w:t>+ b</w:t>
      </w:r>
      <w:r w:rsidRPr="00DA6D33">
        <w:rPr>
          <w:rFonts w:ascii="Times New Roman" w:hAnsi="Times New Roman" w:cs="Times New Roman"/>
          <w:sz w:val="24"/>
          <w:szCs w:val="24"/>
          <w:vertAlign w:val="subscript"/>
        </w:rPr>
        <w:t>12</w:t>
      </w: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1</w:t>
      </w: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 xml:space="preserve">2 </w:t>
      </w:r>
      <w:r w:rsidRPr="00DA6D33">
        <w:rPr>
          <w:rFonts w:ascii="Times New Roman" w:hAnsi="Times New Roman" w:cs="Times New Roman"/>
          <w:sz w:val="24"/>
          <w:szCs w:val="24"/>
        </w:rPr>
        <w:t>+ b</w:t>
      </w:r>
      <w:r w:rsidRPr="00DA6D33">
        <w:rPr>
          <w:rFonts w:ascii="Times New Roman" w:hAnsi="Times New Roman" w:cs="Times New Roman"/>
          <w:sz w:val="24"/>
          <w:szCs w:val="24"/>
          <w:vertAlign w:val="subscript"/>
        </w:rPr>
        <w:t>13</w:t>
      </w: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1</w:t>
      </w: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 xml:space="preserve">3 </w:t>
      </w:r>
      <w:r w:rsidRPr="00DA6D33">
        <w:rPr>
          <w:rFonts w:ascii="Times New Roman" w:hAnsi="Times New Roman" w:cs="Times New Roman"/>
          <w:sz w:val="24"/>
          <w:szCs w:val="24"/>
        </w:rPr>
        <w:t>+ b</w:t>
      </w:r>
      <w:r w:rsidRPr="00DA6D33">
        <w:rPr>
          <w:rFonts w:ascii="Times New Roman" w:hAnsi="Times New Roman" w:cs="Times New Roman"/>
          <w:sz w:val="24"/>
          <w:szCs w:val="24"/>
          <w:vertAlign w:val="subscript"/>
        </w:rPr>
        <w:t>23</w:t>
      </w: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2</w:t>
      </w: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3</w:t>
      </w:r>
    </w:p>
    <w:p w:rsidR="00B665BD" w:rsidRPr="00DA6D33" w:rsidRDefault="00B665BD" w:rsidP="00DA6D33">
      <w:pPr>
        <w:spacing w:after="0" w:line="240" w:lineRule="auto"/>
        <w:ind w:right="-1"/>
        <w:jc w:val="both"/>
        <w:rPr>
          <w:rFonts w:ascii="Times New Roman" w:hAnsi="Times New Roman" w:cs="Times New Roman"/>
          <w:sz w:val="24"/>
          <w:szCs w:val="24"/>
        </w:rPr>
      </w:pPr>
      <w:r w:rsidRPr="00DA6D33">
        <w:rPr>
          <w:rFonts w:ascii="Times New Roman" w:hAnsi="Times New Roman" w:cs="Times New Roman"/>
          <w:sz w:val="24"/>
          <w:szCs w:val="24"/>
        </w:rPr>
        <w:t>b</w:t>
      </w:r>
      <w:r w:rsidRPr="00DA6D33">
        <w:rPr>
          <w:rFonts w:ascii="Times New Roman" w:hAnsi="Times New Roman" w:cs="Times New Roman"/>
          <w:sz w:val="24"/>
          <w:szCs w:val="24"/>
          <w:vertAlign w:val="subscript"/>
        </w:rPr>
        <w:t>0</w:t>
      </w:r>
      <w:r w:rsidRPr="00DA6D33">
        <w:rPr>
          <w:rFonts w:ascii="Times New Roman" w:hAnsi="Times New Roman" w:cs="Times New Roman"/>
          <w:sz w:val="24"/>
          <w:szCs w:val="24"/>
        </w:rPr>
        <w:t>, b</w:t>
      </w:r>
      <w:r w:rsidRPr="00DA6D33">
        <w:rPr>
          <w:rFonts w:ascii="Times New Roman" w:hAnsi="Times New Roman" w:cs="Times New Roman"/>
          <w:sz w:val="24"/>
          <w:szCs w:val="24"/>
          <w:vertAlign w:val="subscript"/>
        </w:rPr>
        <w:t>i</w:t>
      </w:r>
      <w:r w:rsidRPr="00DA6D33">
        <w:rPr>
          <w:rFonts w:ascii="Times New Roman" w:hAnsi="Times New Roman" w:cs="Times New Roman"/>
          <w:sz w:val="24"/>
          <w:szCs w:val="24"/>
        </w:rPr>
        <w:t>, b</w:t>
      </w:r>
      <w:r w:rsidRPr="00DA6D33">
        <w:rPr>
          <w:rFonts w:ascii="Times New Roman" w:hAnsi="Times New Roman" w:cs="Times New Roman"/>
          <w:sz w:val="24"/>
          <w:szCs w:val="24"/>
          <w:vertAlign w:val="subscript"/>
        </w:rPr>
        <w:t xml:space="preserve">ij </w:t>
      </w:r>
      <w:r w:rsidRPr="00DA6D33">
        <w:rPr>
          <w:rFonts w:ascii="Times New Roman" w:hAnsi="Times New Roman" w:cs="Times New Roman"/>
          <w:sz w:val="24"/>
          <w:szCs w:val="24"/>
        </w:rPr>
        <w:t>= koefisien regresi</w:t>
      </w:r>
    </w:p>
    <w:p w:rsidR="00F7345A" w:rsidRPr="00DA6D33" w:rsidRDefault="00B665BD" w:rsidP="00DA6D33">
      <w:pPr>
        <w:spacing w:after="0" w:line="240" w:lineRule="auto"/>
        <w:ind w:right="-1"/>
        <w:jc w:val="both"/>
        <w:rPr>
          <w:rFonts w:ascii="Times New Roman" w:hAnsi="Times New Roman" w:cs="Times New Roman"/>
          <w:sz w:val="24"/>
          <w:szCs w:val="24"/>
        </w:rPr>
      </w:pPr>
      <w:r w:rsidRPr="00DA6D33">
        <w:rPr>
          <w:rFonts w:ascii="Times New Roman" w:hAnsi="Times New Roman" w:cs="Times New Roman"/>
          <w:sz w:val="24"/>
          <w:szCs w:val="24"/>
        </w:rPr>
        <w:t xml:space="preserve">Y = </w:t>
      </w:r>
      <w:r w:rsidR="00CC5793" w:rsidRPr="00DA6D33">
        <w:rPr>
          <w:rFonts w:ascii="Times New Roman" w:hAnsi="Times New Roman" w:cs="Times New Roman"/>
          <w:sz w:val="24"/>
          <w:szCs w:val="24"/>
        </w:rPr>
        <w:t>luas area</w:t>
      </w:r>
      <w:r w:rsidR="00F7345A" w:rsidRPr="00DA6D33">
        <w:rPr>
          <w:rFonts w:ascii="Times New Roman" w:hAnsi="Times New Roman" w:cs="Times New Roman"/>
          <w:sz w:val="24"/>
          <w:szCs w:val="24"/>
        </w:rPr>
        <w:t xml:space="preserve"> </w:t>
      </w:r>
    </w:p>
    <w:p w:rsidR="00F7345A" w:rsidRPr="00DA6D33" w:rsidRDefault="00B665BD" w:rsidP="00DA6D33">
      <w:pPr>
        <w:spacing w:after="0" w:line="240" w:lineRule="auto"/>
        <w:ind w:right="-1"/>
        <w:jc w:val="both"/>
        <w:rPr>
          <w:rFonts w:ascii="Times New Roman" w:hAnsi="Times New Roman" w:cs="Times New Roman"/>
          <w:sz w:val="24"/>
          <w:szCs w:val="24"/>
        </w:rPr>
      </w:pP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 xml:space="preserve">1 </w:t>
      </w:r>
      <w:r w:rsidRPr="00DA6D33">
        <w:rPr>
          <w:rFonts w:ascii="Times New Roman" w:hAnsi="Times New Roman" w:cs="Times New Roman"/>
          <w:sz w:val="24"/>
          <w:szCs w:val="24"/>
        </w:rPr>
        <w:t>= konsentrasi sumber karbon (g L</w:t>
      </w:r>
      <w:r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w:t>
      </w:r>
    </w:p>
    <w:p w:rsidR="00B665BD" w:rsidRPr="00DA6D33" w:rsidRDefault="00B665BD" w:rsidP="00DA6D33">
      <w:pPr>
        <w:spacing w:after="0" w:line="240" w:lineRule="auto"/>
        <w:ind w:right="-1"/>
        <w:jc w:val="both"/>
        <w:rPr>
          <w:rFonts w:ascii="Times New Roman" w:hAnsi="Times New Roman" w:cs="Times New Roman"/>
          <w:sz w:val="24"/>
          <w:szCs w:val="24"/>
        </w:rPr>
      </w:pP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 xml:space="preserve">2 </w:t>
      </w:r>
      <w:r w:rsidRPr="00DA6D33">
        <w:rPr>
          <w:rFonts w:ascii="Times New Roman" w:hAnsi="Times New Roman" w:cs="Times New Roman"/>
          <w:sz w:val="24"/>
          <w:szCs w:val="24"/>
        </w:rPr>
        <w:t>= konsentrasi sumber nitrogen (g L</w:t>
      </w:r>
      <w:r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w:t>
      </w:r>
    </w:p>
    <w:p w:rsidR="00B665BD" w:rsidRPr="00DA6D33" w:rsidRDefault="00B665BD" w:rsidP="00DA6D33">
      <w:pPr>
        <w:spacing w:after="0" w:line="240" w:lineRule="auto"/>
        <w:ind w:right="-1"/>
        <w:jc w:val="both"/>
        <w:rPr>
          <w:rFonts w:ascii="Times New Roman" w:hAnsi="Times New Roman" w:cs="Times New Roman"/>
          <w:sz w:val="24"/>
          <w:szCs w:val="24"/>
        </w:rPr>
      </w:pPr>
      <w:r w:rsidRPr="00DA6D33">
        <w:rPr>
          <w:rFonts w:ascii="Times New Roman" w:hAnsi="Times New Roman" w:cs="Times New Roman"/>
          <w:sz w:val="24"/>
          <w:szCs w:val="24"/>
        </w:rPr>
        <w:t>X</w:t>
      </w:r>
      <w:r w:rsidRPr="00DA6D33">
        <w:rPr>
          <w:rFonts w:ascii="Times New Roman" w:hAnsi="Times New Roman" w:cs="Times New Roman"/>
          <w:sz w:val="24"/>
          <w:szCs w:val="24"/>
          <w:vertAlign w:val="subscript"/>
        </w:rPr>
        <w:t xml:space="preserve">3 </w:t>
      </w:r>
      <w:r w:rsidRPr="00DA6D33">
        <w:rPr>
          <w:rFonts w:ascii="Times New Roman" w:hAnsi="Times New Roman" w:cs="Times New Roman"/>
          <w:sz w:val="24"/>
          <w:szCs w:val="24"/>
        </w:rPr>
        <w:t>= volume penambahan larutan mineral (mL L</w:t>
      </w:r>
      <w:r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w:t>
      </w:r>
    </w:p>
    <w:p w:rsidR="00B665BD" w:rsidRPr="00DA6D33" w:rsidRDefault="00B665BD" w:rsidP="00DA6D33">
      <w:pPr>
        <w:spacing w:after="0" w:line="240" w:lineRule="auto"/>
        <w:ind w:right="-1" w:firstLine="567"/>
        <w:jc w:val="both"/>
        <w:rPr>
          <w:rFonts w:ascii="Times New Roman" w:hAnsi="Times New Roman" w:cs="Times New Roman"/>
          <w:sz w:val="24"/>
          <w:szCs w:val="24"/>
        </w:rPr>
      </w:pPr>
      <w:r w:rsidRPr="00DA6D33">
        <w:rPr>
          <w:rFonts w:ascii="Times New Roman" w:hAnsi="Times New Roman" w:cs="Times New Roman"/>
          <w:sz w:val="24"/>
          <w:szCs w:val="24"/>
        </w:rPr>
        <w:t>Model yang diperoleh diujikan kembali di laboratorium sebanyak lima ulangan untuk pengujian kesesuaian model.</w:t>
      </w:r>
    </w:p>
    <w:p w:rsidR="00F7345A" w:rsidRPr="00DA6D33" w:rsidRDefault="00F7345A" w:rsidP="00DA6D33">
      <w:pPr>
        <w:spacing w:after="0" w:line="240" w:lineRule="auto"/>
        <w:ind w:right="-1" w:firstLine="567"/>
        <w:jc w:val="both"/>
        <w:rPr>
          <w:rFonts w:ascii="Times New Roman" w:hAnsi="Times New Roman" w:cs="Times New Roman"/>
          <w:sz w:val="24"/>
          <w:szCs w:val="24"/>
        </w:rPr>
      </w:pPr>
    </w:p>
    <w:p w:rsidR="00374DAA" w:rsidRDefault="003A6222" w:rsidP="003A6222">
      <w:pPr>
        <w:pStyle w:val="Paragraf"/>
        <w:ind w:right="-1" w:firstLine="0"/>
        <w:jc w:val="center"/>
        <w:rPr>
          <w:rFonts w:cs="Times New Roman"/>
          <w:b/>
          <w:bCs/>
          <w:szCs w:val="24"/>
        </w:rPr>
      </w:pPr>
      <w:r w:rsidRPr="00DA6D33">
        <w:rPr>
          <w:rFonts w:cs="Times New Roman"/>
          <w:b/>
          <w:bCs/>
          <w:szCs w:val="24"/>
        </w:rPr>
        <w:t>HASIL DAN PEMBAHASAN</w:t>
      </w:r>
    </w:p>
    <w:p w:rsidR="003A6222" w:rsidRPr="00DA6D33" w:rsidRDefault="003A6222" w:rsidP="003A6222">
      <w:pPr>
        <w:pStyle w:val="Paragraf"/>
        <w:ind w:right="-1" w:firstLine="0"/>
        <w:jc w:val="center"/>
        <w:rPr>
          <w:rFonts w:cs="Times New Roman"/>
          <w:b/>
          <w:bCs/>
          <w:szCs w:val="24"/>
        </w:rPr>
      </w:pPr>
    </w:p>
    <w:p w:rsidR="00B42203" w:rsidRPr="00DA6D33" w:rsidRDefault="00EC2BAA" w:rsidP="00DA6D33">
      <w:pPr>
        <w:pStyle w:val="Paragraf"/>
        <w:ind w:right="-1"/>
        <w:rPr>
          <w:rFonts w:cs="Times New Roman"/>
          <w:szCs w:val="24"/>
        </w:rPr>
      </w:pPr>
      <w:r w:rsidRPr="00DA6D33">
        <w:rPr>
          <w:rFonts w:cs="Times New Roman"/>
          <w:szCs w:val="24"/>
        </w:rPr>
        <w:t xml:space="preserve">Mikroorganisme membutuhkan air, karbon, nitrogen, mineral, </w:t>
      </w:r>
      <w:r w:rsidR="00991A2A" w:rsidRPr="00DA6D33">
        <w:rPr>
          <w:rFonts w:cs="Times New Roman"/>
          <w:szCs w:val="24"/>
        </w:rPr>
        <w:t xml:space="preserve">dan </w:t>
      </w:r>
      <w:r w:rsidRPr="00DA6D33">
        <w:rPr>
          <w:rFonts w:cs="Times New Roman"/>
          <w:szCs w:val="24"/>
        </w:rPr>
        <w:t xml:space="preserve">oksigen apabila aerob dalam proses kultivasi. Bahan-bahan dengan konsentrasi yang sesuai dalam media kultivasi dapat menghasilkan produk yang diinginkan secara optimal. </w:t>
      </w:r>
      <w:r w:rsidR="00B42203" w:rsidRPr="00DA6D33">
        <w:rPr>
          <w:rFonts w:cs="Times New Roman"/>
          <w:szCs w:val="24"/>
        </w:rPr>
        <w:t>Luas area laktosa paling tinggi dibandingkan galaktosa, maltosa, dan glukosa. Hasil uji lanjut dengan uji perbandingan berganda Duncan pada taraf nyata 0.05 menunjukkan bahwa antara laktosa, galaktosa, dan maltosa berbeda nyata sedangkan maltosa dan glukosa tidak berbeda nyata (Gambar 1).</w:t>
      </w:r>
      <w:r w:rsidRPr="00DA6D33">
        <w:rPr>
          <w:rFonts w:cs="Times New Roman"/>
          <w:szCs w:val="24"/>
        </w:rPr>
        <w:t xml:space="preserve"> Laktosa dipilih</w:t>
      </w:r>
      <w:r w:rsidR="00377324" w:rsidRPr="00DA6D33">
        <w:rPr>
          <w:rFonts w:cs="Times New Roman"/>
          <w:szCs w:val="24"/>
        </w:rPr>
        <w:t xml:space="preserve"> sebagai sumber karbon terbaik. </w:t>
      </w:r>
      <w:r w:rsidR="00991A2A" w:rsidRPr="00DA6D33">
        <w:rPr>
          <w:rFonts w:cs="Times New Roman"/>
          <w:szCs w:val="24"/>
        </w:rPr>
        <w:t xml:space="preserve">Pada HPLC, luas area sama dengan konsentrasi senyawa yang diuji (Lough &amp; Wainer 1996). </w:t>
      </w:r>
      <w:r w:rsidRPr="00DA6D33">
        <w:rPr>
          <w:rFonts w:cs="Times New Roman"/>
          <w:szCs w:val="24"/>
        </w:rPr>
        <w:t xml:space="preserve">Karbon dibutuhkan oleh mikroorganisme untuk biosintesis dan sebagai sumber energi (Stanbury </w:t>
      </w:r>
      <w:r w:rsidRPr="00DA6D33">
        <w:rPr>
          <w:rFonts w:cs="Times New Roman"/>
          <w:i/>
          <w:iCs/>
          <w:szCs w:val="24"/>
        </w:rPr>
        <w:t>et al</w:t>
      </w:r>
      <w:r w:rsidRPr="00DA6D33">
        <w:rPr>
          <w:rFonts w:cs="Times New Roman"/>
          <w:szCs w:val="24"/>
        </w:rPr>
        <w:t xml:space="preserve"> 2003).</w:t>
      </w:r>
    </w:p>
    <w:p w:rsidR="00B42203" w:rsidRPr="00DA6D33" w:rsidRDefault="000A2AC1" w:rsidP="00DA6D33">
      <w:pPr>
        <w:pStyle w:val="Paragraf"/>
        <w:spacing w:line="360" w:lineRule="auto"/>
        <w:ind w:right="-1" w:firstLine="720"/>
        <w:rPr>
          <w:rFonts w:cs="Times New Roman"/>
          <w:szCs w:val="24"/>
        </w:rPr>
      </w:pPr>
      <w:r w:rsidRPr="00DA6D33">
        <w:rPr>
          <w:rFonts w:cs="Times New Roman"/>
          <w:noProof/>
          <w:szCs w:val="24"/>
          <w:lang w:val="en-US"/>
        </w:rPr>
        <w:drawing>
          <wp:inline distT="0" distB="0" distL="0" distR="0">
            <wp:extent cx="3409950" cy="180022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2203" w:rsidRPr="00DA6D33" w:rsidRDefault="00B42203" w:rsidP="003A6222">
      <w:pPr>
        <w:spacing w:after="0" w:line="240" w:lineRule="auto"/>
        <w:ind w:left="1134" w:right="-1" w:hanging="1134"/>
        <w:jc w:val="both"/>
        <w:rPr>
          <w:rFonts w:ascii="Times New Roman" w:hAnsi="Times New Roman" w:cs="Times New Roman"/>
          <w:sz w:val="24"/>
          <w:szCs w:val="24"/>
        </w:rPr>
      </w:pPr>
      <w:r w:rsidRPr="00DA6D33">
        <w:rPr>
          <w:rFonts w:ascii="Times New Roman" w:hAnsi="Times New Roman" w:cs="Times New Roman"/>
          <w:sz w:val="24"/>
          <w:szCs w:val="24"/>
        </w:rPr>
        <w:t>Gambar 1</w:t>
      </w:r>
      <w:r w:rsidR="003A6222">
        <w:rPr>
          <w:rFonts w:ascii="Times New Roman" w:hAnsi="Times New Roman" w:cs="Times New Roman"/>
          <w:sz w:val="24"/>
          <w:szCs w:val="24"/>
        </w:rPr>
        <w:t>.</w:t>
      </w:r>
      <w:r w:rsidRPr="00DA6D33">
        <w:rPr>
          <w:rFonts w:ascii="Times New Roman" w:hAnsi="Times New Roman" w:cs="Times New Roman"/>
          <w:sz w:val="24"/>
          <w:szCs w:val="24"/>
        </w:rPr>
        <w:t xml:space="preserve"> Luas area beberapa sumber karbon. Garis vertikal di atas tiap balok data menunjukkan galat baku dan huruf-huruf di atas balok data menunjukkan pembandingan nilai tengah antar sumber karbon berdasarkan uji perbandingan berganda Duncan pada taraf ny</w:t>
      </w:r>
      <w:r w:rsidR="003D79AB" w:rsidRPr="00DA6D33">
        <w:rPr>
          <w:rFonts w:ascii="Times New Roman" w:hAnsi="Times New Roman" w:cs="Times New Roman"/>
          <w:sz w:val="24"/>
          <w:szCs w:val="24"/>
        </w:rPr>
        <w:t>ata 0.05</w:t>
      </w:r>
      <w:r w:rsidRPr="00DA6D33">
        <w:rPr>
          <w:rFonts w:ascii="Times New Roman" w:hAnsi="Times New Roman" w:cs="Times New Roman"/>
          <w:sz w:val="24"/>
          <w:szCs w:val="24"/>
        </w:rPr>
        <w:t xml:space="preserve"> </w:t>
      </w:r>
    </w:p>
    <w:p w:rsidR="003A6222" w:rsidRDefault="003A6222" w:rsidP="00DA6D33">
      <w:pPr>
        <w:pStyle w:val="Paragraf"/>
        <w:ind w:right="-1"/>
        <w:rPr>
          <w:rFonts w:cs="Times New Roman"/>
          <w:szCs w:val="24"/>
        </w:rPr>
      </w:pPr>
    </w:p>
    <w:p w:rsidR="00EC2BAA" w:rsidRDefault="00B208ED" w:rsidP="00DA6D33">
      <w:pPr>
        <w:pStyle w:val="Paragraf"/>
        <w:ind w:right="-1"/>
        <w:rPr>
          <w:rFonts w:cs="Times New Roman"/>
          <w:szCs w:val="24"/>
        </w:rPr>
      </w:pPr>
      <w:r w:rsidRPr="00DA6D33">
        <w:rPr>
          <w:rFonts w:cs="Times New Roman"/>
          <w:szCs w:val="24"/>
        </w:rPr>
        <w:t xml:space="preserve">Luas area </w:t>
      </w:r>
      <w:r w:rsidRPr="00DA6D33">
        <w:rPr>
          <w:rFonts w:cs="Times New Roman"/>
          <w:i/>
          <w:iCs/>
          <w:szCs w:val="24"/>
        </w:rPr>
        <w:t>yeast extract</w:t>
      </w:r>
      <w:r w:rsidRPr="00DA6D33">
        <w:rPr>
          <w:rFonts w:cs="Times New Roman"/>
          <w:szCs w:val="24"/>
        </w:rPr>
        <w:t xml:space="preserve"> paling tinggi dibandingkan </w:t>
      </w:r>
      <w:r w:rsidRPr="00DA6D33">
        <w:rPr>
          <w:rFonts w:cs="Times New Roman"/>
          <w:i/>
          <w:iCs/>
          <w:szCs w:val="24"/>
        </w:rPr>
        <w:t>malt extract</w:t>
      </w:r>
      <w:r w:rsidRPr="00DA6D33">
        <w:rPr>
          <w:rFonts w:cs="Times New Roman"/>
          <w:szCs w:val="24"/>
        </w:rPr>
        <w:t>, tripton, dan NH</w:t>
      </w:r>
      <w:r w:rsidRPr="00DA6D33">
        <w:rPr>
          <w:rFonts w:cs="Times New Roman"/>
          <w:szCs w:val="24"/>
          <w:vertAlign w:val="subscript"/>
        </w:rPr>
        <w:t>4</w:t>
      </w:r>
      <w:r w:rsidRPr="00DA6D33">
        <w:rPr>
          <w:rFonts w:cs="Times New Roman"/>
          <w:szCs w:val="24"/>
        </w:rPr>
        <w:t>NO</w:t>
      </w:r>
      <w:r w:rsidRPr="00DA6D33">
        <w:rPr>
          <w:rFonts w:cs="Times New Roman"/>
          <w:szCs w:val="24"/>
          <w:vertAlign w:val="subscript"/>
        </w:rPr>
        <w:t>3</w:t>
      </w:r>
      <w:r w:rsidRPr="00DA6D33">
        <w:rPr>
          <w:rFonts w:cs="Times New Roman"/>
          <w:szCs w:val="24"/>
        </w:rPr>
        <w:t xml:space="preserve">. Hasil uji lanjut dengan uji perbandingan berganda Duncan pada taraf nyata 0.05 menunjukkan bahwa luas area </w:t>
      </w:r>
      <w:r w:rsidRPr="00DA6D33">
        <w:rPr>
          <w:rFonts w:cs="Times New Roman"/>
          <w:i/>
          <w:iCs/>
          <w:szCs w:val="24"/>
        </w:rPr>
        <w:t xml:space="preserve">yeast extract </w:t>
      </w:r>
      <w:r w:rsidRPr="00DA6D33">
        <w:rPr>
          <w:rFonts w:cs="Times New Roman"/>
          <w:szCs w:val="24"/>
        </w:rPr>
        <w:t>berbeda nyata dengan tripton dan NH</w:t>
      </w:r>
      <w:r w:rsidRPr="00DA6D33">
        <w:rPr>
          <w:rFonts w:cs="Times New Roman"/>
          <w:szCs w:val="24"/>
          <w:vertAlign w:val="subscript"/>
        </w:rPr>
        <w:t>4</w:t>
      </w:r>
      <w:r w:rsidRPr="00DA6D33">
        <w:rPr>
          <w:rFonts w:cs="Times New Roman"/>
          <w:szCs w:val="24"/>
        </w:rPr>
        <w:t>NO</w:t>
      </w:r>
      <w:r w:rsidRPr="00DA6D33">
        <w:rPr>
          <w:rFonts w:cs="Times New Roman"/>
          <w:szCs w:val="24"/>
          <w:vertAlign w:val="subscript"/>
        </w:rPr>
        <w:t xml:space="preserve">3 </w:t>
      </w:r>
      <w:r w:rsidRPr="00DA6D33">
        <w:rPr>
          <w:rFonts w:cs="Times New Roman"/>
          <w:szCs w:val="24"/>
        </w:rPr>
        <w:t xml:space="preserve">namun tidak berbeda nyata dengan </w:t>
      </w:r>
      <w:r w:rsidRPr="00DA6D33">
        <w:rPr>
          <w:rFonts w:cs="Times New Roman"/>
          <w:i/>
          <w:iCs/>
          <w:szCs w:val="24"/>
        </w:rPr>
        <w:t>malt extract</w:t>
      </w:r>
      <w:r w:rsidRPr="00DA6D33">
        <w:rPr>
          <w:rFonts w:cs="Times New Roman"/>
          <w:szCs w:val="24"/>
        </w:rPr>
        <w:t>.</w:t>
      </w:r>
      <w:r w:rsidRPr="00DA6D33">
        <w:rPr>
          <w:rFonts w:cs="Times New Roman"/>
          <w:i/>
          <w:iCs/>
          <w:szCs w:val="24"/>
        </w:rPr>
        <w:t xml:space="preserve"> Malt extract </w:t>
      </w:r>
      <w:r w:rsidRPr="00DA6D33">
        <w:rPr>
          <w:rFonts w:cs="Times New Roman"/>
          <w:szCs w:val="24"/>
        </w:rPr>
        <w:t>dan tripton juga tidak berbeda nyata (Gambar 2).</w:t>
      </w:r>
      <w:r w:rsidR="00EC2BAA" w:rsidRPr="00DA6D33">
        <w:rPr>
          <w:rFonts w:cs="Times New Roman"/>
          <w:szCs w:val="24"/>
        </w:rPr>
        <w:t xml:space="preserve"> </w:t>
      </w:r>
      <w:r w:rsidR="00EC2BAA" w:rsidRPr="00DA6D33">
        <w:rPr>
          <w:rFonts w:cs="Times New Roman"/>
          <w:i/>
          <w:iCs/>
          <w:szCs w:val="24"/>
        </w:rPr>
        <w:t xml:space="preserve">Yeast extract </w:t>
      </w:r>
      <w:r w:rsidR="00EC2BAA" w:rsidRPr="00DA6D33">
        <w:rPr>
          <w:rFonts w:cs="Times New Roman"/>
          <w:szCs w:val="24"/>
        </w:rPr>
        <w:t xml:space="preserve">dipilih sebagai sumber nitrogen terbaik. Sumber nitrogen sebagai suplai asam amino, protien, atau urea (Stanbury </w:t>
      </w:r>
      <w:r w:rsidR="00EC2BAA" w:rsidRPr="00DA6D33">
        <w:rPr>
          <w:rFonts w:cs="Times New Roman"/>
          <w:i/>
          <w:iCs/>
          <w:szCs w:val="24"/>
        </w:rPr>
        <w:t xml:space="preserve">et al </w:t>
      </w:r>
      <w:r w:rsidR="00EC2BAA" w:rsidRPr="00DA6D33">
        <w:rPr>
          <w:rFonts w:cs="Times New Roman"/>
          <w:szCs w:val="24"/>
        </w:rPr>
        <w:t>2003).</w:t>
      </w:r>
      <w:r w:rsidR="00346FF1" w:rsidRPr="00DA6D33">
        <w:rPr>
          <w:rFonts w:cs="Times New Roman"/>
          <w:szCs w:val="24"/>
        </w:rPr>
        <w:t xml:space="preserve"> </w:t>
      </w:r>
      <w:r w:rsidR="00346FF1" w:rsidRPr="00DA6D33">
        <w:rPr>
          <w:rFonts w:cs="Times New Roman"/>
          <w:i/>
          <w:iCs/>
          <w:szCs w:val="24"/>
        </w:rPr>
        <w:t xml:space="preserve">Yeast extract </w:t>
      </w:r>
      <w:r w:rsidR="00346FF1" w:rsidRPr="00DA6D33">
        <w:rPr>
          <w:rFonts w:cs="Times New Roman"/>
          <w:szCs w:val="24"/>
        </w:rPr>
        <w:t xml:space="preserve">adalah substrat yang </w:t>
      </w:r>
      <w:r w:rsidR="000C3DDB" w:rsidRPr="00DA6D33">
        <w:rPr>
          <w:rFonts w:cs="Times New Roman"/>
          <w:szCs w:val="24"/>
        </w:rPr>
        <w:t xml:space="preserve">sangat </w:t>
      </w:r>
      <w:r w:rsidR="00346FF1" w:rsidRPr="00DA6D33">
        <w:rPr>
          <w:rFonts w:cs="Times New Roman"/>
          <w:szCs w:val="24"/>
        </w:rPr>
        <w:t xml:space="preserve">baik untuk banyak mikroorganisme </w:t>
      </w:r>
      <w:r w:rsidR="000C3DDB" w:rsidRPr="00DA6D33">
        <w:rPr>
          <w:rFonts w:cs="Times New Roman"/>
          <w:szCs w:val="24"/>
        </w:rPr>
        <w:t xml:space="preserve">dalam proses fermentasi </w:t>
      </w:r>
      <w:r w:rsidR="00346FF1" w:rsidRPr="00DA6D33">
        <w:rPr>
          <w:rFonts w:cs="Times New Roman"/>
          <w:szCs w:val="24"/>
        </w:rPr>
        <w:t>karena mengandung asam ami</w:t>
      </w:r>
      <w:r w:rsidR="00532915" w:rsidRPr="00DA6D33">
        <w:rPr>
          <w:rFonts w:cs="Times New Roman"/>
          <w:szCs w:val="24"/>
        </w:rPr>
        <w:t>no dan peptida, vitamin</w:t>
      </w:r>
      <w:r w:rsidR="000C3DDB" w:rsidRPr="00DA6D33">
        <w:rPr>
          <w:rFonts w:cs="Times New Roman"/>
          <w:szCs w:val="24"/>
        </w:rPr>
        <w:t xml:space="preserve"> larut air</w:t>
      </w:r>
      <w:r w:rsidR="00532915" w:rsidRPr="00DA6D33">
        <w:rPr>
          <w:rFonts w:cs="Times New Roman"/>
          <w:szCs w:val="24"/>
        </w:rPr>
        <w:t xml:space="preserve">, </w:t>
      </w:r>
      <w:r w:rsidR="000C3DDB" w:rsidRPr="00DA6D33">
        <w:rPr>
          <w:rFonts w:cs="Times New Roman"/>
          <w:szCs w:val="24"/>
        </w:rPr>
        <w:t xml:space="preserve">dan </w:t>
      </w:r>
      <w:r w:rsidR="00532915" w:rsidRPr="00DA6D33">
        <w:rPr>
          <w:rFonts w:cs="Times New Roman"/>
          <w:szCs w:val="24"/>
        </w:rPr>
        <w:t xml:space="preserve">karbohidrat </w:t>
      </w:r>
      <w:r w:rsidR="000C3DDB" w:rsidRPr="00DA6D33">
        <w:rPr>
          <w:rFonts w:cs="Times New Roman"/>
          <w:szCs w:val="24"/>
        </w:rPr>
        <w:t>(Crueger &amp; Crueger 1984</w:t>
      </w:r>
      <w:r w:rsidR="00532915" w:rsidRPr="00DA6D33">
        <w:rPr>
          <w:rFonts w:cs="Times New Roman"/>
          <w:szCs w:val="24"/>
        </w:rPr>
        <w:t>).</w:t>
      </w:r>
    </w:p>
    <w:p w:rsidR="003A6222" w:rsidRDefault="003A6222" w:rsidP="00DA6D33">
      <w:pPr>
        <w:pStyle w:val="Paragraf"/>
        <w:ind w:right="-1"/>
        <w:rPr>
          <w:rFonts w:cs="Times New Roman"/>
          <w:szCs w:val="24"/>
        </w:rPr>
      </w:pPr>
    </w:p>
    <w:p w:rsidR="00B208ED" w:rsidRPr="00DA6D33" w:rsidRDefault="0061296A" w:rsidP="003A6222">
      <w:pPr>
        <w:tabs>
          <w:tab w:val="left" w:pos="5265"/>
        </w:tabs>
        <w:spacing w:after="0" w:line="360" w:lineRule="auto"/>
        <w:ind w:right="-1" w:firstLine="709"/>
        <w:jc w:val="center"/>
        <w:rPr>
          <w:rFonts w:ascii="Times New Roman" w:hAnsi="Times New Roman" w:cs="Times New Roman"/>
          <w:sz w:val="24"/>
          <w:szCs w:val="24"/>
        </w:rPr>
      </w:pPr>
      <w:r w:rsidRPr="00DA6D33">
        <w:rPr>
          <w:rFonts w:ascii="Times New Roman" w:hAnsi="Times New Roman" w:cs="Times New Roman"/>
          <w:noProof/>
          <w:sz w:val="24"/>
          <w:szCs w:val="24"/>
          <w:lang w:val="en-US"/>
        </w:rPr>
        <w:drawing>
          <wp:inline distT="0" distB="0" distL="0" distR="0">
            <wp:extent cx="3182400" cy="159067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8ED" w:rsidRPr="00DA6D33" w:rsidRDefault="00B208ED" w:rsidP="003A6222">
      <w:pPr>
        <w:spacing w:after="0" w:line="240" w:lineRule="auto"/>
        <w:ind w:left="1134" w:right="-1" w:hanging="1134"/>
        <w:jc w:val="both"/>
        <w:rPr>
          <w:rFonts w:ascii="Times New Roman" w:hAnsi="Times New Roman" w:cs="Times New Roman"/>
          <w:sz w:val="24"/>
          <w:szCs w:val="24"/>
        </w:rPr>
      </w:pPr>
      <w:r w:rsidRPr="00DA6D33">
        <w:rPr>
          <w:rFonts w:ascii="Times New Roman" w:hAnsi="Times New Roman" w:cs="Times New Roman"/>
          <w:sz w:val="24"/>
          <w:szCs w:val="24"/>
        </w:rPr>
        <w:t>Gambar 2 Luas area beberapa sumber nitrogen. Garis vertikal di atas tiap balok data menunjukkan galat baku dan huruf-huruf di atas balok data menunjukkan pembandingan nilai tengah antar sumber nitrogen berdasarkan uji perbandingan berganda Duncan pada tara</w:t>
      </w:r>
      <w:r w:rsidR="003D79AB" w:rsidRPr="00DA6D33">
        <w:rPr>
          <w:rFonts w:ascii="Times New Roman" w:hAnsi="Times New Roman" w:cs="Times New Roman"/>
          <w:sz w:val="24"/>
          <w:szCs w:val="24"/>
        </w:rPr>
        <w:t>f nyata 0.05</w:t>
      </w:r>
    </w:p>
    <w:p w:rsidR="003D79AB" w:rsidRPr="00DA6D33" w:rsidRDefault="003D79AB" w:rsidP="00DA6D33">
      <w:pPr>
        <w:spacing w:after="0" w:line="240" w:lineRule="auto"/>
        <w:ind w:right="-1" w:firstLine="720"/>
        <w:jc w:val="both"/>
        <w:rPr>
          <w:rFonts w:ascii="Times New Roman" w:hAnsi="Times New Roman" w:cs="Times New Roman"/>
          <w:sz w:val="24"/>
          <w:szCs w:val="24"/>
        </w:rPr>
      </w:pPr>
    </w:p>
    <w:p w:rsidR="007D1D21" w:rsidRPr="00DA6D33" w:rsidRDefault="007D1D21" w:rsidP="00DA6D33">
      <w:pPr>
        <w:spacing w:after="0" w:line="240" w:lineRule="auto"/>
        <w:ind w:right="-1" w:firstLine="567"/>
        <w:jc w:val="both"/>
        <w:rPr>
          <w:rFonts w:ascii="Times New Roman" w:hAnsi="Times New Roman" w:cs="Times New Roman"/>
          <w:sz w:val="24"/>
          <w:szCs w:val="24"/>
        </w:rPr>
      </w:pPr>
      <w:r w:rsidRPr="00DA6D33">
        <w:rPr>
          <w:rFonts w:ascii="Times New Roman" w:hAnsi="Times New Roman" w:cs="Times New Roman"/>
          <w:sz w:val="24"/>
          <w:szCs w:val="24"/>
        </w:rPr>
        <w:t>Media kultivasi tanpa larutan mineral memiliki luas area yang lebih rendah dibandingkan media kultivasi yang ditambahkan dengan larutan mineral. Hasil uji lanjut dengan uji perbandingan berganda Duncan pada taraf nyata 0.05 menunjukkan bahwa luas area senyawa antifungi berbeda nyata antara media kultivasi tanpa larutan mineral dengan yang menggunakan larutan mineral. Namun konsentrasi larutan mine</w:t>
      </w:r>
      <w:r w:rsidR="00CC5793" w:rsidRPr="00DA6D33">
        <w:rPr>
          <w:rFonts w:ascii="Times New Roman" w:hAnsi="Times New Roman" w:cs="Times New Roman"/>
          <w:sz w:val="24"/>
          <w:szCs w:val="24"/>
        </w:rPr>
        <w:t>ral antara 20, 40, 60, dan 80 mL</w:t>
      </w:r>
      <w:r w:rsidRPr="00DA6D33">
        <w:rPr>
          <w:rFonts w:ascii="Times New Roman" w:hAnsi="Times New Roman" w:cs="Times New Roman"/>
          <w:sz w:val="24"/>
          <w:szCs w:val="24"/>
        </w:rPr>
        <w:t xml:space="preserve"> L</w:t>
      </w:r>
      <w:r w:rsidRPr="00DA6D33">
        <w:rPr>
          <w:rFonts w:ascii="Times New Roman" w:hAnsi="Times New Roman" w:cs="Times New Roman"/>
          <w:sz w:val="24"/>
          <w:szCs w:val="24"/>
          <w:vertAlign w:val="superscript"/>
        </w:rPr>
        <w:t xml:space="preserve">-1 </w:t>
      </w:r>
      <w:r w:rsidRPr="00DA6D33">
        <w:rPr>
          <w:rFonts w:ascii="Times New Roman" w:hAnsi="Times New Roman" w:cs="Times New Roman"/>
          <w:sz w:val="24"/>
          <w:szCs w:val="24"/>
        </w:rPr>
        <w:t>tidak berbeda nyata (Gambar 3).</w:t>
      </w:r>
      <w:r w:rsidR="00EC2BAA" w:rsidRPr="00DA6D33">
        <w:rPr>
          <w:rFonts w:ascii="Times New Roman" w:hAnsi="Times New Roman" w:cs="Times New Roman"/>
          <w:sz w:val="24"/>
          <w:szCs w:val="24"/>
        </w:rPr>
        <w:t xml:space="preserve"> Mineral dengan konsentrasi 0 – 20 mL L</w:t>
      </w:r>
      <w:r w:rsidR="00EC2BAA" w:rsidRPr="00DA6D33">
        <w:rPr>
          <w:rFonts w:ascii="Times New Roman" w:hAnsi="Times New Roman" w:cs="Times New Roman"/>
          <w:sz w:val="24"/>
          <w:szCs w:val="24"/>
          <w:vertAlign w:val="superscript"/>
        </w:rPr>
        <w:t>-1</w:t>
      </w:r>
      <w:r w:rsidR="00EC2BAA" w:rsidRPr="00DA6D33">
        <w:rPr>
          <w:rFonts w:ascii="Times New Roman" w:hAnsi="Times New Roman" w:cs="Times New Roman"/>
          <w:sz w:val="24"/>
          <w:szCs w:val="24"/>
        </w:rPr>
        <w:t xml:space="preserve"> dipilih untuk tahap selanjutnya. Mineral dibutuhkan oleh seluruh mikroorganisme untuk pertumbuhan dan metabolisme (Stanbury </w:t>
      </w:r>
      <w:r w:rsidR="00EC2BAA" w:rsidRPr="00DA6D33">
        <w:rPr>
          <w:rFonts w:ascii="Times New Roman" w:hAnsi="Times New Roman" w:cs="Times New Roman"/>
          <w:i/>
          <w:iCs/>
          <w:sz w:val="24"/>
          <w:szCs w:val="24"/>
        </w:rPr>
        <w:t>et al</w:t>
      </w:r>
      <w:r w:rsidR="00EC2BAA" w:rsidRPr="00DA6D33">
        <w:rPr>
          <w:rFonts w:ascii="Times New Roman" w:hAnsi="Times New Roman" w:cs="Times New Roman"/>
          <w:sz w:val="24"/>
          <w:szCs w:val="24"/>
        </w:rPr>
        <w:t xml:space="preserve"> 2003).  </w:t>
      </w:r>
    </w:p>
    <w:p w:rsidR="007D1D21" w:rsidRPr="00DA6D33" w:rsidRDefault="007D1D21" w:rsidP="00DA6D33">
      <w:pPr>
        <w:spacing w:after="0" w:line="360" w:lineRule="auto"/>
        <w:ind w:right="-1" w:firstLine="720"/>
        <w:jc w:val="both"/>
        <w:rPr>
          <w:rFonts w:ascii="Times New Roman" w:hAnsi="Times New Roman" w:cs="Times New Roman"/>
          <w:sz w:val="24"/>
          <w:szCs w:val="24"/>
        </w:rPr>
      </w:pPr>
    </w:p>
    <w:p w:rsidR="007D1D21" w:rsidRPr="00DA6D33" w:rsidRDefault="00991A2A" w:rsidP="003A6222">
      <w:pPr>
        <w:tabs>
          <w:tab w:val="left" w:pos="3135"/>
        </w:tabs>
        <w:ind w:right="-1"/>
        <w:jc w:val="center"/>
        <w:rPr>
          <w:rFonts w:ascii="Times New Roman" w:hAnsi="Times New Roman" w:cs="Times New Roman"/>
          <w:sz w:val="24"/>
          <w:szCs w:val="24"/>
        </w:rPr>
      </w:pPr>
      <w:r w:rsidRPr="00DA6D33">
        <w:rPr>
          <w:rFonts w:ascii="Times New Roman" w:hAnsi="Times New Roman" w:cs="Times New Roman"/>
          <w:noProof/>
          <w:sz w:val="24"/>
          <w:szCs w:val="24"/>
          <w:lang w:val="en-US"/>
        </w:rPr>
        <w:drawing>
          <wp:inline distT="0" distB="0" distL="0" distR="0">
            <wp:extent cx="3239770" cy="15906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1D21" w:rsidRDefault="00551D1D" w:rsidP="003A6222">
      <w:pPr>
        <w:spacing w:after="0" w:line="240" w:lineRule="auto"/>
        <w:ind w:left="993" w:right="-1" w:hanging="993"/>
        <w:jc w:val="both"/>
        <w:rPr>
          <w:rFonts w:ascii="Times New Roman" w:hAnsi="Times New Roman" w:cs="Times New Roman"/>
          <w:sz w:val="24"/>
          <w:szCs w:val="24"/>
        </w:rPr>
      </w:pPr>
      <w:r w:rsidRPr="00DA6D33">
        <w:rPr>
          <w:rFonts w:ascii="Times New Roman" w:hAnsi="Times New Roman" w:cs="Times New Roman"/>
          <w:sz w:val="24"/>
          <w:szCs w:val="24"/>
        </w:rPr>
        <w:t>G</w:t>
      </w:r>
      <w:r w:rsidR="007D1D21" w:rsidRPr="00DA6D33">
        <w:rPr>
          <w:rFonts w:ascii="Times New Roman" w:hAnsi="Times New Roman" w:cs="Times New Roman"/>
          <w:sz w:val="24"/>
          <w:szCs w:val="24"/>
        </w:rPr>
        <w:t>ambar 3 Luas area beberapa konsentrasi larutan mineral. Garis vertikal di atas tiap balok data menunjukkan galat baku dan huruf-huruf di atas balok data menunjukkan pembandingan nilai tengah antar konsentr</w:t>
      </w:r>
      <w:r w:rsidR="009B3DD7" w:rsidRPr="00DA6D33">
        <w:rPr>
          <w:rFonts w:ascii="Times New Roman" w:hAnsi="Times New Roman" w:cs="Times New Roman"/>
          <w:sz w:val="24"/>
          <w:szCs w:val="24"/>
        </w:rPr>
        <w:t>asi larutan mineral berdasarkan uji perbandingan bergan</w:t>
      </w:r>
      <w:r w:rsidR="003D79AB" w:rsidRPr="00DA6D33">
        <w:rPr>
          <w:rFonts w:ascii="Times New Roman" w:hAnsi="Times New Roman" w:cs="Times New Roman"/>
          <w:sz w:val="24"/>
          <w:szCs w:val="24"/>
        </w:rPr>
        <w:t>da Duncan pada taraf nyata 0.05</w:t>
      </w:r>
      <w:r w:rsidR="009B3DD7" w:rsidRPr="00DA6D33">
        <w:rPr>
          <w:rFonts w:ascii="Times New Roman" w:hAnsi="Times New Roman" w:cs="Times New Roman"/>
          <w:sz w:val="24"/>
          <w:szCs w:val="24"/>
        </w:rPr>
        <w:t xml:space="preserve">  </w:t>
      </w:r>
    </w:p>
    <w:p w:rsidR="003A6222" w:rsidRPr="00DA6D33" w:rsidRDefault="003A6222" w:rsidP="00DA6D33">
      <w:pPr>
        <w:spacing w:after="0" w:line="240" w:lineRule="auto"/>
        <w:ind w:right="-1" w:hanging="993"/>
        <w:jc w:val="both"/>
        <w:rPr>
          <w:rFonts w:ascii="Times New Roman" w:hAnsi="Times New Roman" w:cs="Times New Roman"/>
          <w:sz w:val="24"/>
          <w:szCs w:val="24"/>
        </w:rPr>
      </w:pPr>
    </w:p>
    <w:p w:rsidR="009B3DD7" w:rsidRPr="00DA6D33" w:rsidRDefault="009B3DD7" w:rsidP="00DA6D33">
      <w:pPr>
        <w:spacing w:after="0" w:line="240" w:lineRule="auto"/>
        <w:ind w:right="-1" w:firstLine="567"/>
        <w:jc w:val="both"/>
        <w:rPr>
          <w:rFonts w:ascii="Times New Roman" w:hAnsi="Times New Roman" w:cs="Times New Roman"/>
          <w:sz w:val="24"/>
          <w:szCs w:val="24"/>
        </w:rPr>
      </w:pPr>
      <w:r w:rsidRPr="00DA6D33">
        <w:rPr>
          <w:rFonts w:ascii="Times New Roman" w:hAnsi="Times New Roman" w:cs="Times New Roman"/>
          <w:sz w:val="24"/>
          <w:szCs w:val="24"/>
        </w:rPr>
        <w:t xml:space="preserve">Rancangan optimasi media menggunakan rancangan </w:t>
      </w:r>
      <w:r w:rsidRPr="00DA6D33">
        <w:rPr>
          <w:rFonts w:ascii="Times New Roman" w:hAnsi="Times New Roman" w:cs="Times New Roman"/>
          <w:i/>
          <w:iCs/>
          <w:sz w:val="24"/>
          <w:szCs w:val="24"/>
        </w:rPr>
        <w:t xml:space="preserve">central composite design </w:t>
      </w:r>
      <w:r w:rsidRPr="00DA6D33">
        <w:rPr>
          <w:rFonts w:ascii="Times New Roman" w:hAnsi="Times New Roman" w:cs="Times New Roman"/>
          <w:sz w:val="24"/>
          <w:szCs w:val="24"/>
        </w:rPr>
        <w:t xml:space="preserve">(CCD) dengan tiga variabel, yaitu laktosa, </w:t>
      </w:r>
      <w:r w:rsidRPr="00DA6D33">
        <w:rPr>
          <w:rFonts w:ascii="Times New Roman" w:hAnsi="Times New Roman" w:cs="Times New Roman"/>
          <w:i/>
          <w:iCs/>
          <w:sz w:val="24"/>
          <w:szCs w:val="24"/>
        </w:rPr>
        <w:t>yeast extract</w:t>
      </w:r>
      <w:r w:rsidRPr="00DA6D33">
        <w:rPr>
          <w:rFonts w:ascii="Times New Roman" w:hAnsi="Times New Roman" w:cs="Times New Roman"/>
          <w:sz w:val="24"/>
          <w:szCs w:val="24"/>
        </w:rPr>
        <w:t xml:space="preserve">, dan mineral. Rancangan percobaan dikodekan untuk tiap faktor, yaitu -1 batas bawah, 0 batas tengah, 1 batas atas, dan 1.68 atau -1.68 </w:t>
      </w:r>
      <w:r w:rsidRPr="00DA6D33">
        <w:rPr>
          <w:rFonts w:ascii="Times New Roman" w:hAnsi="Times New Roman" w:cs="Times New Roman"/>
          <w:i/>
          <w:iCs/>
          <w:sz w:val="24"/>
          <w:szCs w:val="24"/>
        </w:rPr>
        <w:t>starting point</w:t>
      </w:r>
      <w:r w:rsidR="00BE1E19" w:rsidRPr="00DA6D33">
        <w:rPr>
          <w:rFonts w:ascii="Times New Roman" w:hAnsi="Times New Roman" w:cs="Times New Roman"/>
          <w:sz w:val="24"/>
          <w:szCs w:val="24"/>
        </w:rPr>
        <w:t xml:space="preserve"> dengan nilai untuk masing-masing kode dan faktor berdasarkan Tabel 1. </w:t>
      </w:r>
      <w:r w:rsidRPr="00DA6D33">
        <w:rPr>
          <w:rFonts w:ascii="Times New Roman" w:hAnsi="Times New Roman" w:cs="Times New Roman"/>
          <w:sz w:val="24"/>
          <w:szCs w:val="24"/>
        </w:rPr>
        <w:t xml:space="preserve">Data hasil analisa respon pada optimasi media kultivasi (Tabel 2) diuji </w:t>
      </w:r>
      <w:r w:rsidR="00284123" w:rsidRPr="00DA6D33">
        <w:rPr>
          <w:rFonts w:ascii="Times New Roman" w:hAnsi="Times New Roman" w:cs="Times New Roman"/>
          <w:sz w:val="24"/>
          <w:szCs w:val="24"/>
        </w:rPr>
        <w:t>jumlah kuadratnya pada beberapa model</w:t>
      </w:r>
      <w:r w:rsidRPr="00DA6D33">
        <w:rPr>
          <w:rFonts w:ascii="Times New Roman" w:hAnsi="Times New Roman" w:cs="Times New Roman"/>
          <w:i/>
          <w:iCs/>
          <w:sz w:val="24"/>
          <w:szCs w:val="24"/>
        </w:rPr>
        <w:t xml:space="preserve"> </w:t>
      </w:r>
      <w:r w:rsidRPr="00DA6D33">
        <w:rPr>
          <w:rFonts w:ascii="Times New Roman" w:hAnsi="Times New Roman" w:cs="Times New Roman"/>
          <w:sz w:val="24"/>
          <w:szCs w:val="24"/>
        </w:rPr>
        <w:t xml:space="preserve">(Tabel 3) dan menunjukkan bahwa model kuadratik vs 2FI </w:t>
      </w:r>
      <w:r w:rsidR="0044091B" w:rsidRPr="00DA6D33">
        <w:rPr>
          <w:rFonts w:ascii="Times New Roman" w:hAnsi="Times New Roman" w:cs="Times New Roman"/>
          <w:sz w:val="24"/>
          <w:szCs w:val="24"/>
        </w:rPr>
        <w:t>adalah model yang signifikan (p</w:t>
      </w:r>
      <w:r w:rsidRPr="00DA6D33">
        <w:rPr>
          <w:rFonts w:ascii="Times New Roman" w:hAnsi="Times New Roman" w:cs="Times New Roman"/>
          <w:sz w:val="24"/>
          <w:szCs w:val="24"/>
        </w:rPr>
        <w:t>=0.0002</w:t>
      </w:r>
      <w:r w:rsidR="00284123" w:rsidRPr="00DA6D33">
        <w:rPr>
          <w:rFonts w:ascii="Times New Roman" w:hAnsi="Times New Roman" w:cs="Times New Roman"/>
          <w:sz w:val="24"/>
          <w:szCs w:val="24"/>
        </w:rPr>
        <w:t>) dan disarankan. Ringkasan model statistik</w:t>
      </w:r>
      <w:r w:rsidRPr="00DA6D33">
        <w:rPr>
          <w:rFonts w:ascii="Times New Roman" w:hAnsi="Times New Roman" w:cs="Times New Roman"/>
          <w:i/>
          <w:iCs/>
          <w:sz w:val="24"/>
          <w:szCs w:val="24"/>
        </w:rPr>
        <w:t xml:space="preserve"> </w:t>
      </w:r>
      <w:r w:rsidR="00BE1E19" w:rsidRPr="00DA6D33">
        <w:rPr>
          <w:rFonts w:ascii="Times New Roman" w:hAnsi="Times New Roman" w:cs="Times New Roman"/>
          <w:sz w:val="24"/>
          <w:szCs w:val="24"/>
        </w:rPr>
        <w:t>(Tabel 4</w:t>
      </w:r>
      <w:r w:rsidRPr="00DA6D33">
        <w:rPr>
          <w:rFonts w:ascii="Times New Roman" w:hAnsi="Times New Roman" w:cs="Times New Roman"/>
          <w:sz w:val="24"/>
          <w:szCs w:val="24"/>
        </w:rPr>
        <w:t xml:space="preserve">) menunjukkan bahwa model kuadratik memiliki nilai </w:t>
      </w:r>
      <w:r w:rsidRPr="00DA6D33">
        <w:rPr>
          <w:rFonts w:ascii="Times New Roman" w:hAnsi="Times New Roman" w:cs="Times New Roman"/>
          <w:i/>
          <w:iCs/>
          <w:sz w:val="24"/>
          <w:szCs w:val="24"/>
        </w:rPr>
        <w:t xml:space="preserve">adjusted R-squared </w:t>
      </w:r>
      <w:r w:rsidRPr="00DA6D33">
        <w:rPr>
          <w:rFonts w:ascii="Times New Roman" w:hAnsi="Times New Roman" w:cs="Times New Roman"/>
          <w:sz w:val="24"/>
          <w:szCs w:val="24"/>
        </w:rPr>
        <w:t xml:space="preserve">paling besar diantara yang lain, yaitu 0.5025. Nilai </w:t>
      </w:r>
      <w:r w:rsidRPr="00DA6D33">
        <w:rPr>
          <w:rFonts w:ascii="Times New Roman" w:hAnsi="Times New Roman" w:cs="Times New Roman"/>
          <w:i/>
          <w:iCs/>
          <w:sz w:val="24"/>
          <w:szCs w:val="24"/>
        </w:rPr>
        <w:t>adjusted R-squared</w:t>
      </w:r>
      <w:r w:rsidRPr="00DA6D33">
        <w:rPr>
          <w:rFonts w:ascii="Times New Roman" w:hAnsi="Times New Roman" w:cs="Times New Roman"/>
          <w:sz w:val="24"/>
          <w:szCs w:val="24"/>
        </w:rPr>
        <w:t xml:space="preserve"> ini menunjukkan bahwa ketiga variabel berpengaruh terhadap keragaman respon sebesar 50.25% sedangkan sisanya dipengaruhi oleh variabel lain yang tidak diteliti. Nilai PRESS (</w:t>
      </w:r>
      <w:r w:rsidRPr="00DA6D33">
        <w:rPr>
          <w:rFonts w:ascii="Times New Roman" w:hAnsi="Times New Roman" w:cs="Times New Roman"/>
          <w:i/>
          <w:iCs/>
          <w:sz w:val="24"/>
          <w:szCs w:val="24"/>
        </w:rPr>
        <w:t>prediction error sum of squares</w:t>
      </w:r>
      <w:r w:rsidRPr="00DA6D33">
        <w:rPr>
          <w:rFonts w:ascii="Times New Roman" w:hAnsi="Times New Roman" w:cs="Times New Roman"/>
          <w:sz w:val="24"/>
          <w:szCs w:val="24"/>
        </w:rPr>
        <w:t>) untuk model kuadratik paling rendah</w:t>
      </w:r>
      <w:r w:rsidR="00CD49D8" w:rsidRPr="00DA6D33">
        <w:rPr>
          <w:rFonts w:ascii="Times New Roman" w:hAnsi="Times New Roman" w:cs="Times New Roman"/>
          <w:sz w:val="24"/>
          <w:szCs w:val="24"/>
        </w:rPr>
        <w:t xml:space="preserve">, hal ini menunjukkan bahwa </w:t>
      </w:r>
      <w:r w:rsidR="00286E4C" w:rsidRPr="00DA6D33">
        <w:rPr>
          <w:rFonts w:ascii="Times New Roman" w:hAnsi="Times New Roman" w:cs="Times New Roman"/>
          <w:sz w:val="24"/>
          <w:szCs w:val="24"/>
        </w:rPr>
        <w:t>model kuadratik</w:t>
      </w:r>
      <w:r w:rsidR="00C64F93" w:rsidRPr="00DA6D33">
        <w:rPr>
          <w:rFonts w:ascii="Times New Roman" w:hAnsi="Times New Roman" w:cs="Times New Roman"/>
          <w:sz w:val="24"/>
          <w:szCs w:val="24"/>
        </w:rPr>
        <w:t xml:space="preserve"> adalah model yang paling baik dibandingkan yang lain.</w:t>
      </w:r>
    </w:p>
    <w:p w:rsidR="00BE1E19" w:rsidRDefault="00C64F93" w:rsidP="00DA6D33">
      <w:pPr>
        <w:spacing w:after="0" w:line="240" w:lineRule="auto"/>
        <w:ind w:right="-1" w:firstLine="567"/>
        <w:jc w:val="both"/>
        <w:rPr>
          <w:rFonts w:ascii="Times New Roman" w:hAnsi="Times New Roman" w:cs="Times New Roman"/>
          <w:sz w:val="24"/>
          <w:szCs w:val="24"/>
        </w:rPr>
      </w:pPr>
      <w:r w:rsidRPr="00DA6D33">
        <w:rPr>
          <w:rFonts w:ascii="Times New Roman" w:hAnsi="Times New Roman" w:cs="Times New Roman"/>
          <w:sz w:val="24"/>
          <w:szCs w:val="24"/>
        </w:rPr>
        <w:t>Hasil a</w:t>
      </w:r>
      <w:r w:rsidR="00BE1E19" w:rsidRPr="00DA6D33">
        <w:rPr>
          <w:rFonts w:ascii="Times New Roman" w:hAnsi="Times New Roman" w:cs="Times New Roman"/>
          <w:sz w:val="24"/>
          <w:szCs w:val="24"/>
        </w:rPr>
        <w:t>nalisis</w:t>
      </w:r>
      <w:r w:rsidRPr="00DA6D33">
        <w:rPr>
          <w:rFonts w:ascii="Times New Roman" w:hAnsi="Times New Roman" w:cs="Times New Roman"/>
          <w:sz w:val="24"/>
          <w:szCs w:val="24"/>
        </w:rPr>
        <w:t xml:space="preserve"> varian untuk </w:t>
      </w:r>
      <w:r w:rsidR="00BE1E19" w:rsidRPr="00DA6D33">
        <w:rPr>
          <w:rFonts w:ascii="Times New Roman" w:hAnsi="Times New Roman" w:cs="Times New Roman"/>
          <w:sz w:val="24"/>
          <w:szCs w:val="24"/>
        </w:rPr>
        <w:t>model kuadratik</w:t>
      </w:r>
      <w:r w:rsidR="00250859" w:rsidRPr="00DA6D33">
        <w:rPr>
          <w:rFonts w:ascii="Times New Roman" w:hAnsi="Times New Roman" w:cs="Times New Roman"/>
          <w:sz w:val="24"/>
          <w:szCs w:val="24"/>
        </w:rPr>
        <w:t xml:space="preserve"> (Tabel 5)</w:t>
      </w:r>
      <w:r w:rsidR="00BE1E19" w:rsidRPr="00DA6D33">
        <w:rPr>
          <w:rFonts w:ascii="Times New Roman" w:hAnsi="Times New Roman" w:cs="Times New Roman"/>
          <w:sz w:val="24"/>
          <w:szCs w:val="24"/>
        </w:rPr>
        <w:t xml:space="preserve"> </w:t>
      </w:r>
      <w:r w:rsidR="00250859" w:rsidRPr="00DA6D33">
        <w:rPr>
          <w:rFonts w:ascii="Times New Roman" w:hAnsi="Times New Roman" w:cs="Times New Roman"/>
          <w:sz w:val="24"/>
          <w:szCs w:val="24"/>
        </w:rPr>
        <w:t xml:space="preserve">menunjukkan bahwa model </w:t>
      </w:r>
      <w:r w:rsidR="0044091B" w:rsidRPr="00DA6D33">
        <w:rPr>
          <w:rFonts w:ascii="Times New Roman" w:hAnsi="Times New Roman" w:cs="Times New Roman"/>
          <w:sz w:val="24"/>
          <w:szCs w:val="24"/>
        </w:rPr>
        <w:t>kuadratik</w:t>
      </w:r>
      <w:r w:rsidR="00250859" w:rsidRPr="00DA6D33">
        <w:rPr>
          <w:rFonts w:ascii="Times New Roman" w:hAnsi="Times New Roman" w:cs="Times New Roman"/>
          <w:sz w:val="24"/>
          <w:szCs w:val="24"/>
        </w:rPr>
        <w:t xml:space="preserve"> secara </w:t>
      </w:r>
      <w:r w:rsidRPr="00DA6D33">
        <w:rPr>
          <w:rFonts w:ascii="Times New Roman" w:hAnsi="Times New Roman" w:cs="Times New Roman"/>
          <w:sz w:val="24"/>
          <w:szCs w:val="24"/>
        </w:rPr>
        <w:t>signifikan</w:t>
      </w:r>
      <w:r w:rsidR="00BE1E19" w:rsidRPr="00DA6D33">
        <w:rPr>
          <w:rFonts w:ascii="Times New Roman" w:hAnsi="Times New Roman" w:cs="Times New Roman"/>
          <w:sz w:val="24"/>
          <w:szCs w:val="24"/>
        </w:rPr>
        <w:t xml:space="preserve"> (nilai p = 0.0011)</w:t>
      </w:r>
      <w:r w:rsidR="00177DF0" w:rsidRPr="00DA6D33">
        <w:rPr>
          <w:rFonts w:ascii="Times New Roman" w:hAnsi="Times New Roman" w:cs="Times New Roman"/>
          <w:sz w:val="24"/>
          <w:szCs w:val="24"/>
        </w:rPr>
        <w:t xml:space="preserve"> dapat mem-p</w:t>
      </w:r>
      <w:r w:rsidR="00250859" w:rsidRPr="00DA6D33">
        <w:rPr>
          <w:rFonts w:ascii="Times New Roman" w:hAnsi="Times New Roman" w:cs="Times New Roman"/>
          <w:sz w:val="24"/>
          <w:szCs w:val="24"/>
        </w:rPr>
        <w:t xml:space="preserve">engaruhi respon yang dihasilkan. </w:t>
      </w:r>
      <w:r w:rsidR="0044091B" w:rsidRPr="00DA6D33">
        <w:rPr>
          <w:rFonts w:ascii="Times New Roman" w:hAnsi="Times New Roman" w:cs="Times New Roman"/>
          <w:sz w:val="24"/>
          <w:szCs w:val="24"/>
        </w:rPr>
        <w:t>Pengaruh linier (X</w:t>
      </w:r>
      <w:r w:rsidR="0044091B" w:rsidRPr="00DA6D33">
        <w:rPr>
          <w:rFonts w:ascii="Times New Roman" w:hAnsi="Times New Roman" w:cs="Times New Roman"/>
          <w:sz w:val="24"/>
          <w:szCs w:val="24"/>
          <w:vertAlign w:val="subscript"/>
        </w:rPr>
        <w:t>2</w:t>
      </w:r>
      <w:r w:rsidR="0044091B" w:rsidRPr="00DA6D33">
        <w:rPr>
          <w:rFonts w:ascii="Times New Roman" w:hAnsi="Times New Roman" w:cs="Times New Roman"/>
          <w:sz w:val="24"/>
          <w:szCs w:val="24"/>
        </w:rPr>
        <w:t>X</w:t>
      </w:r>
      <w:r w:rsidR="0044091B" w:rsidRPr="00DA6D33">
        <w:rPr>
          <w:rFonts w:ascii="Times New Roman" w:hAnsi="Times New Roman" w:cs="Times New Roman"/>
          <w:sz w:val="24"/>
          <w:szCs w:val="24"/>
          <w:vertAlign w:val="subscript"/>
        </w:rPr>
        <w:t>3</w:t>
      </w:r>
      <w:r w:rsidR="0044091B" w:rsidRPr="00DA6D33">
        <w:rPr>
          <w:rFonts w:ascii="Times New Roman" w:hAnsi="Times New Roman" w:cs="Times New Roman"/>
          <w:sz w:val="24"/>
          <w:szCs w:val="24"/>
        </w:rPr>
        <w:t>) dan kuadratik juga menunjukkan hasil yang signifikan (p&lt;0.05).</w:t>
      </w:r>
      <w:r w:rsidR="00BE1E19" w:rsidRPr="00DA6D33">
        <w:rPr>
          <w:rFonts w:ascii="Times New Roman" w:hAnsi="Times New Roman" w:cs="Times New Roman"/>
          <w:sz w:val="24"/>
          <w:szCs w:val="24"/>
        </w:rPr>
        <w:t xml:space="preserve"> </w:t>
      </w:r>
      <w:r w:rsidR="0044091B" w:rsidRPr="00DA6D33">
        <w:rPr>
          <w:rFonts w:ascii="Times New Roman" w:hAnsi="Times New Roman" w:cs="Times New Roman"/>
          <w:sz w:val="24"/>
          <w:szCs w:val="24"/>
        </w:rPr>
        <w:t>Hasil</w:t>
      </w:r>
      <w:r w:rsidR="00BE1E19" w:rsidRPr="00DA6D33">
        <w:rPr>
          <w:rFonts w:ascii="Times New Roman" w:hAnsi="Times New Roman" w:cs="Times New Roman"/>
          <w:sz w:val="24"/>
          <w:szCs w:val="24"/>
        </w:rPr>
        <w:t xml:space="preserve"> </w:t>
      </w:r>
      <w:r w:rsidR="00BE1E19" w:rsidRPr="00DA6D33">
        <w:rPr>
          <w:rFonts w:ascii="Times New Roman" w:hAnsi="Times New Roman" w:cs="Times New Roman"/>
          <w:i/>
          <w:iCs/>
          <w:sz w:val="24"/>
          <w:szCs w:val="24"/>
        </w:rPr>
        <w:t xml:space="preserve">lack of fit </w:t>
      </w:r>
      <w:r w:rsidR="00BE1E19" w:rsidRPr="00DA6D33">
        <w:rPr>
          <w:rFonts w:ascii="Times New Roman" w:hAnsi="Times New Roman" w:cs="Times New Roman"/>
          <w:sz w:val="24"/>
          <w:szCs w:val="24"/>
        </w:rPr>
        <w:t>tidak signifikan (nilai p = 0.1846)</w:t>
      </w:r>
      <w:r w:rsidR="00250859" w:rsidRPr="00DA6D33">
        <w:rPr>
          <w:rFonts w:ascii="Times New Roman" w:hAnsi="Times New Roman" w:cs="Times New Roman"/>
          <w:sz w:val="24"/>
          <w:szCs w:val="24"/>
        </w:rPr>
        <w:t xml:space="preserve"> </w:t>
      </w:r>
      <w:r w:rsidR="0044091B" w:rsidRPr="00DA6D33">
        <w:rPr>
          <w:rFonts w:ascii="Times New Roman" w:hAnsi="Times New Roman" w:cs="Times New Roman"/>
          <w:sz w:val="24"/>
          <w:szCs w:val="24"/>
        </w:rPr>
        <w:t>hal ini menunjukkan bahwa</w:t>
      </w:r>
      <w:r w:rsidR="006533F7" w:rsidRPr="00DA6D33">
        <w:rPr>
          <w:rFonts w:ascii="Times New Roman" w:hAnsi="Times New Roman" w:cs="Times New Roman"/>
          <w:sz w:val="24"/>
          <w:szCs w:val="24"/>
        </w:rPr>
        <w:t xml:space="preserve"> </w:t>
      </w:r>
      <w:r w:rsidR="00A133FA" w:rsidRPr="00DA6D33">
        <w:rPr>
          <w:rFonts w:ascii="Times New Roman" w:hAnsi="Times New Roman" w:cs="Times New Roman"/>
          <w:sz w:val="24"/>
          <w:szCs w:val="24"/>
        </w:rPr>
        <w:t xml:space="preserve">model kuadratik </w:t>
      </w:r>
      <w:r w:rsidR="00FA0390" w:rsidRPr="00DA6D33">
        <w:rPr>
          <w:rFonts w:ascii="Times New Roman" w:hAnsi="Times New Roman" w:cs="Times New Roman"/>
          <w:sz w:val="24"/>
          <w:szCs w:val="24"/>
        </w:rPr>
        <w:t>model yang tepat</w:t>
      </w:r>
      <w:r w:rsidR="00A133FA" w:rsidRPr="00DA6D33">
        <w:rPr>
          <w:rFonts w:ascii="Times New Roman" w:hAnsi="Times New Roman" w:cs="Times New Roman"/>
          <w:sz w:val="24"/>
          <w:szCs w:val="24"/>
        </w:rPr>
        <w:t>.</w:t>
      </w:r>
      <w:r w:rsidR="0044091B" w:rsidRPr="00DA6D33">
        <w:rPr>
          <w:rFonts w:ascii="Times New Roman" w:hAnsi="Times New Roman" w:cs="Times New Roman"/>
          <w:sz w:val="24"/>
          <w:szCs w:val="24"/>
        </w:rPr>
        <w:t xml:space="preserve"> </w:t>
      </w:r>
      <w:r w:rsidR="00FA0390" w:rsidRPr="00DA6D33">
        <w:rPr>
          <w:rFonts w:ascii="Times New Roman" w:hAnsi="Times New Roman" w:cs="Times New Roman"/>
          <w:sz w:val="24"/>
          <w:szCs w:val="24"/>
        </w:rPr>
        <w:t xml:space="preserve">Ulangan pada center point menghasilkan nilai </w:t>
      </w:r>
      <w:r w:rsidR="00FA0390" w:rsidRPr="00DA6D33">
        <w:rPr>
          <w:rFonts w:ascii="Times New Roman" w:hAnsi="Times New Roman" w:cs="Times New Roman"/>
          <w:i/>
          <w:iCs/>
          <w:sz w:val="24"/>
          <w:szCs w:val="24"/>
        </w:rPr>
        <w:t xml:space="preserve">pure error. </w:t>
      </w:r>
      <w:r w:rsidR="00FA0390" w:rsidRPr="00DA6D33">
        <w:rPr>
          <w:rFonts w:ascii="Times New Roman" w:hAnsi="Times New Roman" w:cs="Times New Roman"/>
          <w:sz w:val="24"/>
          <w:szCs w:val="24"/>
        </w:rPr>
        <w:t xml:space="preserve">Perbandingan nilai </w:t>
      </w:r>
      <w:r w:rsidR="00FA0390" w:rsidRPr="00DA6D33">
        <w:rPr>
          <w:rFonts w:ascii="Times New Roman" w:hAnsi="Times New Roman" w:cs="Times New Roman"/>
          <w:i/>
          <w:iCs/>
          <w:sz w:val="24"/>
          <w:szCs w:val="24"/>
        </w:rPr>
        <w:t xml:space="preserve">mean square lack of fit </w:t>
      </w:r>
      <w:r w:rsidR="00FA0390" w:rsidRPr="00DA6D33">
        <w:rPr>
          <w:rFonts w:ascii="Times New Roman" w:hAnsi="Times New Roman" w:cs="Times New Roman"/>
          <w:sz w:val="24"/>
          <w:szCs w:val="24"/>
        </w:rPr>
        <w:t xml:space="preserve">dengan </w:t>
      </w:r>
      <w:r w:rsidR="00FA0390" w:rsidRPr="00DA6D33">
        <w:rPr>
          <w:rFonts w:ascii="Times New Roman" w:hAnsi="Times New Roman" w:cs="Times New Roman"/>
          <w:i/>
          <w:iCs/>
          <w:sz w:val="24"/>
          <w:szCs w:val="24"/>
        </w:rPr>
        <w:t xml:space="preserve">pure error </w:t>
      </w:r>
      <w:r w:rsidR="00FA0390" w:rsidRPr="00DA6D33">
        <w:rPr>
          <w:rFonts w:ascii="Times New Roman" w:hAnsi="Times New Roman" w:cs="Times New Roman"/>
          <w:sz w:val="24"/>
          <w:szCs w:val="24"/>
        </w:rPr>
        <w:t>menghasilkan uji F yang apabila hasilnya tidak signifikan mengindikasikan bahwa model tersebut adalah model yang tepat (Bradley 2007).</w:t>
      </w:r>
      <w:r w:rsidR="00FA0390" w:rsidRPr="00DA6D33">
        <w:rPr>
          <w:rFonts w:ascii="Times New Roman" w:hAnsi="Times New Roman" w:cs="Times New Roman"/>
          <w:i/>
          <w:iCs/>
          <w:sz w:val="24"/>
          <w:szCs w:val="24"/>
        </w:rPr>
        <w:t xml:space="preserve"> </w:t>
      </w:r>
      <w:r w:rsidR="00A133FA" w:rsidRPr="00DA6D33">
        <w:rPr>
          <w:rFonts w:ascii="Times New Roman" w:hAnsi="Times New Roman" w:cs="Times New Roman"/>
          <w:sz w:val="24"/>
          <w:szCs w:val="24"/>
        </w:rPr>
        <w:t>Persamaan kuadratik yang diperoleh, yaitu</w:t>
      </w:r>
    </w:p>
    <w:p w:rsidR="003A6222" w:rsidRPr="00DA6D33" w:rsidRDefault="003A6222" w:rsidP="00DA6D33">
      <w:pPr>
        <w:spacing w:after="0" w:line="240" w:lineRule="auto"/>
        <w:ind w:right="-1" w:firstLine="567"/>
        <w:jc w:val="both"/>
        <w:rPr>
          <w:rFonts w:ascii="Times New Roman" w:hAnsi="Times New Roman" w:cs="Times New Roman"/>
          <w:sz w:val="24"/>
          <w:szCs w:val="24"/>
        </w:rPr>
      </w:pPr>
    </w:p>
    <w:p w:rsidR="00BE1E19" w:rsidRPr="00DA6D33" w:rsidRDefault="00BE1E19" w:rsidP="003A6222">
      <w:pPr>
        <w:spacing w:after="0" w:line="240" w:lineRule="auto"/>
        <w:ind w:left="567" w:right="-1" w:hanging="567"/>
        <w:jc w:val="both"/>
        <w:rPr>
          <w:rFonts w:ascii="Times New Roman" w:eastAsia="Times New Roman" w:hAnsi="Times New Roman" w:cs="Times New Roman"/>
          <w:color w:val="000000"/>
          <w:sz w:val="24"/>
          <w:szCs w:val="24"/>
          <w:vertAlign w:val="superscript"/>
          <w:lang w:eastAsia="id-ID"/>
        </w:rPr>
      </w:pPr>
      <w:r w:rsidRPr="00DA6D33">
        <w:rPr>
          <w:rFonts w:ascii="Times New Roman" w:eastAsia="Times New Roman" w:hAnsi="Times New Roman" w:cs="Times New Roman"/>
          <w:color w:val="000000"/>
          <w:sz w:val="24"/>
          <w:szCs w:val="24"/>
          <w:lang w:eastAsia="id-ID"/>
        </w:rPr>
        <w:t>Y = 33862025.028 - 1003653.384 X</w:t>
      </w:r>
      <w:r w:rsidRPr="00DA6D33">
        <w:rPr>
          <w:rFonts w:ascii="Times New Roman" w:eastAsia="Times New Roman" w:hAnsi="Times New Roman" w:cs="Times New Roman"/>
          <w:color w:val="000000"/>
          <w:sz w:val="24"/>
          <w:szCs w:val="24"/>
          <w:vertAlign w:val="subscript"/>
          <w:lang w:eastAsia="id-ID"/>
        </w:rPr>
        <w:t xml:space="preserve">1 </w:t>
      </w:r>
      <w:r w:rsidRPr="00DA6D33">
        <w:rPr>
          <w:rFonts w:ascii="Times New Roman" w:eastAsia="Times New Roman" w:hAnsi="Times New Roman" w:cs="Times New Roman"/>
          <w:color w:val="000000"/>
          <w:sz w:val="24"/>
          <w:szCs w:val="24"/>
          <w:lang w:eastAsia="id-ID"/>
        </w:rPr>
        <w:t>+ 685382.854 X</w:t>
      </w:r>
      <w:r w:rsidRPr="00DA6D33">
        <w:rPr>
          <w:rFonts w:ascii="Times New Roman" w:eastAsia="Times New Roman" w:hAnsi="Times New Roman" w:cs="Times New Roman"/>
          <w:color w:val="000000"/>
          <w:sz w:val="24"/>
          <w:szCs w:val="24"/>
          <w:vertAlign w:val="subscript"/>
          <w:lang w:eastAsia="id-ID"/>
        </w:rPr>
        <w:t xml:space="preserve">2 </w:t>
      </w:r>
      <w:r w:rsidRPr="00DA6D33">
        <w:rPr>
          <w:rFonts w:ascii="Times New Roman" w:eastAsia="Times New Roman" w:hAnsi="Times New Roman" w:cs="Times New Roman"/>
          <w:color w:val="000000"/>
          <w:sz w:val="24"/>
          <w:szCs w:val="24"/>
          <w:lang w:eastAsia="id-ID"/>
        </w:rPr>
        <w:t>+</w:t>
      </w:r>
      <w:r w:rsidRPr="00DA6D33">
        <w:rPr>
          <w:rFonts w:ascii="Times New Roman" w:hAnsi="Times New Roman" w:cs="Times New Roman"/>
          <w:color w:val="000000"/>
          <w:sz w:val="24"/>
          <w:szCs w:val="24"/>
        </w:rPr>
        <w:t xml:space="preserve"> </w:t>
      </w:r>
      <w:r w:rsidRPr="00DA6D33">
        <w:rPr>
          <w:rFonts w:ascii="Times New Roman" w:eastAsia="Times New Roman" w:hAnsi="Times New Roman" w:cs="Times New Roman"/>
          <w:color w:val="000000"/>
          <w:sz w:val="24"/>
          <w:szCs w:val="24"/>
          <w:lang w:eastAsia="id-ID"/>
        </w:rPr>
        <w:t>1934167.551 X</w:t>
      </w:r>
      <w:r w:rsidRPr="00DA6D33">
        <w:rPr>
          <w:rFonts w:ascii="Times New Roman" w:eastAsia="Times New Roman" w:hAnsi="Times New Roman" w:cs="Times New Roman"/>
          <w:color w:val="000000"/>
          <w:sz w:val="24"/>
          <w:szCs w:val="24"/>
          <w:vertAlign w:val="subscript"/>
          <w:lang w:eastAsia="id-ID"/>
        </w:rPr>
        <w:t>3</w:t>
      </w:r>
      <w:r w:rsidRPr="00DA6D33">
        <w:rPr>
          <w:rFonts w:ascii="Times New Roman" w:eastAsia="Times New Roman" w:hAnsi="Times New Roman" w:cs="Times New Roman"/>
          <w:color w:val="000000"/>
          <w:sz w:val="24"/>
          <w:szCs w:val="24"/>
          <w:lang w:eastAsia="id-ID"/>
        </w:rPr>
        <w:t xml:space="preserve"> + 1209559.938 X</w:t>
      </w:r>
      <w:r w:rsidRPr="00DA6D33">
        <w:rPr>
          <w:rFonts w:ascii="Times New Roman" w:eastAsia="Times New Roman" w:hAnsi="Times New Roman" w:cs="Times New Roman"/>
          <w:color w:val="000000"/>
          <w:sz w:val="24"/>
          <w:szCs w:val="24"/>
          <w:vertAlign w:val="subscript"/>
          <w:lang w:eastAsia="id-ID"/>
        </w:rPr>
        <w:t>1</w:t>
      </w: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2</w:t>
      </w:r>
      <w:r w:rsidRPr="00DA6D33">
        <w:rPr>
          <w:rFonts w:ascii="Times New Roman" w:eastAsia="Times New Roman" w:hAnsi="Times New Roman" w:cs="Times New Roman"/>
          <w:color w:val="000000"/>
          <w:sz w:val="24"/>
          <w:szCs w:val="24"/>
          <w:lang w:eastAsia="id-ID"/>
        </w:rPr>
        <w:t xml:space="preserve"> + 2469984.912 X</w:t>
      </w:r>
      <w:r w:rsidRPr="00DA6D33">
        <w:rPr>
          <w:rFonts w:ascii="Times New Roman" w:eastAsia="Times New Roman" w:hAnsi="Times New Roman" w:cs="Times New Roman"/>
          <w:color w:val="000000"/>
          <w:sz w:val="24"/>
          <w:szCs w:val="24"/>
          <w:vertAlign w:val="subscript"/>
          <w:lang w:eastAsia="id-ID"/>
        </w:rPr>
        <w:t>1</w:t>
      </w: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3</w:t>
      </w:r>
      <w:r w:rsidRPr="00DA6D33">
        <w:rPr>
          <w:rFonts w:ascii="Times New Roman" w:eastAsia="Times New Roman" w:hAnsi="Times New Roman" w:cs="Times New Roman"/>
          <w:color w:val="000000"/>
          <w:sz w:val="24"/>
          <w:szCs w:val="24"/>
          <w:lang w:eastAsia="id-ID"/>
        </w:rPr>
        <w:t xml:space="preserve"> + 3223644.098 X</w:t>
      </w:r>
      <w:r w:rsidRPr="00DA6D33">
        <w:rPr>
          <w:rFonts w:ascii="Times New Roman" w:eastAsia="Times New Roman" w:hAnsi="Times New Roman" w:cs="Times New Roman"/>
          <w:color w:val="000000"/>
          <w:sz w:val="24"/>
          <w:szCs w:val="24"/>
          <w:vertAlign w:val="subscript"/>
          <w:lang w:eastAsia="id-ID"/>
        </w:rPr>
        <w:t>2</w:t>
      </w: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3</w:t>
      </w:r>
      <w:r w:rsidRPr="00DA6D33">
        <w:rPr>
          <w:rFonts w:ascii="Times New Roman" w:eastAsia="Times New Roman" w:hAnsi="Times New Roman" w:cs="Times New Roman"/>
          <w:color w:val="000000"/>
          <w:sz w:val="24"/>
          <w:szCs w:val="24"/>
          <w:lang w:eastAsia="id-ID"/>
        </w:rPr>
        <w:t xml:space="preserve"> – 6218218.642 X</w:t>
      </w:r>
      <w:r w:rsidRPr="00DA6D33">
        <w:rPr>
          <w:rFonts w:ascii="Times New Roman" w:eastAsia="Times New Roman" w:hAnsi="Times New Roman" w:cs="Times New Roman"/>
          <w:color w:val="000000"/>
          <w:sz w:val="24"/>
          <w:szCs w:val="24"/>
          <w:vertAlign w:val="subscript"/>
          <w:lang w:eastAsia="id-ID"/>
        </w:rPr>
        <w:t>1</w:t>
      </w:r>
      <w:r w:rsidRPr="00DA6D33">
        <w:rPr>
          <w:rFonts w:ascii="Times New Roman" w:eastAsia="Times New Roman" w:hAnsi="Times New Roman" w:cs="Times New Roman"/>
          <w:color w:val="000000"/>
          <w:sz w:val="24"/>
          <w:szCs w:val="24"/>
          <w:vertAlign w:val="superscript"/>
          <w:lang w:eastAsia="id-ID"/>
        </w:rPr>
        <w:t>2</w:t>
      </w:r>
      <w:r w:rsidRPr="00DA6D33">
        <w:rPr>
          <w:rFonts w:ascii="Times New Roman" w:eastAsia="Times New Roman" w:hAnsi="Times New Roman" w:cs="Times New Roman"/>
          <w:color w:val="000000"/>
          <w:sz w:val="24"/>
          <w:szCs w:val="24"/>
          <w:lang w:eastAsia="id-ID"/>
        </w:rPr>
        <w:t xml:space="preserve"> – 4848966.772 X</w:t>
      </w:r>
      <w:r w:rsidRPr="00DA6D33">
        <w:rPr>
          <w:rFonts w:ascii="Times New Roman" w:eastAsia="Times New Roman" w:hAnsi="Times New Roman" w:cs="Times New Roman"/>
          <w:color w:val="000000"/>
          <w:sz w:val="24"/>
          <w:szCs w:val="24"/>
          <w:vertAlign w:val="subscript"/>
          <w:lang w:eastAsia="id-ID"/>
        </w:rPr>
        <w:t>2</w:t>
      </w:r>
      <w:r w:rsidRPr="00DA6D33">
        <w:rPr>
          <w:rFonts w:ascii="Times New Roman" w:eastAsia="Times New Roman" w:hAnsi="Times New Roman" w:cs="Times New Roman"/>
          <w:color w:val="000000"/>
          <w:sz w:val="24"/>
          <w:szCs w:val="24"/>
          <w:vertAlign w:val="superscript"/>
          <w:lang w:eastAsia="id-ID"/>
        </w:rPr>
        <w:t>2</w:t>
      </w:r>
      <w:r w:rsidRPr="00DA6D33">
        <w:rPr>
          <w:rFonts w:ascii="Times New Roman" w:eastAsia="Times New Roman" w:hAnsi="Times New Roman" w:cs="Times New Roman"/>
          <w:color w:val="000000"/>
          <w:sz w:val="24"/>
          <w:szCs w:val="24"/>
          <w:lang w:eastAsia="id-ID"/>
        </w:rPr>
        <w:t xml:space="preserve"> – 4049669.461 X</w:t>
      </w:r>
      <w:r w:rsidRPr="00DA6D33">
        <w:rPr>
          <w:rFonts w:ascii="Times New Roman" w:eastAsia="Times New Roman" w:hAnsi="Times New Roman" w:cs="Times New Roman"/>
          <w:color w:val="000000"/>
          <w:sz w:val="24"/>
          <w:szCs w:val="24"/>
          <w:vertAlign w:val="subscript"/>
          <w:lang w:eastAsia="id-ID"/>
        </w:rPr>
        <w:t>3</w:t>
      </w:r>
      <w:r w:rsidRPr="00DA6D33">
        <w:rPr>
          <w:rFonts w:ascii="Times New Roman" w:eastAsia="Times New Roman" w:hAnsi="Times New Roman" w:cs="Times New Roman"/>
          <w:color w:val="000000"/>
          <w:sz w:val="24"/>
          <w:szCs w:val="24"/>
          <w:vertAlign w:val="superscript"/>
          <w:lang w:eastAsia="id-ID"/>
        </w:rPr>
        <w:t>2</w:t>
      </w:r>
    </w:p>
    <w:p w:rsidR="00BE1E19" w:rsidRPr="00DA6D33" w:rsidRDefault="00BE1E19" w:rsidP="00DA6D33">
      <w:pPr>
        <w:spacing w:after="0" w:line="240" w:lineRule="auto"/>
        <w:ind w:right="-1"/>
        <w:jc w:val="both"/>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Y  = luas area senyawa antifungi</w:t>
      </w:r>
    </w:p>
    <w:p w:rsidR="00BE1E19" w:rsidRPr="00DA6D33" w:rsidRDefault="00BE1E19" w:rsidP="00DA6D33">
      <w:pPr>
        <w:spacing w:after="0" w:line="240" w:lineRule="auto"/>
        <w:ind w:right="-1"/>
        <w:jc w:val="both"/>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 xml:space="preserve">1 </w:t>
      </w:r>
      <w:r w:rsidRPr="00DA6D33">
        <w:rPr>
          <w:rFonts w:ascii="Times New Roman" w:eastAsia="Times New Roman" w:hAnsi="Times New Roman" w:cs="Times New Roman"/>
          <w:color w:val="000000"/>
          <w:sz w:val="24"/>
          <w:szCs w:val="24"/>
          <w:lang w:eastAsia="id-ID"/>
        </w:rPr>
        <w:t>= konsentrasi laktosa (g L</w:t>
      </w:r>
      <w:r w:rsidRPr="00DA6D33">
        <w:rPr>
          <w:rFonts w:ascii="Times New Roman" w:eastAsia="Times New Roman" w:hAnsi="Times New Roman" w:cs="Times New Roman"/>
          <w:color w:val="000000"/>
          <w:sz w:val="24"/>
          <w:szCs w:val="24"/>
          <w:vertAlign w:val="superscript"/>
          <w:lang w:eastAsia="id-ID"/>
        </w:rPr>
        <w:t>-1</w:t>
      </w:r>
      <w:r w:rsidRPr="00DA6D33">
        <w:rPr>
          <w:rFonts w:ascii="Times New Roman" w:eastAsia="Times New Roman" w:hAnsi="Times New Roman" w:cs="Times New Roman"/>
          <w:color w:val="000000"/>
          <w:sz w:val="24"/>
          <w:szCs w:val="24"/>
          <w:lang w:eastAsia="id-ID"/>
        </w:rPr>
        <w:t xml:space="preserve">) </w:t>
      </w:r>
    </w:p>
    <w:p w:rsidR="00BE1E19" w:rsidRPr="00DA6D33" w:rsidRDefault="00BE1E19" w:rsidP="00DA6D33">
      <w:pPr>
        <w:spacing w:after="0" w:line="240" w:lineRule="auto"/>
        <w:ind w:right="-1"/>
        <w:jc w:val="both"/>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 xml:space="preserve">2 </w:t>
      </w:r>
      <w:r w:rsidRPr="00DA6D33">
        <w:rPr>
          <w:rFonts w:ascii="Times New Roman" w:eastAsia="Times New Roman" w:hAnsi="Times New Roman" w:cs="Times New Roman"/>
          <w:color w:val="000000"/>
          <w:sz w:val="24"/>
          <w:szCs w:val="24"/>
          <w:lang w:eastAsia="id-ID"/>
        </w:rPr>
        <w:t xml:space="preserve">= konsentrasi </w:t>
      </w:r>
      <w:r w:rsidRPr="00DA6D33">
        <w:rPr>
          <w:rFonts w:ascii="Times New Roman" w:eastAsia="Times New Roman" w:hAnsi="Times New Roman" w:cs="Times New Roman"/>
          <w:i/>
          <w:iCs/>
          <w:color w:val="000000"/>
          <w:sz w:val="24"/>
          <w:szCs w:val="24"/>
          <w:lang w:eastAsia="id-ID"/>
        </w:rPr>
        <w:t>yeast extract</w:t>
      </w:r>
      <w:r w:rsidRPr="00DA6D33">
        <w:rPr>
          <w:rFonts w:ascii="Times New Roman" w:eastAsia="Times New Roman" w:hAnsi="Times New Roman" w:cs="Times New Roman"/>
          <w:color w:val="000000"/>
          <w:sz w:val="24"/>
          <w:szCs w:val="24"/>
          <w:lang w:eastAsia="id-ID"/>
        </w:rPr>
        <w:t xml:space="preserve"> (g L</w:t>
      </w:r>
      <w:r w:rsidRPr="00DA6D33">
        <w:rPr>
          <w:rFonts w:ascii="Times New Roman" w:eastAsia="Times New Roman" w:hAnsi="Times New Roman" w:cs="Times New Roman"/>
          <w:color w:val="000000"/>
          <w:sz w:val="24"/>
          <w:szCs w:val="24"/>
          <w:vertAlign w:val="superscript"/>
          <w:lang w:eastAsia="id-ID"/>
        </w:rPr>
        <w:t>-1</w:t>
      </w:r>
      <w:r w:rsidRPr="00DA6D33">
        <w:rPr>
          <w:rFonts w:ascii="Times New Roman" w:eastAsia="Times New Roman" w:hAnsi="Times New Roman" w:cs="Times New Roman"/>
          <w:color w:val="000000"/>
          <w:sz w:val="24"/>
          <w:szCs w:val="24"/>
          <w:lang w:eastAsia="id-ID"/>
        </w:rPr>
        <w:t xml:space="preserve">) </w:t>
      </w:r>
    </w:p>
    <w:p w:rsidR="0097741A" w:rsidRDefault="00BE1E19" w:rsidP="00DA6D33">
      <w:pPr>
        <w:spacing w:after="0" w:line="240" w:lineRule="auto"/>
        <w:ind w:right="-1"/>
        <w:jc w:val="both"/>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 xml:space="preserve">3 </w:t>
      </w:r>
      <w:r w:rsidRPr="00DA6D33">
        <w:rPr>
          <w:rFonts w:ascii="Times New Roman" w:eastAsia="Times New Roman" w:hAnsi="Times New Roman" w:cs="Times New Roman"/>
          <w:color w:val="000000"/>
          <w:sz w:val="24"/>
          <w:szCs w:val="24"/>
          <w:lang w:eastAsia="id-ID"/>
        </w:rPr>
        <w:t>=</w:t>
      </w:r>
      <w:r w:rsidR="00E455C2" w:rsidRPr="00DA6D33">
        <w:rPr>
          <w:rFonts w:ascii="Times New Roman" w:eastAsia="Times New Roman" w:hAnsi="Times New Roman" w:cs="Times New Roman"/>
          <w:color w:val="000000"/>
          <w:sz w:val="24"/>
          <w:szCs w:val="24"/>
          <w:lang w:eastAsia="id-ID"/>
        </w:rPr>
        <w:t xml:space="preserve"> konsentrasi larutan mineral (mL</w:t>
      </w:r>
      <w:r w:rsidRPr="00DA6D33">
        <w:rPr>
          <w:rFonts w:ascii="Times New Roman" w:eastAsia="Times New Roman" w:hAnsi="Times New Roman" w:cs="Times New Roman"/>
          <w:color w:val="000000"/>
          <w:sz w:val="24"/>
          <w:szCs w:val="24"/>
          <w:lang w:eastAsia="id-ID"/>
        </w:rPr>
        <w:t xml:space="preserve"> L</w:t>
      </w:r>
      <w:r w:rsidRPr="00DA6D33">
        <w:rPr>
          <w:rFonts w:ascii="Times New Roman" w:eastAsia="Times New Roman" w:hAnsi="Times New Roman" w:cs="Times New Roman"/>
          <w:color w:val="000000"/>
          <w:sz w:val="24"/>
          <w:szCs w:val="24"/>
          <w:vertAlign w:val="superscript"/>
          <w:lang w:eastAsia="id-ID"/>
        </w:rPr>
        <w:t>-1</w:t>
      </w:r>
      <w:r w:rsidRPr="00DA6D33">
        <w:rPr>
          <w:rFonts w:ascii="Times New Roman" w:eastAsia="Times New Roman" w:hAnsi="Times New Roman" w:cs="Times New Roman"/>
          <w:color w:val="000000"/>
          <w:sz w:val="24"/>
          <w:szCs w:val="24"/>
          <w:lang w:eastAsia="id-ID"/>
        </w:rPr>
        <w:t>)</w:t>
      </w:r>
    </w:p>
    <w:p w:rsidR="003A6222" w:rsidRPr="00DA6D33" w:rsidRDefault="003A6222" w:rsidP="00DA6D33">
      <w:pPr>
        <w:spacing w:after="0" w:line="240" w:lineRule="auto"/>
        <w:ind w:right="-1"/>
        <w:jc w:val="both"/>
        <w:rPr>
          <w:rFonts w:ascii="Times New Roman" w:hAnsi="Times New Roman" w:cs="Times New Roman"/>
          <w:sz w:val="24"/>
          <w:szCs w:val="24"/>
        </w:rPr>
      </w:pPr>
    </w:p>
    <w:p w:rsidR="009B3DD7" w:rsidRPr="00DA6D33" w:rsidRDefault="00A133FA" w:rsidP="00DA6D33">
      <w:pPr>
        <w:spacing w:after="0" w:line="240" w:lineRule="auto"/>
        <w:ind w:right="-1" w:firstLine="567"/>
        <w:jc w:val="both"/>
        <w:rPr>
          <w:rFonts w:ascii="Times New Roman" w:hAnsi="Times New Roman" w:cs="Times New Roman"/>
          <w:sz w:val="24"/>
          <w:szCs w:val="24"/>
        </w:rPr>
      </w:pPr>
      <w:r w:rsidRPr="00DA6D33">
        <w:rPr>
          <w:rFonts w:ascii="Times New Roman" w:hAnsi="Times New Roman" w:cs="Times New Roman"/>
          <w:sz w:val="24"/>
          <w:szCs w:val="24"/>
        </w:rPr>
        <w:t>Tanda negatif (-) pada koefisien kuadratik (X</w:t>
      </w:r>
      <w:r w:rsidRPr="00DA6D33">
        <w:rPr>
          <w:rFonts w:ascii="Times New Roman" w:hAnsi="Times New Roman" w:cs="Times New Roman"/>
          <w:sz w:val="24"/>
          <w:szCs w:val="24"/>
          <w:vertAlign w:val="subscript"/>
        </w:rPr>
        <w:t>1</w:t>
      </w:r>
      <w:r w:rsidRPr="00DA6D33">
        <w:rPr>
          <w:rFonts w:ascii="Times New Roman" w:hAnsi="Times New Roman" w:cs="Times New Roman"/>
          <w:sz w:val="24"/>
          <w:szCs w:val="24"/>
          <w:vertAlign w:val="superscript"/>
        </w:rPr>
        <w:t>2</w:t>
      </w:r>
      <w:r w:rsidRPr="00DA6D33">
        <w:rPr>
          <w:rFonts w:ascii="Times New Roman" w:hAnsi="Times New Roman" w:cs="Times New Roman"/>
          <w:sz w:val="24"/>
          <w:szCs w:val="24"/>
        </w:rPr>
        <w:t>, X</w:t>
      </w:r>
      <w:r w:rsidRPr="00DA6D33">
        <w:rPr>
          <w:rFonts w:ascii="Times New Roman" w:hAnsi="Times New Roman" w:cs="Times New Roman"/>
          <w:sz w:val="24"/>
          <w:szCs w:val="24"/>
          <w:vertAlign w:val="subscript"/>
        </w:rPr>
        <w:t>2</w:t>
      </w:r>
      <w:r w:rsidRPr="00DA6D33">
        <w:rPr>
          <w:rFonts w:ascii="Times New Roman" w:hAnsi="Times New Roman" w:cs="Times New Roman"/>
          <w:sz w:val="24"/>
          <w:szCs w:val="24"/>
          <w:vertAlign w:val="superscript"/>
        </w:rPr>
        <w:t>2</w:t>
      </w:r>
      <w:r w:rsidRPr="00DA6D33">
        <w:rPr>
          <w:rFonts w:ascii="Times New Roman" w:hAnsi="Times New Roman" w:cs="Times New Roman"/>
          <w:sz w:val="24"/>
          <w:szCs w:val="24"/>
        </w:rPr>
        <w:t>, dan X</w:t>
      </w:r>
      <w:r w:rsidRPr="00DA6D33">
        <w:rPr>
          <w:rFonts w:ascii="Times New Roman" w:hAnsi="Times New Roman" w:cs="Times New Roman"/>
          <w:sz w:val="24"/>
          <w:szCs w:val="24"/>
          <w:vertAlign w:val="subscript"/>
        </w:rPr>
        <w:t>3</w:t>
      </w:r>
      <w:r w:rsidRPr="00DA6D33">
        <w:rPr>
          <w:rFonts w:ascii="Times New Roman" w:hAnsi="Times New Roman" w:cs="Times New Roman"/>
          <w:sz w:val="24"/>
          <w:szCs w:val="24"/>
          <w:vertAlign w:val="superscript"/>
        </w:rPr>
        <w:t>2</w:t>
      </w:r>
      <w:r w:rsidRPr="00DA6D33">
        <w:rPr>
          <w:rFonts w:ascii="Times New Roman" w:hAnsi="Times New Roman" w:cs="Times New Roman"/>
          <w:sz w:val="24"/>
          <w:szCs w:val="24"/>
        </w:rPr>
        <w:t>) menunjukkan bahwa grafik respon yang diperoleh adalah maksimum atau g</w:t>
      </w:r>
      <w:r w:rsidR="00011470" w:rsidRPr="00DA6D33">
        <w:rPr>
          <w:rFonts w:ascii="Times New Roman" w:hAnsi="Times New Roman" w:cs="Times New Roman"/>
          <w:sz w:val="24"/>
          <w:szCs w:val="24"/>
        </w:rPr>
        <w:t xml:space="preserve">rafik parabola terbuka ke bawah </w:t>
      </w:r>
      <w:r w:rsidRPr="00DA6D33">
        <w:rPr>
          <w:rFonts w:ascii="Times New Roman" w:hAnsi="Times New Roman" w:cs="Times New Roman"/>
          <w:sz w:val="24"/>
          <w:szCs w:val="24"/>
        </w:rPr>
        <w:t>(</w:t>
      </w:r>
      <w:r w:rsidR="008C09FF" w:rsidRPr="00DA6D33">
        <w:rPr>
          <w:rFonts w:ascii="Times New Roman" w:hAnsi="Times New Roman" w:cs="Times New Roman"/>
          <w:sz w:val="24"/>
          <w:szCs w:val="24"/>
        </w:rPr>
        <w:t>Mon</w:t>
      </w:r>
      <w:r w:rsidR="00081A2B" w:rsidRPr="00DA6D33">
        <w:rPr>
          <w:rFonts w:ascii="Times New Roman" w:hAnsi="Times New Roman" w:cs="Times New Roman"/>
          <w:sz w:val="24"/>
          <w:szCs w:val="24"/>
        </w:rPr>
        <w:t>t</w:t>
      </w:r>
      <w:r w:rsidR="008C09FF" w:rsidRPr="00DA6D33">
        <w:rPr>
          <w:rFonts w:ascii="Times New Roman" w:hAnsi="Times New Roman" w:cs="Times New Roman"/>
          <w:sz w:val="24"/>
          <w:szCs w:val="24"/>
        </w:rPr>
        <w:t>g</w:t>
      </w:r>
      <w:r w:rsidR="00211B3B" w:rsidRPr="00DA6D33">
        <w:rPr>
          <w:rFonts w:ascii="Times New Roman" w:hAnsi="Times New Roman" w:cs="Times New Roman"/>
          <w:sz w:val="24"/>
          <w:szCs w:val="24"/>
        </w:rPr>
        <w:t>omery 2011</w:t>
      </w:r>
      <w:r w:rsidRPr="00DA6D33">
        <w:rPr>
          <w:rFonts w:ascii="Times New Roman" w:hAnsi="Times New Roman" w:cs="Times New Roman"/>
          <w:sz w:val="24"/>
          <w:szCs w:val="24"/>
        </w:rPr>
        <w:t>).</w:t>
      </w:r>
    </w:p>
    <w:p w:rsidR="00A133FA" w:rsidRPr="00DA6D33" w:rsidRDefault="00A133FA" w:rsidP="00DA6D33">
      <w:pPr>
        <w:spacing w:after="0" w:line="240" w:lineRule="auto"/>
        <w:ind w:right="-1" w:firstLine="567"/>
        <w:jc w:val="both"/>
        <w:rPr>
          <w:rFonts w:ascii="Times New Roman" w:hAnsi="Times New Roman" w:cs="Times New Roman"/>
          <w:sz w:val="24"/>
          <w:szCs w:val="24"/>
        </w:rPr>
      </w:pPr>
    </w:p>
    <w:p w:rsidR="009B3DD7" w:rsidRPr="00DA6D33" w:rsidRDefault="009B3DD7" w:rsidP="003A6222">
      <w:pPr>
        <w:spacing w:after="0" w:line="240" w:lineRule="auto"/>
        <w:ind w:left="851" w:right="-1" w:hanging="851"/>
        <w:jc w:val="both"/>
        <w:rPr>
          <w:rFonts w:ascii="Times New Roman" w:hAnsi="Times New Roman" w:cs="Times New Roman"/>
          <w:i/>
          <w:iCs/>
          <w:sz w:val="24"/>
          <w:szCs w:val="24"/>
        </w:rPr>
      </w:pPr>
      <w:r w:rsidRPr="00DA6D33">
        <w:rPr>
          <w:rFonts w:ascii="Times New Roman" w:hAnsi="Times New Roman" w:cs="Times New Roman"/>
          <w:sz w:val="24"/>
          <w:szCs w:val="24"/>
        </w:rPr>
        <w:t xml:space="preserve">Tabel 2 Data hasil analisa respon pada optimasi media kultivasi menggunakan </w:t>
      </w:r>
      <w:r w:rsidRPr="00DA6D33">
        <w:rPr>
          <w:rFonts w:ascii="Times New Roman" w:hAnsi="Times New Roman" w:cs="Times New Roman"/>
          <w:i/>
          <w:iCs/>
          <w:sz w:val="24"/>
          <w:szCs w:val="24"/>
        </w:rPr>
        <w:t>central composite design</w:t>
      </w:r>
    </w:p>
    <w:tbl>
      <w:tblPr>
        <w:tblW w:w="4551" w:type="dxa"/>
        <w:tblInd w:w="93" w:type="dxa"/>
        <w:tblLook w:val="04A0" w:firstRow="1" w:lastRow="0" w:firstColumn="1" w:lastColumn="0" w:noHBand="0" w:noVBand="1"/>
      </w:tblPr>
      <w:tblGrid>
        <w:gridCol w:w="536"/>
        <w:gridCol w:w="975"/>
        <w:gridCol w:w="882"/>
        <w:gridCol w:w="988"/>
        <w:gridCol w:w="1475"/>
      </w:tblGrid>
      <w:tr w:rsidR="009B3DD7" w:rsidRPr="00DA6D33" w:rsidTr="00E250D2">
        <w:trPr>
          <w:trHeight w:val="300"/>
        </w:trPr>
        <w:tc>
          <w:tcPr>
            <w:tcW w:w="482" w:type="dxa"/>
            <w:tcBorders>
              <w:top w:val="single" w:sz="4" w:space="0" w:color="auto"/>
              <w:left w:val="nil"/>
              <w:bottom w:val="single" w:sz="4" w:space="0" w:color="auto"/>
              <w:right w:val="nil"/>
            </w:tcBorders>
            <w:shd w:val="clear" w:color="auto" w:fill="auto"/>
            <w:noWrap/>
            <w:vAlign w:val="center"/>
            <w:hideMark/>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Std</w:t>
            </w:r>
          </w:p>
        </w:tc>
        <w:tc>
          <w:tcPr>
            <w:tcW w:w="946" w:type="dxa"/>
            <w:tcBorders>
              <w:top w:val="single" w:sz="4" w:space="0" w:color="auto"/>
              <w:left w:val="nil"/>
              <w:bottom w:val="single" w:sz="4" w:space="0" w:color="auto"/>
              <w:right w:val="nil"/>
            </w:tcBorders>
            <w:shd w:val="clear" w:color="auto" w:fill="auto"/>
            <w:noWrap/>
            <w:vAlign w:val="center"/>
            <w:hideMark/>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Laktosa (g L</w:t>
            </w:r>
            <w:r w:rsidRPr="00DA6D33">
              <w:rPr>
                <w:rFonts w:ascii="Times New Roman" w:eastAsia="Times New Roman" w:hAnsi="Times New Roman" w:cs="Times New Roman"/>
                <w:color w:val="000000"/>
                <w:sz w:val="24"/>
                <w:szCs w:val="24"/>
                <w:vertAlign w:val="superscript"/>
                <w:lang w:eastAsia="id-ID"/>
              </w:rPr>
              <w:t>-1</w:t>
            </w:r>
            <w:r w:rsidRPr="00DA6D33">
              <w:rPr>
                <w:rFonts w:ascii="Times New Roman" w:eastAsia="Times New Roman" w:hAnsi="Times New Roman" w:cs="Times New Roman"/>
                <w:color w:val="000000"/>
                <w:sz w:val="24"/>
                <w:szCs w:val="24"/>
                <w:lang w:eastAsia="id-ID"/>
              </w:rPr>
              <w:t>)</w:t>
            </w:r>
          </w:p>
        </w:tc>
        <w:tc>
          <w:tcPr>
            <w:tcW w:w="769" w:type="dxa"/>
            <w:tcBorders>
              <w:top w:val="single" w:sz="4" w:space="0" w:color="auto"/>
              <w:left w:val="nil"/>
              <w:bottom w:val="single" w:sz="4" w:space="0" w:color="auto"/>
              <w:right w:val="nil"/>
            </w:tcBorders>
            <w:shd w:val="clear" w:color="auto" w:fill="auto"/>
            <w:noWrap/>
            <w:vAlign w:val="center"/>
            <w:hideMark/>
          </w:tcPr>
          <w:p w:rsidR="009B3DD7" w:rsidRPr="00DA6D33" w:rsidRDefault="009B3DD7" w:rsidP="00DA6D33">
            <w:pPr>
              <w:spacing w:after="0" w:line="240" w:lineRule="auto"/>
              <w:ind w:right="-1"/>
              <w:jc w:val="center"/>
              <w:rPr>
                <w:rFonts w:ascii="Times New Roman" w:eastAsia="Times New Roman" w:hAnsi="Times New Roman" w:cs="Times New Roman"/>
                <w:i/>
                <w:iCs/>
                <w:color w:val="000000"/>
                <w:sz w:val="24"/>
                <w:szCs w:val="24"/>
                <w:lang w:eastAsia="id-ID"/>
              </w:rPr>
            </w:pPr>
            <w:r w:rsidRPr="00DA6D33">
              <w:rPr>
                <w:rFonts w:ascii="Times New Roman" w:eastAsia="Times New Roman" w:hAnsi="Times New Roman" w:cs="Times New Roman"/>
                <w:i/>
                <w:iCs/>
                <w:color w:val="000000"/>
                <w:sz w:val="24"/>
                <w:szCs w:val="24"/>
                <w:lang w:eastAsia="id-ID"/>
              </w:rPr>
              <w:t xml:space="preserve">Yeast extract </w:t>
            </w:r>
            <w:r w:rsidRPr="00DA6D33">
              <w:rPr>
                <w:rFonts w:ascii="Times New Roman" w:eastAsia="Times New Roman" w:hAnsi="Times New Roman" w:cs="Times New Roman"/>
                <w:color w:val="000000"/>
                <w:sz w:val="24"/>
                <w:szCs w:val="24"/>
                <w:lang w:eastAsia="id-ID"/>
              </w:rPr>
              <w:t>(g L</w:t>
            </w:r>
            <w:r w:rsidRPr="00DA6D33">
              <w:rPr>
                <w:rFonts w:ascii="Times New Roman" w:eastAsia="Times New Roman" w:hAnsi="Times New Roman" w:cs="Times New Roman"/>
                <w:color w:val="000000"/>
                <w:sz w:val="24"/>
                <w:szCs w:val="24"/>
                <w:vertAlign w:val="superscript"/>
                <w:lang w:eastAsia="id-ID"/>
              </w:rPr>
              <w:t>-1</w:t>
            </w:r>
            <w:r w:rsidRPr="00DA6D33">
              <w:rPr>
                <w:rFonts w:ascii="Times New Roman" w:eastAsia="Times New Roman" w:hAnsi="Times New Roman" w:cs="Times New Roman"/>
                <w:color w:val="000000"/>
                <w:sz w:val="24"/>
                <w:szCs w:val="24"/>
                <w:lang w:eastAsia="id-ID"/>
              </w:rPr>
              <w:t>)</w:t>
            </w:r>
          </w:p>
        </w:tc>
        <w:tc>
          <w:tcPr>
            <w:tcW w:w="988" w:type="dxa"/>
            <w:tcBorders>
              <w:top w:val="single" w:sz="4" w:space="0" w:color="auto"/>
              <w:left w:val="nil"/>
              <w:bottom w:val="single" w:sz="4" w:space="0" w:color="auto"/>
              <w:right w:val="nil"/>
            </w:tcBorders>
            <w:shd w:val="clear" w:color="auto" w:fill="auto"/>
            <w:noWrap/>
            <w:vAlign w:val="center"/>
            <w:hideMark/>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Mineral</w:t>
            </w:r>
          </w:p>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 mL L</w:t>
            </w:r>
            <w:r w:rsidRPr="00DA6D33">
              <w:rPr>
                <w:rFonts w:ascii="Times New Roman" w:eastAsia="Times New Roman" w:hAnsi="Times New Roman" w:cs="Times New Roman"/>
                <w:color w:val="000000"/>
                <w:sz w:val="24"/>
                <w:szCs w:val="24"/>
                <w:vertAlign w:val="superscript"/>
                <w:lang w:eastAsia="id-ID"/>
              </w:rPr>
              <w:t>-1</w:t>
            </w:r>
            <w:r w:rsidRPr="00DA6D33">
              <w:rPr>
                <w:rFonts w:ascii="Times New Roman" w:eastAsia="Times New Roman" w:hAnsi="Times New Roman" w:cs="Times New Roman"/>
                <w:color w:val="000000"/>
                <w:sz w:val="24"/>
                <w:szCs w:val="24"/>
                <w:lang w:eastAsia="id-ID"/>
              </w:rPr>
              <w:t>)</w:t>
            </w:r>
          </w:p>
        </w:tc>
        <w:tc>
          <w:tcPr>
            <w:tcW w:w="1366" w:type="dxa"/>
            <w:tcBorders>
              <w:top w:val="single" w:sz="4" w:space="0" w:color="auto"/>
              <w:left w:val="nil"/>
              <w:bottom w:val="single" w:sz="4" w:space="0" w:color="auto"/>
              <w:right w:val="nil"/>
            </w:tcBorders>
            <w:shd w:val="clear" w:color="auto" w:fill="auto"/>
            <w:noWrap/>
            <w:vAlign w:val="center"/>
            <w:hideMark/>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Luas area</w:t>
            </w:r>
          </w:p>
        </w:tc>
      </w:tr>
      <w:tr w:rsidR="009B3DD7" w:rsidRPr="00DA6D33" w:rsidTr="00E250D2">
        <w:trPr>
          <w:trHeight w:val="300"/>
        </w:trPr>
        <w:tc>
          <w:tcPr>
            <w:tcW w:w="482" w:type="dxa"/>
            <w:tcBorders>
              <w:top w:val="single" w:sz="4" w:space="0" w:color="auto"/>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46" w:type="dxa"/>
            <w:tcBorders>
              <w:top w:val="single" w:sz="4" w:space="0" w:color="auto"/>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single" w:sz="4" w:space="0" w:color="auto"/>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single" w:sz="4" w:space="0" w:color="auto"/>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single" w:sz="4" w:space="0" w:color="auto"/>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25632213.49</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28043940.95</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13644658.29</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4</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20707790.44</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5</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30616399.24</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6</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13062091.77</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7</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8147747.73</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8</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13573920.10</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9</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20701987.58</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10</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21060811.07</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11</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15533080.01</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12</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14356295.24</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13</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19108353.76</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14</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26136337.28</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15</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27961506.23</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27395837.89</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17</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-1.68</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16081040.76</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18</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-1.68</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7267467.40</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19</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1.68</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10474195.31</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20</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1.68</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22166660.26</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21</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-1.68</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14192296.87</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22</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-1.68</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17861819.14</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23</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1.68</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18755308.96</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24</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1.68</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20671255.27</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25</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-1.68</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13584879.60</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26</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-1.68</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16567566.31</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27</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1.68</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24910128.85</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28</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1.68</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25461122.26</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29</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27544701.98</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30</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36016796.77</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31</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25678699.37</w:t>
            </w:r>
          </w:p>
        </w:tc>
      </w:tr>
      <w:tr w:rsidR="009B3DD7" w:rsidRPr="00DA6D33" w:rsidTr="00E250D2">
        <w:trPr>
          <w:trHeight w:val="300"/>
        </w:trPr>
        <w:tc>
          <w:tcPr>
            <w:tcW w:w="482"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32</w:t>
            </w:r>
          </w:p>
        </w:tc>
        <w:tc>
          <w:tcPr>
            <w:tcW w:w="946"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32831997.60</w:t>
            </w:r>
          </w:p>
        </w:tc>
      </w:tr>
      <w:tr w:rsidR="009B3DD7" w:rsidRPr="00DA6D33" w:rsidTr="00E250D2">
        <w:trPr>
          <w:trHeight w:val="300"/>
        </w:trPr>
        <w:tc>
          <w:tcPr>
            <w:tcW w:w="482" w:type="dxa"/>
            <w:tcBorders>
              <w:top w:val="nil"/>
              <w:left w:val="nil"/>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33</w:t>
            </w:r>
          </w:p>
        </w:tc>
        <w:tc>
          <w:tcPr>
            <w:tcW w:w="946" w:type="dxa"/>
            <w:tcBorders>
              <w:top w:val="nil"/>
              <w:left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36050132.54</w:t>
            </w:r>
          </w:p>
        </w:tc>
      </w:tr>
      <w:tr w:rsidR="009B3DD7" w:rsidRPr="00DA6D33" w:rsidTr="00E250D2">
        <w:trPr>
          <w:trHeight w:val="300"/>
        </w:trPr>
        <w:tc>
          <w:tcPr>
            <w:tcW w:w="482" w:type="dxa"/>
            <w:tcBorders>
              <w:top w:val="nil"/>
              <w:left w:val="nil"/>
              <w:bottom w:val="single" w:sz="4" w:space="0" w:color="auto"/>
              <w:right w:val="nil"/>
            </w:tcBorders>
            <w:shd w:val="clear" w:color="auto" w:fill="auto"/>
            <w:noWrap/>
            <w:vAlign w:val="bottom"/>
            <w:hideMark/>
          </w:tcPr>
          <w:p w:rsidR="009B3DD7" w:rsidRPr="00DA6D33" w:rsidRDefault="009B3DD7"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34</w:t>
            </w:r>
          </w:p>
        </w:tc>
        <w:tc>
          <w:tcPr>
            <w:tcW w:w="946" w:type="dxa"/>
            <w:tcBorders>
              <w:top w:val="nil"/>
              <w:left w:val="nil"/>
              <w:bottom w:val="single" w:sz="4" w:space="0" w:color="auto"/>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769" w:type="dxa"/>
            <w:tcBorders>
              <w:top w:val="nil"/>
              <w:left w:val="nil"/>
              <w:bottom w:val="single" w:sz="4" w:space="0" w:color="auto"/>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988" w:type="dxa"/>
            <w:tcBorders>
              <w:top w:val="nil"/>
              <w:left w:val="nil"/>
              <w:bottom w:val="single" w:sz="4" w:space="0" w:color="auto"/>
              <w:right w:val="nil"/>
            </w:tcBorders>
            <w:shd w:val="clear" w:color="auto" w:fill="auto"/>
            <w:noWrap/>
            <w:vAlign w:val="bottom"/>
          </w:tcPr>
          <w:p w:rsidR="009B3DD7" w:rsidRPr="00DA6D33" w:rsidRDefault="009B3DD7"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w:t>
            </w:r>
          </w:p>
        </w:tc>
        <w:tc>
          <w:tcPr>
            <w:tcW w:w="1366" w:type="dxa"/>
            <w:tcBorders>
              <w:top w:val="nil"/>
              <w:left w:val="nil"/>
              <w:bottom w:val="single" w:sz="4" w:space="0" w:color="auto"/>
              <w:right w:val="nil"/>
            </w:tcBorders>
            <w:shd w:val="clear" w:color="auto" w:fill="auto"/>
            <w:noWrap/>
            <w:vAlign w:val="bottom"/>
            <w:hideMark/>
          </w:tcPr>
          <w:p w:rsidR="009B3DD7" w:rsidRPr="00DA6D33" w:rsidRDefault="009B3DD7" w:rsidP="00DA6D33">
            <w:pPr>
              <w:spacing w:after="0" w:line="240" w:lineRule="auto"/>
              <w:ind w:right="-1"/>
              <w:jc w:val="center"/>
              <w:rPr>
                <w:rFonts w:ascii="Times New Roman" w:hAnsi="Times New Roman" w:cs="Times New Roman"/>
                <w:color w:val="000000"/>
                <w:sz w:val="24"/>
                <w:szCs w:val="24"/>
              </w:rPr>
            </w:pPr>
            <w:r w:rsidRPr="00DA6D33">
              <w:rPr>
                <w:rFonts w:ascii="Times New Roman" w:hAnsi="Times New Roman" w:cs="Times New Roman"/>
                <w:color w:val="000000"/>
                <w:sz w:val="24"/>
                <w:szCs w:val="24"/>
              </w:rPr>
              <w:t>46612443.00</w:t>
            </w:r>
          </w:p>
        </w:tc>
      </w:tr>
    </w:tbl>
    <w:p w:rsidR="00F7345A" w:rsidRPr="00DA6D33" w:rsidRDefault="00F7345A" w:rsidP="00DA6D33">
      <w:pPr>
        <w:spacing w:after="0" w:line="240" w:lineRule="auto"/>
        <w:ind w:right="-1" w:hanging="993"/>
        <w:jc w:val="both"/>
        <w:rPr>
          <w:rFonts w:ascii="Times New Roman" w:hAnsi="Times New Roman" w:cs="Times New Roman"/>
          <w:sz w:val="24"/>
          <w:szCs w:val="24"/>
        </w:rPr>
        <w:sectPr w:rsidR="00F7345A" w:rsidRPr="00DA6D33" w:rsidSect="00DA6D33">
          <w:type w:val="continuous"/>
          <w:pgSz w:w="11906" w:h="16838" w:code="9"/>
          <w:pgMar w:top="1701" w:right="1416" w:bottom="1134" w:left="1701" w:header="709" w:footer="709" w:gutter="0"/>
          <w:cols w:space="708"/>
          <w:docGrid w:linePitch="360"/>
        </w:sectPr>
      </w:pPr>
    </w:p>
    <w:p w:rsidR="007B3311" w:rsidRPr="00DA6D33" w:rsidRDefault="00BE1E19" w:rsidP="003A6222">
      <w:pPr>
        <w:spacing w:after="0" w:line="240" w:lineRule="auto"/>
        <w:ind w:left="851" w:right="-1" w:hanging="851"/>
        <w:jc w:val="both"/>
        <w:rPr>
          <w:rFonts w:ascii="Times New Roman" w:eastAsiaTheme="minorEastAsia" w:hAnsi="Times New Roman" w:cs="Times New Roman"/>
          <w:i/>
          <w:iCs/>
          <w:sz w:val="24"/>
          <w:szCs w:val="24"/>
        </w:rPr>
      </w:pPr>
      <w:r w:rsidRPr="00DA6D33">
        <w:rPr>
          <w:rFonts w:ascii="Times New Roman" w:eastAsiaTheme="minorEastAsia" w:hAnsi="Times New Roman" w:cs="Times New Roman"/>
          <w:sz w:val="24"/>
          <w:szCs w:val="24"/>
        </w:rPr>
        <w:t>Tabel 3</w:t>
      </w:r>
      <w:r w:rsidR="007B3311" w:rsidRPr="00DA6D33">
        <w:rPr>
          <w:rFonts w:ascii="Times New Roman" w:eastAsiaTheme="minorEastAsia" w:hAnsi="Times New Roman" w:cs="Times New Roman"/>
          <w:sz w:val="24"/>
          <w:szCs w:val="24"/>
        </w:rPr>
        <w:t xml:space="preserve"> Uraian jumlah kuadrat beberapa model (</w:t>
      </w:r>
      <w:r w:rsidR="007B3311" w:rsidRPr="00DA6D33">
        <w:rPr>
          <w:rFonts w:ascii="Times New Roman" w:eastAsiaTheme="minorEastAsia" w:hAnsi="Times New Roman" w:cs="Times New Roman"/>
          <w:i/>
          <w:iCs/>
          <w:sz w:val="24"/>
          <w:szCs w:val="24"/>
        </w:rPr>
        <w:t>Sequential Model Sum of Square</w:t>
      </w:r>
      <w:r w:rsidR="007B3311" w:rsidRPr="00DA6D33">
        <w:rPr>
          <w:rFonts w:ascii="Times New Roman" w:eastAsiaTheme="minorEastAsia" w:hAnsi="Times New Roman" w:cs="Times New Roman"/>
          <w:sz w:val="24"/>
          <w:szCs w:val="24"/>
        </w:rPr>
        <w:t xml:space="preserve">) untuk respon luas area senyawa aktif </w:t>
      </w:r>
      <w:r w:rsidR="007B3311" w:rsidRPr="00DA6D33">
        <w:rPr>
          <w:rFonts w:ascii="Times New Roman" w:eastAsiaTheme="minorEastAsia" w:hAnsi="Times New Roman" w:cs="Times New Roman"/>
          <w:i/>
          <w:iCs/>
          <w:sz w:val="24"/>
          <w:szCs w:val="24"/>
        </w:rPr>
        <w:t>P. lagena</w:t>
      </w:r>
    </w:p>
    <w:tbl>
      <w:tblPr>
        <w:tblW w:w="8189" w:type="dxa"/>
        <w:tblInd w:w="93" w:type="dxa"/>
        <w:tblLook w:val="04A0" w:firstRow="1" w:lastRow="0" w:firstColumn="1" w:lastColumn="0" w:noHBand="0" w:noVBand="1"/>
      </w:tblPr>
      <w:tblGrid>
        <w:gridCol w:w="1858"/>
        <w:gridCol w:w="1517"/>
        <w:gridCol w:w="684"/>
        <w:gridCol w:w="1157"/>
        <w:gridCol w:w="1115"/>
        <w:gridCol w:w="1042"/>
        <w:gridCol w:w="1322"/>
      </w:tblGrid>
      <w:tr w:rsidR="0008487A" w:rsidRPr="00DA6D33" w:rsidTr="007E4154">
        <w:trPr>
          <w:trHeight w:val="384"/>
        </w:trPr>
        <w:tc>
          <w:tcPr>
            <w:tcW w:w="1858"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Source</w:t>
            </w:r>
          </w:p>
        </w:tc>
        <w:tc>
          <w:tcPr>
            <w:tcW w:w="1301"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Sum of</w:t>
            </w:r>
          </w:p>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Squares</w:t>
            </w:r>
          </w:p>
        </w:tc>
        <w:tc>
          <w:tcPr>
            <w:tcW w:w="684"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df</w:t>
            </w:r>
          </w:p>
        </w:tc>
        <w:tc>
          <w:tcPr>
            <w:tcW w:w="1001"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Mean</w:t>
            </w:r>
          </w:p>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Square</w:t>
            </w:r>
          </w:p>
        </w:tc>
        <w:tc>
          <w:tcPr>
            <w:tcW w:w="983"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F</w:t>
            </w:r>
          </w:p>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Value</w:t>
            </w:r>
          </w:p>
        </w:tc>
        <w:tc>
          <w:tcPr>
            <w:tcW w:w="1042"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p-value</w:t>
            </w:r>
          </w:p>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Prob &gt; F</w:t>
            </w:r>
          </w:p>
        </w:tc>
        <w:tc>
          <w:tcPr>
            <w:tcW w:w="1320" w:type="dxa"/>
            <w:tcBorders>
              <w:top w:val="single" w:sz="4" w:space="0" w:color="auto"/>
              <w:left w:val="nil"/>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Katerangan</w:t>
            </w:r>
          </w:p>
        </w:tc>
      </w:tr>
      <w:tr w:rsidR="007B3311" w:rsidRPr="00DA6D33" w:rsidTr="000A2AC1">
        <w:trPr>
          <w:trHeight w:val="300"/>
        </w:trPr>
        <w:tc>
          <w:tcPr>
            <w:tcW w:w="1858"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Mean vs Total</w:t>
            </w:r>
          </w:p>
        </w:tc>
        <w:tc>
          <w:tcPr>
            <w:tcW w:w="1301"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1,60368E+16</w:t>
            </w:r>
          </w:p>
        </w:tc>
        <w:tc>
          <w:tcPr>
            <w:tcW w:w="684"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001"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1,6E+16</w:t>
            </w:r>
          </w:p>
        </w:tc>
        <w:tc>
          <w:tcPr>
            <w:tcW w:w="983"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042"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320"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p>
        </w:tc>
      </w:tr>
      <w:tr w:rsidR="007B3311" w:rsidRPr="00DA6D33" w:rsidTr="000A2AC1">
        <w:trPr>
          <w:trHeight w:val="300"/>
        </w:trPr>
        <w:tc>
          <w:tcPr>
            <w:tcW w:w="1858"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Linear vs Mean</w:t>
            </w:r>
          </w:p>
        </w:tc>
        <w:tc>
          <w:tcPr>
            <w:tcW w:w="1301"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1,42525E+14</w:t>
            </w:r>
          </w:p>
        </w:tc>
        <w:tc>
          <w:tcPr>
            <w:tcW w:w="684"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w:t>
            </w:r>
          </w:p>
        </w:tc>
        <w:tc>
          <w:tcPr>
            <w:tcW w:w="1001"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4,75E+13</w:t>
            </w:r>
          </w:p>
        </w:tc>
        <w:tc>
          <w:tcPr>
            <w:tcW w:w="983"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0,608226</w:t>
            </w:r>
          </w:p>
        </w:tc>
        <w:tc>
          <w:tcPr>
            <w:tcW w:w="1042"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0.6149</w:t>
            </w:r>
          </w:p>
        </w:tc>
        <w:tc>
          <w:tcPr>
            <w:tcW w:w="1320"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p>
        </w:tc>
      </w:tr>
      <w:tr w:rsidR="007B3311" w:rsidRPr="00DA6D33" w:rsidTr="000A2AC1">
        <w:trPr>
          <w:trHeight w:val="300"/>
        </w:trPr>
        <w:tc>
          <w:tcPr>
            <w:tcW w:w="1858"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2FI vs Linear</w:t>
            </w:r>
          </w:p>
        </w:tc>
        <w:tc>
          <w:tcPr>
            <w:tcW w:w="1301"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2,87292E+14</w:t>
            </w:r>
          </w:p>
        </w:tc>
        <w:tc>
          <w:tcPr>
            <w:tcW w:w="684"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w:t>
            </w:r>
          </w:p>
        </w:tc>
        <w:tc>
          <w:tcPr>
            <w:tcW w:w="1001"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9,58E+13</w:t>
            </w:r>
          </w:p>
        </w:tc>
        <w:tc>
          <w:tcPr>
            <w:tcW w:w="983"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1,257602</w:t>
            </w:r>
          </w:p>
        </w:tc>
        <w:tc>
          <w:tcPr>
            <w:tcW w:w="1042"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0.3086</w:t>
            </w:r>
          </w:p>
        </w:tc>
        <w:tc>
          <w:tcPr>
            <w:tcW w:w="1320"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p>
        </w:tc>
      </w:tr>
      <w:tr w:rsidR="007B3311" w:rsidRPr="00DA6D33" w:rsidTr="000A2AC1">
        <w:trPr>
          <w:trHeight w:val="300"/>
        </w:trPr>
        <w:tc>
          <w:tcPr>
            <w:tcW w:w="1858"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Quadratic vs 2FI</w:t>
            </w:r>
          </w:p>
        </w:tc>
        <w:tc>
          <w:tcPr>
            <w:tcW w:w="1301"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1,15658E+15</w:t>
            </w:r>
          </w:p>
        </w:tc>
        <w:tc>
          <w:tcPr>
            <w:tcW w:w="684"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w:t>
            </w:r>
          </w:p>
        </w:tc>
        <w:tc>
          <w:tcPr>
            <w:tcW w:w="1001"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3,86E+14</w:t>
            </w:r>
          </w:p>
        </w:tc>
        <w:tc>
          <w:tcPr>
            <w:tcW w:w="983"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10,28736</w:t>
            </w:r>
          </w:p>
        </w:tc>
        <w:tc>
          <w:tcPr>
            <w:tcW w:w="1042"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0.0002</w:t>
            </w:r>
          </w:p>
        </w:tc>
        <w:tc>
          <w:tcPr>
            <w:tcW w:w="1320"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Suggested</w:t>
            </w:r>
          </w:p>
        </w:tc>
      </w:tr>
      <w:tr w:rsidR="007B3311" w:rsidRPr="00DA6D33" w:rsidTr="000A2AC1">
        <w:trPr>
          <w:trHeight w:val="300"/>
        </w:trPr>
        <w:tc>
          <w:tcPr>
            <w:tcW w:w="1858"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Cubic vs Quadratic</w:t>
            </w:r>
          </w:p>
        </w:tc>
        <w:tc>
          <w:tcPr>
            <w:tcW w:w="1301"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1,73164E+14</w:t>
            </w:r>
          </w:p>
        </w:tc>
        <w:tc>
          <w:tcPr>
            <w:tcW w:w="684"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4</w:t>
            </w:r>
          </w:p>
        </w:tc>
        <w:tc>
          <w:tcPr>
            <w:tcW w:w="1001"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4,33E+13</w:t>
            </w:r>
          </w:p>
        </w:tc>
        <w:tc>
          <w:tcPr>
            <w:tcW w:w="983"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1,19217</w:t>
            </w:r>
          </w:p>
        </w:tc>
        <w:tc>
          <w:tcPr>
            <w:tcW w:w="1042"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0.3447</w:t>
            </w:r>
          </w:p>
        </w:tc>
        <w:tc>
          <w:tcPr>
            <w:tcW w:w="1320"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Aliased</w:t>
            </w:r>
          </w:p>
        </w:tc>
      </w:tr>
      <w:tr w:rsidR="007B3311" w:rsidRPr="00DA6D33" w:rsidTr="000A2AC1">
        <w:trPr>
          <w:trHeight w:val="300"/>
        </w:trPr>
        <w:tc>
          <w:tcPr>
            <w:tcW w:w="1858"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Residual</w:t>
            </w:r>
          </w:p>
        </w:tc>
        <w:tc>
          <w:tcPr>
            <w:tcW w:w="1301"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7,26255E+14</w:t>
            </w:r>
          </w:p>
        </w:tc>
        <w:tc>
          <w:tcPr>
            <w:tcW w:w="684"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20</w:t>
            </w:r>
          </w:p>
        </w:tc>
        <w:tc>
          <w:tcPr>
            <w:tcW w:w="1001"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3,63E+13</w:t>
            </w:r>
          </w:p>
        </w:tc>
        <w:tc>
          <w:tcPr>
            <w:tcW w:w="983"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042"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320"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p>
        </w:tc>
      </w:tr>
      <w:tr w:rsidR="007B3311" w:rsidRPr="00DA6D33" w:rsidTr="000A2AC1">
        <w:trPr>
          <w:trHeight w:val="300"/>
        </w:trPr>
        <w:tc>
          <w:tcPr>
            <w:tcW w:w="1858"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Total</w:t>
            </w:r>
          </w:p>
        </w:tc>
        <w:tc>
          <w:tcPr>
            <w:tcW w:w="1301"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1,85226E+16</w:t>
            </w:r>
          </w:p>
        </w:tc>
        <w:tc>
          <w:tcPr>
            <w:tcW w:w="684"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34</w:t>
            </w:r>
          </w:p>
        </w:tc>
        <w:tc>
          <w:tcPr>
            <w:tcW w:w="1001"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5,45E+14</w:t>
            </w:r>
          </w:p>
        </w:tc>
        <w:tc>
          <w:tcPr>
            <w:tcW w:w="983"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042"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320"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p>
        </w:tc>
      </w:tr>
    </w:tbl>
    <w:p w:rsidR="007B3311" w:rsidRPr="00DA6D33" w:rsidRDefault="007B3311" w:rsidP="00DA6D33">
      <w:pPr>
        <w:spacing w:after="0" w:line="240" w:lineRule="auto"/>
        <w:ind w:right="-1"/>
        <w:jc w:val="both"/>
        <w:rPr>
          <w:rFonts w:ascii="Times New Roman" w:hAnsi="Times New Roman" w:cs="Times New Roman"/>
          <w:sz w:val="24"/>
          <w:szCs w:val="24"/>
        </w:rPr>
      </w:pPr>
    </w:p>
    <w:p w:rsidR="007B3311" w:rsidRPr="00DA6D33" w:rsidRDefault="00BE1E19" w:rsidP="003A6222">
      <w:pPr>
        <w:spacing w:after="0" w:line="240" w:lineRule="auto"/>
        <w:ind w:left="851" w:right="-1" w:hanging="851"/>
        <w:jc w:val="both"/>
        <w:rPr>
          <w:rFonts w:ascii="Times New Roman" w:hAnsi="Times New Roman" w:cs="Times New Roman"/>
          <w:sz w:val="24"/>
          <w:szCs w:val="24"/>
        </w:rPr>
      </w:pPr>
      <w:r w:rsidRPr="00DA6D33">
        <w:rPr>
          <w:rFonts w:ascii="Times New Roman" w:hAnsi="Times New Roman" w:cs="Times New Roman"/>
          <w:sz w:val="24"/>
          <w:szCs w:val="24"/>
        </w:rPr>
        <w:t>Tabel 4</w:t>
      </w:r>
      <w:r w:rsidR="007B3311" w:rsidRPr="00DA6D33">
        <w:rPr>
          <w:rFonts w:ascii="Times New Roman" w:hAnsi="Times New Roman" w:cs="Times New Roman"/>
          <w:sz w:val="24"/>
          <w:szCs w:val="24"/>
        </w:rPr>
        <w:t xml:space="preserve"> </w:t>
      </w:r>
      <w:r w:rsidR="0008487A" w:rsidRPr="00DA6D33">
        <w:rPr>
          <w:rFonts w:ascii="Times New Roman" w:hAnsi="Times New Roman" w:cs="Times New Roman"/>
          <w:sz w:val="24"/>
          <w:szCs w:val="24"/>
        </w:rPr>
        <w:t>Ringkasan model statistik (</w:t>
      </w:r>
      <w:r w:rsidR="007B3311" w:rsidRPr="00DA6D33">
        <w:rPr>
          <w:rFonts w:ascii="Times New Roman" w:hAnsi="Times New Roman" w:cs="Times New Roman"/>
          <w:i/>
          <w:iCs/>
          <w:sz w:val="24"/>
          <w:szCs w:val="24"/>
        </w:rPr>
        <w:t>Model summary statistics</w:t>
      </w:r>
      <w:r w:rsidR="0008487A" w:rsidRPr="00DA6D33">
        <w:rPr>
          <w:rFonts w:ascii="Times New Roman" w:hAnsi="Times New Roman" w:cs="Times New Roman"/>
          <w:sz w:val="24"/>
          <w:szCs w:val="24"/>
        </w:rPr>
        <w:t>)</w:t>
      </w:r>
      <w:r w:rsidR="007B3311" w:rsidRPr="00DA6D33">
        <w:rPr>
          <w:rFonts w:ascii="Times New Roman" w:hAnsi="Times New Roman" w:cs="Times New Roman"/>
          <w:i/>
          <w:iCs/>
          <w:sz w:val="24"/>
          <w:szCs w:val="24"/>
        </w:rPr>
        <w:t xml:space="preserve"> </w:t>
      </w:r>
      <w:r w:rsidR="007B3311" w:rsidRPr="00DA6D33">
        <w:rPr>
          <w:rFonts w:ascii="Times New Roman" w:hAnsi="Times New Roman" w:cs="Times New Roman"/>
          <w:sz w:val="24"/>
          <w:szCs w:val="24"/>
        </w:rPr>
        <w:t>untuk</w:t>
      </w:r>
      <w:r w:rsidR="001A18BC" w:rsidRPr="00DA6D33">
        <w:rPr>
          <w:rFonts w:ascii="Times New Roman" w:hAnsi="Times New Roman" w:cs="Times New Roman"/>
          <w:sz w:val="24"/>
          <w:szCs w:val="24"/>
        </w:rPr>
        <w:t xml:space="preserve"> </w:t>
      </w:r>
      <w:r w:rsidR="001A18BC" w:rsidRPr="00DA6D33">
        <w:rPr>
          <w:rFonts w:ascii="Times New Roman" w:eastAsiaTheme="minorEastAsia" w:hAnsi="Times New Roman" w:cs="Times New Roman"/>
          <w:sz w:val="24"/>
          <w:szCs w:val="24"/>
        </w:rPr>
        <w:t xml:space="preserve">respon luas area senyawa aktif </w:t>
      </w:r>
      <w:r w:rsidR="001A18BC" w:rsidRPr="00DA6D33">
        <w:rPr>
          <w:rFonts w:ascii="Times New Roman" w:eastAsiaTheme="minorEastAsia" w:hAnsi="Times New Roman" w:cs="Times New Roman"/>
          <w:i/>
          <w:iCs/>
          <w:sz w:val="24"/>
          <w:szCs w:val="24"/>
        </w:rPr>
        <w:t>P. lagena</w:t>
      </w:r>
    </w:p>
    <w:tbl>
      <w:tblPr>
        <w:tblW w:w="8367" w:type="dxa"/>
        <w:tblInd w:w="93" w:type="dxa"/>
        <w:tblLook w:val="04A0" w:firstRow="1" w:lastRow="0" w:firstColumn="1" w:lastColumn="0" w:noHBand="0" w:noVBand="1"/>
      </w:tblPr>
      <w:tblGrid>
        <w:gridCol w:w="1162"/>
        <w:gridCol w:w="1056"/>
        <w:gridCol w:w="1116"/>
        <w:gridCol w:w="1230"/>
        <w:gridCol w:w="1356"/>
        <w:gridCol w:w="1398"/>
        <w:gridCol w:w="1322"/>
      </w:tblGrid>
      <w:tr w:rsidR="0008487A" w:rsidRPr="00DA6D33" w:rsidTr="007E4154">
        <w:trPr>
          <w:trHeight w:val="521"/>
        </w:trPr>
        <w:tc>
          <w:tcPr>
            <w:tcW w:w="1008"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Source</w:t>
            </w:r>
          </w:p>
        </w:tc>
        <w:tc>
          <w:tcPr>
            <w:tcW w:w="1056"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Std.</w:t>
            </w:r>
          </w:p>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Dev.</w:t>
            </w:r>
          </w:p>
        </w:tc>
        <w:tc>
          <w:tcPr>
            <w:tcW w:w="1116"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R-Squared</w:t>
            </w:r>
          </w:p>
        </w:tc>
        <w:tc>
          <w:tcPr>
            <w:tcW w:w="1230"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Adjusted</w:t>
            </w:r>
          </w:p>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R-Squared</w:t>
            </w:r>
          </w:p>
        </w:tc>
        <w:tc>
          <w:tcPr>
            <w:tcW w:w="1356"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Predicted</w:t>
            </w:r>
          </w:p>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R-Squared</w:t>
            </w:r>
          </w:p>
        </w:tc>
        <w:tc>
          <w:tcPr>
            <w:tcW w:w="1398"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PRESS</w:t>
            </w:r>
          </w:p>
        </w:tc>
        <w:tc>
          <w:tcPr>
            <w:tcW w:w="1203" w:type="dxa"/>
            <w:tcBorders>
              <w:top w:val="single" w:sz="4" w:space="0" w:color="auto"/>
              <w:left w:val="nil"/>
              <w:bottom w:val="single" w:sz="4" w:space="0" w:color="auto"/>
              <w:right w:val="nil"/>
            </w:tcBorders>
            <w:shd w:val="clear" w:color="auto" w:fill="auto"/>
            <w:noWrap/>
            <w:vAlign w:val="center"/>
            <w:hideMark/>
          </w:tcPr>
          <w:p w:rsidR="0008487A" w:rsidRPr="00DA6D33" w:rsidRDefault="0008487A"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Keterangan</w:t>
            </w:r>
          </w:p>
        </w:tc>
      </w:tr>
      <w:tr w:rsidR="0008487A" w:rsidRPr="00DA6D33" w:rsidTr="007E4154">
        <w:trPr>
          <w:trHeight w:val="300"/>
        </w:trPr>
        <w:tc>
          <w:tcPr>
            <w:tcW w:w="1008"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Linear</w:t>
            </w:r>
          </w:p>
        </w:tc>
        <w:tc>
          <w:tcPr>
            <w:tcW w:w="1056"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8837968</w:t>
            </w:r>
          </w:p>
        </w:tc>
        <w:tc>
          <w:tcPr>
            <w:tcW w:w="1116"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0,057335</w:t>
            </w:r>
          </w:p>
        </w:tc>
        <w:tc>
          <w:tcPr>
            <w:tcW w:w="1230"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-0,03693</w:t>
            </w:r>
          </w:p>
        </w:tc>
        <w:tc>
          <w:tcPr>
            <w:tcW w:w="1356"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-0,1289116</w:t>
            </w:r>
          </w:p>
        </w:tc>
        <w:tc>
          <w:tcPr>
            <w:tcW w:w="1398"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2,8063E+15</w:t>
            </w:r>
          </w:p>
        </w:tc>
        <w:tc>
          <w:tcPr>
            <w:tcW w:w="1203" w:type="dxa"/>
            <w:tcBorders>
              <w:top w:val="single" w:sz="4" w:space="0" w:color="auto"/>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p>
        </w:tc>
      </w:tr>
      <w:tr w:rsidR="007B3311" w:rsidRPr="00DA6D33" w:rsidTr="007E4154">
        <w:trPr>
          <w:trHeight w:val="300"/>
        </w:trPr>
        <w:tc>
          <w:tcPr>
            <w:tcW w:w="1008"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2FI</w:t>
            </w:r>
          </w:p>
        </w:tc>
        <w:tc>
          <w:tcPr>
            <w:tcW w:w="1056"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8726287</w:t>
            </w:r>
          </w:p>
        </w:tc>
        <w:tc>
          <w:tcPr>
            <w:tcW w:w="1116"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0,172908</w:t>
            </w:r>
          </w:p>
        </w:tc>
        <w:tc>
          <w:tcPr>
            <w:tcW w:w="1230"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-0,01089</w:t>
            </w:r>
          </w:p>
        </w:tc>
        <w:tc>
          <w:tcPr>
            <w:tcW w:w="1356"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-0,0920982</w:t>
            </w:r>
          </w:p>
        </w:tc>
        <w:tc>
          <w:tcPr>
            <w:tcW w:w="1398"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2,7148E+15</w:t>
            </w:r>
          </w:p>
        </w:tc>
        <w:tc>
          <w:tcPr>
            <w:tcW w:w="1203" w:type="dxa"/>
            <w:tcBorders>
              <w:top w:val="nil"/>
              <w:left w:val="nil"/>
              <w:bottom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p>
        </w:tc>
      </w:tr>
      <w:tr w:rsidR="0008487A" w:rsidRPr="00DA6D33" w:rsidTr="007E4154">
        <w:trPr>
          <w:trHeight w:val="300"/>
        </w:trPr>
        <w:tc>
          <w:tcPr>
            <w:tcW w:w="1008"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Quadratic</w:t>
            </w:r>
          </w:p>
        </w:tc>
        <w:tc>
          <w:tcPr>
            <w:tcW w:w="1056"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6121745</w:t>
            </w:r>
          </w:p>
        </w:tc>
        <w:tc>
          <w:tcPr>
            <w:tcW w:w="1116"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0,63818</w:t>
            </w:r>
          </w:p>
        </w:tc>
        <w:tc>
          <w:tcPr>
            <w:tcW w:w="1230"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0,502497</w:t>
            </w:r>
          </w:p>
        </w:tc>
        <w:tc>
          <w:tcPr>
            <w:tcW w:w="1356"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0,29552865</w:t>
            </w:r>
          </w:p>
        </w:tc>
        <w:tc>
          <w:tcPr>
            <w:tcW w:w="1398"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1,7512E+15</w:t>
            </w:r>
          </w:p>
        </w:tc>
        <w:tc>
          <w:tcPr>
            <w:tcW w:w="1203" w:type="dxa"/>
            <w:tcBorders>
              <w:top w:val="nil"/>
              <w:left w:val="nil"/>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Suggested</w:t>
            </w:r>
          </w:p>
        </w:tc>
      </w:tr>
      <w:tr w:rsidR="0008487A" w:rsidRPr="00DA6D33" w:rsidTr="007E4154">
        <w:trPr>
          <w:trHeight w:val="300"/>
        </w:trPr>
        <w:tc>
          <w:tcPr>
            <w:tcW w:w="1008"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Cubic</w:t>
            </w:r>
          </w:p>
        </w:tc>
        <w:tc>
          <w:tcPr>
            <w:tcW w:w="1056"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6026005</w:t>
            </w:r>
          </w:p>
        </w:tc>
        <w:tc>
          <w:tcPr>
            <w:tcW w:w="1116"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0,70784</w:t>
            </w:r>
          </w:p>
        </w:tc>
        <w:tc>
          <w:tcPr>
            <w:tcW w:w="1230"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0,517937</w:t>
            </w:r>
          </w:p>
        </w:tc>
        <w:tc>
          <w:tcPr>
            <w:tcW w:w="1356"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0,21003759</w:t>
            </w:r>
          </w:p>
        </w:tc>
        <w:tc>
          <w:tcPr>
            <w:tcW w:w="1398"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jc w:val="right"/>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1,9637E+15</w:t>
            </w:r>
          </w:p>
        </w:tc>
        <w:tc>
          <w:tcPr>
            <w:tcW w:w="1203" w:type="dxa"/>
            <w:tcBorders>
              <w:top w:val="nil"/>
              <w:left w:val="nil"/>
              <w:bottom w:val="single" w:sz="4" w:space="0" w:color="auto"/>
              <w:right w:val="nil"/>
            </w:tcBorders>
            <w:shd w:val="clear" w:color="auto" w:fill="auto"/>
            <w:noWrap/>
            <w:vAlign w:val="bottom"/>
            <w:hideMark/>
          </w:tcPr>
          <w:p w:rsidR="007B3311" w:rsidRPr="00DA6D33" w:rsidRDefault="007B3311"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Aliased</w:t>
            </w:r>
          </w:p>
        </w:tc>
      </w:tr>
    </w:tbl>
    <w:p w:rsidR="007B3311" w:rsidRPr="00DA6D33" w:rsidRDefault="007B3311" w:rsidP="00DA6D33">
      <w:pPr>
        <w:spacing w:after="0" w:line="240" w:lineRule="auto"/>
        <w:ind w:right="-1"/>
        <w:jc w:val="both"/>
        <w:rPr>
          <w:rFonts w:ascii="Times New Roman" w:hAnsi="Times New Roman" w:cs="Times New Roman"/>
          <w:i/>
          <w:iCs/>
          <w:sz w:val="24"/>
          <w:szCs w:val="24"/>
        </w:rPr>
      </w:pPr>
    </w:p>
    <w:p w:rsidR="002125D2" w:rsidRPr="00DA6D33" w:rsidRDefault="00BE1E19" w:rsidP="00DA6D33">
      <w:pPr>
        <w:spacing w:after="0" w:line="240" w:lineRule="auto"/>
        <w:ind w:right="-1"/>
        <w:jc w:val="both"/>
        <w:rPr>
          <w:rFonts w:ascii="Times New Roman" w:hAnsi="Times New Roman" w:cs="Times New Roman"/>
          <w:i/>
          <w:iCs/>
          <w:sz w:val="24"/>
          <w:szCs w:val="24"/>
        </w:rPr>
      </w:pPr>
      <w:r w:rsidRPr="00DA6D33">
        <w:rPr>
          <w:rFonts w:ascii="Times New Roman" w:hAnsi="Times New Roman" w:cs="Times New Roman"/>
          <w:sz w:val="24"/>
          <w:szCs w:val="24"/>
        </w:rPr>
        <w:t>Tabel 5</w:t>
      </w:r>
      <w:r w:rsidR="002125D2" w:rsidRPr="00DA6D33">
        <w:rPr>
          <w:rFonts w:ascii="Times New Roman" w:hAnsi="Times New Roman" w:cs="Times New Roman"/>
          <w:sz w:val="24"/>
          <w:szCs w:val="24"/>
        </w:rPr>
        <w:t xml:space="preserve"> </w:t>
      </w:r>
      <w:r w:rsidR="00BC53F0" w:rsidRPr="00DA6D33">
        <w:rPr>
          <w:rFonts w:ascii="Times New Roman" w:hAnsi="Times New Roman" w:cs="Times New Roman"/>
          <w:sz w:val="24"/>
          <w:szCs w:val="24"/>
        </w:rPr>
        <w:t>Analisis varian untuk respon permukaan model kuadratik</w:t>
      </w:r>
    </w:p>
    <w:tbl>
      <w:tblPr>
        <w:tblW w:w="8449" w:type="dxa"/>
        <w:tblInd w:w="93" w:type="dxa"/>
        <w:tblLook w:val="04A0" w:firstRow="1" w:lastRow="0" w:firstColumn="1" w:lastColumn="0" w:noHBand="0" w:noVBand="1"/>
      </w:tblPr>
      <w:tblGrid>
        <w:gridCol w:w="1575"/>
        <w:gridCol w:w="1157"/>
        <w:gridCol w:w="841"/>
        <w:gridCol w:w="1157"/>
        <w:gridCol w:w="1265"/>
        <w:gridCol w:w="144"/>
        <w:gridCol w:w="92"/>
        <w:gridCol w:w="1042"/>
        <w:gridCol w:w="120"/>
        <w:gridCol w:w="1202"/>
      </w:tblGrid>
      <w:tr w:rsidR="007E4154" w:rsidRPr="00DA6D33" w:rsidTr="00691679">
        <w:trPr>
          <w:trHeight w:val="439"/>
        </w:trPr>
        <w:tc>
          <w:tcPr>
            <w:tcW w:w="1575" w:type="dxa"/>
            <w:tcBorders>
              <w:top w:val="single" w:sz="4" w:space="0" w:color="auto"/>
              <w:left w:val="nil"/>
              <w:bottom w:val="single" w:sz="4" w:space="0" w:color="auto"/>
              <w:right w:val="nil"/>
            </w:tcBorders>
            <w:shd w:val="clear" w:color="auto" w:fill="auto"/>
            <w:noWrap/>
            <w:vAlign w:val="center"/>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Source</w:t>
            </w:r>
          </w:p>
        </w:tc>
        <w:tc>
          <w:tcPr>
            <w:tcW w:w="1001" w:type="dxa"/>
            <w:tcBorders>
              <w:top w:val="single" w:sz="4" w:space="0" w:color="auto"/>
              <w:left w:val="nil"/>
              <w:bottom w:val="single" w:sz="4" w:space="0" w:color="auto"/>
              <w:right w:val="nil"/>
            </w:tcBorders>
            <w:shd w:val="clear" w:color="auto" w:fill="auto"/>
            <w:noWrap/>
            <w:vAlign w:val="center"/>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Sum of</w:t>
            </w:r>
          </w:p>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Squares</w:t>
            </w:r>
          </w:p>
        </w:tc>
        <w:tc>
          <w:tcPr>
            <w:tcW w:w="841" w:type="dxa"/>
            <w:tcBorders>
              <w:top w:val="single" w:sz="4" w:space="0" w:color="auto"/>
              <w:left w:val="nil"/>
              <w:bottom w:val="single" w:sz="4" w:space="0" w:color="auto"/>
              <w:right w:val="nil"/>
            </w:tcBorders>
            <w:shd w:val="clear" w:color="auto" w:fill="auto"/>
            <w:noWrap/>
            <w:vAlign w:val="center"/>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df</w:t>
            </w:r>
          </w:p>
        </w:tc>
        <w:tc>
          <w:tcPr>
            <w:tcW w:w="1001" w:type="dxa"/>
            <w:tcBorders>
              <w:top w:val="single" w:sz="4" w:space="0" w:color="auto"/>
              <w:left w:val="nil"/>
              <w:bottom w:val="single" w:sz="4" w:space="0" w:color="auto"/>
              <w:right w:val="nil"/>
            </w:tcBorders>
            <w:shd w:val="clear" w:color="auto" w:fill="auto"/>
            <w:noWrap/>
            <w:vAlign w:val="center"/>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Mean</w:t>
            </w:r>
          </w:p>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Square</w:t>
            </w:r>
          </w:p>
        </w:tc>
        <w:tc>
          <w:tcPr>
            <w:tcW w:w="1409" w:type="dxa"/>
            <w:gridSpan w:val="2"/>
            <w:tcBorders>
              <w:top w:val="single" w:sz="4" w:space="0" w:color="auto"/>
              <w:left w:val="nil"/>
              <w:bottom w:val="single" w:sz="4" w:space="0" w:color="auto"/>
              <w:right w:val="nil"/>
            </w:tcBorders>
            <w:shd w:val="clear" w:color="auto" w:fill="auto"/>
            <w:noWrap/>
            <w:vAlign w:val="center"/>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F</w:t>
            </w:r>
          </w:p>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Value</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p-value</w:t>
            </w:r>
          </w:p>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Prob &gt; F</w:t>
            </w:r>
          </w:p>
        </w:tc>
        <w:tc>
          <w:tcPr>
            <w:tcW w:w="1418" w:type="dxa"/>
            <w:gridSpan w:val="2"/>
            <w:tcBorders>
              <w:top w:val="single" w:sz="4" w:space="0" w:color="auto"/>
              <w:left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Keterangan</w:t>
            </w:r>
          </w:p>
        </w:tc>
      </w:tr>
      <w:tr w:rsidR="007E4154" w:rsidRPr="00DA6D33" w:rsidTr="00691679">
        <w:trPr>
          <w:trHeight w:val="300"/>
        </w:trPr>
        <w:tc>
          <w:tcPr>
            <w:tcW w:w="1575" w:type="dxa"/>
            <w:tcBorders>
              <w:top w:val="single" w:sz="4" w:space="0" w:color="auto"/>
              <w:left w:val="nil"/>
              <w:bottom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Model</w:t>
            </w:r>
          </w:p>
        </w:tc>
        <w:tc>
          <w:tcPr>
            <w:tcW w:w="1001" w:type="dxa"/>
            <w:tcBorders>
              <w:top w:val="single" w:sz="4" w:space="0" w:color="auto"/>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1,59E+15</w:t>
            </w:r>
          </w:p>
        </w:tc>
        <w:tc>
          <w:tcPr>
            <w:tcW w:w="841" w:type="dxa"/>
            <w:tcBorders>
              <w:top w:val="single" w:sz="4" w:space="0" w:color="auto"/>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9</w:t>
            </w:r>
          </w:p>
        </w:tc>
        <w:tc>
          <w:tcPr>
            <w:tcW w:w="1001" w:type="dxa"/>
            <w:tcBorders>
              <w:top w:val="single" w:sz="4" w:space="0" w:color="auto"/>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1,76E+14</w:t>
            </w:r>
          </w:p>
        </w:tc>
        <w:tc>
          <w:tcPr>
            <w:tcW w:w="1409" w:type="dxa"/>
            <w:gridSpan w:val="2"/>
            <w:tcBorders>
              <w:top w:val="single" w:sz="4" w:space="0" w:color="auto"/>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4,703475</w:t>
            </w:r>
          </w:p>
        </w:tc>
        <w:tc>
          <w:tcPr>
            <w:tcW w:w="1134" w:type="dxa"/>
            <w:gridSpan w:val="2"/>
            <w:tcBorders>
              <w:top w:val="single" w:sz="4" w:space="0" w:color="auto"/>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0.0011</w:t>
            </w:r>
          </w:p>
        </w:tc>
        <w:tc>
          <w:tcPr>
            <w:tcW w:w="1418" w:type="dxa"/>
            <w:gridSpan w:val="2"/>
            <w:tcBorders>
              <w:top w:val="single" w:sz="4" w:space="0" w:color="auto"/>
              <w:left w:val="nil"/>
              <w:bottom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Signifikan</w:t>
            </w:r>
          </w:p>
        </w:tc>
      </w:tr>
      <w:tr w:rsidR="007E4154" w:rsidRPr="00DA6D33" w:rsidTr="00691679">
        <w:trPr>
          <w:trHeight w:val="300"/>
        </w:trPr>
        <w:tc>
          <w:tcPr>
            <w:tcW w:w="1575"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1</w:t>
            </w:r>
            <w:r w:rsidRPr="00DA6D33">
              <w:rPr>
                <w:rFonts w:ascii="Times New Roman" w:eastAsia="Times New Roman" w:hAnsi="Times New Roman" w:cs="Times New Roman"/>
                <w:color w:val="000000"/>
                <w:sz w:val="24"/>
                <w:szCs w:val="24"/>
                <w:lang w:eastAsia="id-ID"/>
              </w:rPr>
              <w:t>-Laktosa</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2,75E+13</w:t>
            </w:r>
          </w:p>
        </w:tc>
        <w:tc>
          <w:tcPr>
            <w:tcW w:w="84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2,75E+13</w:t>
            </w:r>
          </w:p>
        </w:tc>
        <w:tc>
          <w:tcPr>
            <w:tcW w:w="1409"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0,734172</w:t>
            </w:r>
          </w:p>
        </w:tc>
        <w:tc>
          <w:tcPr>
            <w:tcW w:w="1134"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0.4000</w:t>
            </w:r>
          </w:p>
        </w:tc>
        <w:tc>
          <w:tcPr>
            <w:tcW w:w="1418" w:type="dxa"/>
            <w:gridSpan w:val="2"/>
            <w:tcBorders>
              <w:top w:val="nil"/>
              <w:left w:val="nil"/>
              <w:bottom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r>
      <w:tr w:rsidR="007E4154" w:rsidRPr="00DA6D33" w:rsidTr="00691679">
        <w:trPr>
          <w:trHeight w:val="300"/>
        </w:trPr>
        <w:tc>
          <w:tcPr>
            <w:tcW w:w="1575"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2</w:t>
            </w:r>
            <w:r w:rsidRPr="00DA6D33">
              <w:rPr>
                <w:rFonts w:ascii="Times New Roman" w:eastAsia="Times New Roman" w:hAnsi="Times New Roman" w:cs="Times New Roman"/>
                <w:color w:val="000000"/>
                <w:sz w:val="24"/>
                <w:szCs w:val="24"/>
                <w:lang w:eastAsia="id-ID"/>
              </w:rPr>
              <w:t>-Yeast Extract</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1,28E+13</w:t>
            </w:r>
          </w:p>
        </w:tc>
        <w:tc>
          <w:tcPr>
            <w:tcW w:w="84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1,28E+13</w:t>
            </w:r>
          </w:p>
        </w:tc>
        <w:tc>
          <w:tcPr>
            <w:tcW w:w="1409"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0,342371</w:t>
            </w:r>
          </w:p>
        </w:tc>
        <w:tc>
          <w:tcPr>
            <w:tcW w:w="1134"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0.5639</w:t>
            </w:r>
          </w:p>
        </w:tc>
        <w:tc>
          <w:tcPr>
            <w:tcW w:w="1418" w:type="dxa"/>
            <w:gridSpan w:val="2"/>
            <w:tcBorders>
              <w:top w:val="nil"/>
              <w:left w:val="nil"/>
              <w:bottom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r>
      <w:tr w:rsidR="007E4154" w:rsidRPr="00DA6D33" w:rsidTr="00691679">
        <w:trPr>
          <w:trHeight w:val="300"/>
        </w:trPr>
        <w:tc>
          <w:tcPr>
            <w:tcW w:w="1575"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3</w:t>
            </w:r>
            <w:r w:rsidRPr="00DA6D33">
              <w:rPr>
                <w:rFonts w:ascii="Times New Roman" w:eastAsia="Times New Roman" w:hAnsi="Times New Roman" w:cs="Times New Roman"/>
                <w:color w:val="000000"/>
                <w:sz w:val="24"/>
                <w:szCs w:val="24"/>
                <w:lang w:eastAsia="id-ID"/>
              </w:rPr>
              <w:t>-Mineral</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1,02E+14</w:t>
            </w:r>
          </w:p>
        </w:tc>
        <w:tc>
          <w:tcPr>
            <w:tcW w:w="84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1,02E+14</w:t>
            </w:r>
          </w:p>
        </w:tc>
        <w:tc>
          <w:tcPr>
            <w:tcW w:w="1409"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2,726581</w:t>
            </w:r>
          </w:p>
        </w:tc>
        <w:tc>
          <w:tcPr>
            <w:tcW w:w="1134"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0.1117</w:t>
            </w:r>
          </w:p>
        </w:tc>
        <w:tc>
          <w:tcPr>
            <w:tcW w:w="1418" w:type="dxa"/>
            <w:gridSpan w:val="2"/>
            <w:tcBorders>
              <w:top w:val="nil"/>
              <w:left w:val="nil"/>
              <w:bottom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r>
      <w:tr w:rsidR="007E4154" w:rsidRPr="00DA6D33" w:rsidTr="00691679">
        <w:trPr>
          <w:trHeight w:val="300"/>
        </w:trPr>
        <w:tc>
          <w:tcPr>
            <w:tcW w:w="1575"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vertAlign w:val="subscript"/>
                <w:lang w:eastAsia="id-ID"/>
              </w:rPr>
            </w:pP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1</w:t>
            </w: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2</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2,34E+13</w:t>
            </w:r>
          </w:p>
        </w:tc>
        <w:tc>
          <w:tcPr>
            <w:tcW w:w="84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2,34E+13</w:t>
            </w:r>
          </w:p>
        </w:tc>
        <w:tc>
          <w:tcPr>
            <w:tcW w:w="1409"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0,624632</w:t>
            </w:r>
          </w:p>
        </w:tc>
        <w:tc>
          <w:tcPr>
            <w:tcW w:w="1134"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0.4371</w:t>
            </w:r>
          </w:p>
        </w:tc>
        <w:tc>
          <w:tcPr>
            <w:tcW w:w="1418" w:type="dxa"/>
            <w:gridSpan w:val="2"/>
            <w:tcBorders>
              <w:top w:val="nil"/>
              <w:left w:val="nil"/>
              <w:bottom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r>
      <w:tr w:rsidR="007E4154" w:rsidRPr="00DA6D33" w:rsidTr="00691679">
        <w:trPr>
          <w:trHeight w:val="300"/>
        </w:trPr>
        <w:tc>
          <w:tcPr>
            <w:tcW w:w="1575"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1</w:t>
            </w: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3</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9,76E+13</w:t>
            </w:r>
          </w:p>
        </w:tc>
        <w:tc>
          <w:tcPr>
            <w:tcW w:w="84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9,76E+13</w:t>
            </w:r>
          </w:p>
        </w:tc>
        <w:tc>
          <w:tcPr>
            <w:tcW w:w="1409"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2,604702</w:t>
            </w:r>
          </w:p>
        </w:tc>
        <w:tc>
          <w:tcPr>
            <w:tcW w:w="1134"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0.1196</w:t>
            </w:r>
          </w:p>
        </w:tc>
        <w:tc>
          <w:tcPr>
            <w:tcW w:w="1418" w:type="dxa"/>
            <w:gridSpan w:val="2"/>
            <w:tcBorders>
              <w:top w:val="nil"/>
              <w:left w:val="nil"/>
              <w:bottom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r>
      <w:tr w:rsidR="007E4154" w:rsidRPr="00DA6D33" w:rsidTr="00691679">
        <w:trPr>
          <w:trHeight w:val="300"/>
        </w:trPr>
        <w:tc>
          <w:tcPr>
            <w:tcW w:w="1575"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2</w:t>
            </w: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3</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1,66E+14</w:t>
            </w:r>
          </w:p>
        </w:tc>
        <w:tc>
          <w:tcPr>
            <w:tcW w:w="84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1,66E+14</w:t>
            </w:r>
          </w:p>
        </w:tc>
        <w:tc>
          <w:tcPr>
            <w:tcW w:w="1409"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4,436737</w:t>
            </w:r>
          </w:p>
        </w:tc>
        <w:tc>
          <w:tcPr>
            <w:tcW w:w="1134"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0.0458</w:t>
            </w:r>
          </w:p>
        </w:tc>
        <w:tc>
          <w:tcPr>
            <w:tcW w:w="1418" w:type="dxa"/>
            <w:gridSpan w:val="2"/>
            <w:tcBorders>
              <w:top w:val="nil"/>
              <w:left w:val="nil"/>
              <w:bottom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Signifikan</w:t>
            </w:r>
          </w:p>
        </w:tc>
      </w:tr>
      <w:tr w:rsidR="007E4154" w:rsidRPr="00DA6D33" w:rsidTr="00691679">
        <w:trPr>
          <w:trHeight w:val="300"/>
        </w:trPr>
        <w:tc>
          <w:tcPr>
            <w:tcW w:w="1575"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1</w:t>
            </w:r>
            <w:r w:rsidRPr="00DA6D33">
              <w:rPr>
                <w:rFonts w:ascii="Times New Roman" w:eastAsia="Times New Roman" w:hAnsi="Times New Roman" w:cs="Times New Roman"/>
                <w:color w:val="000000"/>
                <w:sz w:val="24"/>
                <w:szCs w:val="24"/>
                <w:vertAlign w:val="superscript"/>
                <w:lang w:eastAsia="id-ID"/>
              </w:rPr>
              <w:t>2</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8,72E+14</w:t>
            </w:r>
          </w:p>
        </w:tc>
        <w:tc>
          <w:tcPr>
            <w:tcW w:w="84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8,72E+14</w:t>
            </w:r>
          </w:p>
        </w:tc>
        <w:tc>
          <w:tcPr>
            <w:tcW w:w="1409"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23,26307</w:t>
            </w:r>
          </w:p>
        </w:tc>
        <w:tc>
          <w:tcPr>
            <w:tcW w:w="1134"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&lt; 0.0001</w:t>
            </w:r>
          </w:p>
        </w:tc>
        <w:tc>
          <w:tcPr>
            <w:tcW w:w="1418" w:type="dxa"/>
            <w:gridSpan w:val="2"/>
            <w:tcBorders>
              <w:top w:val="nil"/>
              <w:left w:val="nil"/>
              <w:bottom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Signifikan</w:t>
            </w:r>
          </w:p>
        </w:tc>
      </w:tr>
      <w:tr w:rsidR="007E4154" w:rsidRPr="00DA6D33" w:rsidTr="00691679">
        <w:trPr>
          <w:trHeight w:val="300"/>
        </w:trPr>
        <w:tc>
          <w:tcPr>
            <w:tcW w:w="1575"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2</w:t>
            </w:r>
            <w:r w:rsidRPr="00DA6D33">
              <w:rPr>
                <w:rFonts w:ascii="Times New Roman" w:eastAsia="Times New Roman" w:hAnsi="Times New Roman" w:cs="Times New Roman"/>
                <w:color w:val="000000"/>
                <w:sz w:val="24"/>
                <w:szCs w:val="24"/>
                <w:vertAlign w:val="superscript"/>
                <w:lang w:eastAsia="id-ID"/>
              </w:rPr>
              <w:t>2</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5,3E+14</w:t>
            </w:r>
          </w:p>
        </w:tc>
        <w:tc>
          <w:tcPr>
            <w:tcW w:w="84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5,3E+14</w:t>
            </w:r>
          </w:p>
        </w:tc>
        <w:tc>
          <w:tcPr>
            <w:tcW w:w="1409"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14,14599</w:t>
            </w:r>
          </w:p>
        </w:tc>
        <w:tc>
          <w:tcPr>
            <w:tcW w:w="1134"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0.0010</w:t>
            </w:r>
          </w:p>
        </w:tc>
        <w:tc>
          <w:tcPr>
            <w:tcW w:w="1418" w:type="dxa"/>
            <w:gridSpan w:val="2"/>
            <w:tcBorders>
              <w:top w:val="nil"/>
              <w:left w:val="nil"/>
              <w:bottom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Signifikan</w:t>
            </w:r>
          </w:p>
        </w:tc>
      </w:tr>
      <w:tr w:rsidR="007E4154" w:rsidRPr="00DA6D33" w:rsidTr="00691679">
        <w:trPr>
          <w:trHeight w:val="300"/>
        </w:trPr>
        <w:tc>
          <w:tcPr>
            <w:tcW w:w="1575"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X</w:t>
            </w:r>
            <w:r w:rsidRPr="00DA6D33">
              <w:rPr>
                <w:rFonts w:ascii="Times New Roman" w:eastAsia="Times New Roman" w:hAnsi="Times New Roman" w:cs="Times New Roman"/>
                <w:color w:val="000000"/>
                <w:sz w:val="24"/>
                <w:szCs w:val="24"/>
                <w:vertAlign w:val="subscript"/>
                <w:lang w:eastAsia="id-ID"/>
              </w:rPr>
              <w:t>3</w:t>
            </w:r>
            <w:r w:rsidRPr="00DA6D33">
              <w:rPr>
                <w:rFonts w:ascii="Times New Roman" w:eastAsia="Times New Roman" w:hAnsi="Times New Roman" w:cs="Times New Roman"/>
                <w:color w:val="000000"/>
                <w:sz w:val="24"/>
                <w:szCs w:val="24"/>
                <w:vertAlign w:val="superscript"/>
                <w:lang w:eastAsia="id-ID"/>
              </w:rPr>
              <w:t>2</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3,7E+14</w:t>
            </w:r>
          </w:p>
        </w:tc>
        <w:tc>
          <w:tcPr>
            <w:tcW w:w="84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3,7E+14</w:t>
            </w:r>
          </w:p>
        </w:tc>
        <w:tc>
          <w:tcPr>
            <w:tcW w:w="1409"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9,86675</w:t>
            </w:r>
          </w:p>
        </w:tc>
        <w:tc>
          <w:tcPr>
            <w:tcW w:w="1134"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0.0044</w:t>
            </w:r>
          </w:p>
        </w:tc>
        <w:tc>
          <w:tcPr>
            <w:tcW w:w="1418" w:type="dxa"/>
            <w:gridSpan w:val="2"/>
            <w:tcBorders>
              <w:top w:val="nil"/>
              <w:left w:val="nil"/>
              <w:bottom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Signifikan</w:t>
            </w:r>
          </w:p>
        </w:tc>
      </w:tr>
      <w:tr w:rsidR="007E4154" w:rsidRPr="00DA6D33" w:rsidTr="00691679">
        <w:trPr>
          <w:trHeight w:val="300"/>
        </w:trPr>
        <w:tc>
          <w:tcPr>
            <w:tcW w:w="1575"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Residual</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8,99E+14</w:t>
            </w:r>
          </w:p>
        </w:tc>
        <w:tc>
          <w:tcPr>
            <w:tcW w:w="84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24</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3,75E+13</w:t>
            </w:r>
          </w:p>
        </w:tc>
        <w:tc>
          <w:tcPr>
            <w:tcW w:w="1409"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134"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418" w:type="dxa"/>
            <w:gridSpan w:val="2"/>
            <w:tcBorders>
              <w:top w:val="nil"/>
              <w:left w:val="nil"/>
              <w:bottom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r>
      <w:tr w:rsidR="007E4154" w:rsidRPr="00DA6D33" w:rsidTr="00691679">
        <w:trPr>
          <w:trHeight w:val="80"/>
        </w:trPr>
        <w:tc>
          <w:tcPr>
            <w:tcW w:w="1575"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Lack of Fit</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2,77E+14</w:t>
            </w:r>
          </w:p>
        </w:tc>
        <w:tc>
          <w:tcPr>
            <w:tcW w:w="84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5</w:t>
            </w:r>
          </w:p>
        </w:tc>
        <w:tc>
          <w:tcPr>
            <w:tcW w:w="1001" w:type="dxa"/>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5,55E+13</w:t>
            </w:r>
          </w:p>
        </w:tc>
        <w:tc>
          <w:tcPr>
            <w:tcW w:w="1409"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1,693411</w:t>
            </w:r>
          </w:p>
        </w:tc>
        <w:tc>
          <w:tcPr>
            <w:tcW w:w="1134" w:type="dxa"/>
            <w:gridSpan w:val="2"/>
            <w:tcBorders>
              <w:top w:val="nil"/>
              <w:left w:val="nil"/>
              <w:bottom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0.1846</w:t>
            </w:r>
          </w:p>
        </w:tc>
        <w:tc>
          <w:tcPr>
            <w:tcW w:w="1418" w:type="dxa"/>
            <w:gridSpan w:val="2"/>
            <w:tcBorders>
              <w:top w:val="nil"/>
              <w:left w:val="nil"/>
              <w:bottom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Tidak signifikan</w:t>
            </w:r>
          </w:p>
        </w:tc>
      </w:tr>
      <w:tr w:rsidR="007E4154" w:rsidRPr="00DA6D33" w:rsidTr="00691679">
        <w:trPr>
          <w:trHeight w:val="300"/>
        </w:trPr>
        <w:tc>
          <w:tcPr>
            <w:tcW w:w="1575" w:type="dxa"/>
            <w:tcBorders>
              <w:top w:val="nil"/>
              <w:left w:val="nil"/>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Pure Error</w:t>
            </w:r>
          </w:p>
        </w:tc>
        <w:tc>
          <w:tcPr>
            <w:tcW w:w="1001" w:type="dxa"/>
            <w:tcBorders>
              <w:top w:val="nil"/>
              <w:left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6,22E+14</w:t>
            </w:r>
          </w:p>
        </w:tc>
        <w:tc>
          <w:tcPr>
            <w:tcW w:w="841" w:type="dxa"/>
            <w:tcBorders>
              <w:top w:val="nil"/>
              <w:left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19</w:t>
            </w:r>
          </w:p>
        </w:tc>
        <w:tc>
          <w:tcPr>
            <w:tcW w:w="1001" w:type="dxa"/>
            <w:tcBorders>
              <w:top w:val="nil"/>
              <w:left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3,27E+13</w:t>
            </w:r>
          </w:p>
        </w:tc>
        <w:tc>
          <w:tcPr>
            <w:tcW w:w="1409" w:type="dxa"/>
            <w:gridSpan w:val="2"/>
            <w:tcBorders>
              <w:top w:val="nil"/>
              <w:left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134" w:type="dxa"/>
            <w:gridSpan w:val="2"/>
            <w:tcBorders>
              <w:top w:val="nil"/>
              <w:left w:val="nil"/>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418" w:type="dxa"/>
            <w:gridSpan w:val="2"/>
            <w:tcBorders>
              <w:top w:val="nil"/>
              <w:left w:val="nil"/>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r>
      <w:tr w:rsidR="007E4154" w:rsidRPr="00DA6D33" w:rsidTr="00691679">
        <w:trPr>
          <w:trHeight w:val="300"/>
        </w:trPr>
        <w:tc>
          <w:tcPr>
            <w:tcW w:w="1575" w:type="dxa"/>
            <w:tcBorders>
              <w:top w:val="nil"/>
              <w:left w:val="nil"/>
              <w:bottom w:val="single" w:sz="4" w:space="0" w:color="auto"/>
              <w:right w:val="nil"/>
            </w:tcBorders>
            <w:shd w:val="clear" w:color="auto" w:fill="auto"/>
            <w:noWrap/>
            <w:vAlign w:val="bottom"/>
            <w:hideMark/>
          </w:tcPr>
          <w:p w:rsidR="007E4154" w:rsidRPr="00DA6D33" w:rsidRDefault="007E4154" w:rsidP="00DA6D33">
            <w:pPr>
              <w:spacing w:after="0" w:line="240" w:lineRule="auto"/>
              <w:ind w:right="-1"/>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Cor Total</w:t>
            </w:r>
          </w:p>
        </w:tc>
        <w:tc>
          <w:tcPr>
            <w:tcW w:w="1001" w:type="dxa"/>
            <w:tcBorders>
              <w:top w:val="nil"/>
              <w:left w:val="nil"/>
              <w:bottom w:val="single" w:sz="4" w:space="0" w:color="auto"/>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2,49E+15</w:t>
            </w:r>
          </w:p>
        </w:tc>
        <w:tc>
          <w:tcPr>
            <w:tcW w:w="841" w:type="dxa"/>
            <w:tcBorders>
              <w:top w:val="nil"/>
              <w:left w:val="nil"/>
              <w:bottom w:val="single" w:sz="4" w:space="0" w:color="auto"/>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r w:rsidRPr="00DA6D33">
              <w:rPr>
                <w:rFonts w:ascii="Times New Roman" w:eastAsia="Times New Roman" w:hAnsi="Times New Roman" w:cs="Times New Roman"/>
                <w:color w:val="000000"/>
                <w:sz w:val="24"/>
                <w:szCs w:val="24"/>
                <w:lang w:eastAsia="id-ID"/>
              </w:rPr>
              <w:t>33</w:t>
            </w:r>
          </w:p>
        </w:tc>
        <w:tc>
          <w:tcPr>
            <w:tcW w:w="1001" w:type="dxa"/>
            <w:tcBorders>
              <w:top w:val="nil"/>
              <w:left w:val="nil"/>
              <w:bottom w:val="single" w:sz="4" w:space="0" w:color="auto"/>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265" w:type="dxa"/>
            <w:tcBorders>
              <w:top w:val="nil"/>
              <w:left w:val="nil"/>
              <w:bottom w:val="single" w:sz="4" w:space="0" w:color="auto"/>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236" w:type="dxa"/>
            <w:gridSpan w:val="2"/>
            <w:tcBorders>
              <w:top w:val="nil"/>
              <w:left w:val="nil"/>
              <w:bottom w:val="single" w:sz="4" w:space="0" w:color="auto"/>
              <w:right w:val="nil"/>
            </w:tcBorders>
            <w:shd w:val="clear" w:color="auto" w:fill="auto"/>
            <w:noWrap/>
            <w:vAlign w:val="bottom"/>
            <w:hideMark/>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162" w:type="dxa"/>
            <w:gridSpan w:val="2"/>
            <w:tcBorders>
              <w:top w:val="nil"/>
              <w:left w:val="nil"/>
              <w:bottom w:val="single" w:sz="4" w:space="0" w:color="auto"/>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c>
          <w:tcPr>
            <w:tcW w:w="1368" w:type="dxa"/>
            <w:tcBorders>
              <w:top w:val="nil"/>
              <w:left w:val="nil"/>
              <w:bottom w:val="single" w:sz="4" w:space="0" w:color="auto"/>
              <w:right w:val="nil"/>
            </w:tcBorders>
          </w:tcPr>
          <w:p w:rsidR="007E4154" w:rsidRPr="00DA6D33" w:rsidRDefault="007E4154" w:rsidP="00DA6D33">
            <w:pPr>
              <w:spacing w:after="0" w:line="240" w:lineRule="auto"/>
              <w:ind w:right="-1"/>
              <w:jc w:val="center"/>
              <w:rPr>
                <w:rFonts w:ascii="Times New Roman" w:eastAsia="Times New Roman" w:hAnsi="Times New Roman" w:cs="Times New Roman"/>
                <w:color w:val="000000"/>
                <w:sz w:val="24"/>
                <w:szCs w:val="24"/>
                <w:lang w:eastAsia="id-ID"/>
              </w:rPr>
            </w:pPr>
          </w:p>
        </w:tc>
      </w:tr>
    </w:tbl>
    <w:p w:rsidR="009F642D" w:rsidRPr="00DA6D33" w:rsidRDefault="009F642D" w:rsidP="00DA6D33">
      <w:pPr>
        <w:spacing w:after="0" w:line="240" w:lineRule="auto"/>
        <w:ind w:right="-1" w:firstLine="426"/>
        <w:jc w:val="both"/>
        <w:rPr>
          <w:rFonts w:ascii="Times New Roman" w:hAnsi="Times New Roman" w:cs="Times New Roman"/>
          <w:sz w:val="24"/>
          <w:szCs w:val="24"/>
        </w:rPr>
        <w:sectPr w:rsidR="009F642D" w:rsidRPr="00DA6D33" w:rsidSect="00DA6D33">
          <w:type w:val="continuous"/>
          <w:pgSz w:w="11906" w:h="16838" w:code="9"/>
          <w:pgMar w:top="1701" w:right="1416" w:bottom="1134" w:left="1701" w:header="709" w:footer="709" w:gutter="0"/>
          <w:cols w:space="708"/>
          <w:docGrid w:linePitch="360"/>
        </w:sectPr>
      </w:pPr>
    </w:p>
    <w:p w:rsidR="005116FF" w:rsidRPr="00DA6D33" w:rsidRDefault="005116FF" w:rsidP="00DA6D33">
      <w:pPr>
        <w:spacing w:after="0" w:line="240" w:lineRule="auto"/>
        <w:ind w:right="-1" w:firstLine="426"/>
        <w:jc w:val="both"/>
        <w:rPr>
          <w:rFonts w:ascii="Times New Roman" w:hAnsi="Times New Roman" w:cs="Times New Roman"/>
          <w:sz w:val="24"/>
          <w:szCs w:val="24"/>
        </w:rPr>
      </w:pPr>
    </w:p>
    <w:p w:rsidR="007F59E3" w:rsidRPr="00DA6D33" w:rsidRDefault="007F59E3" w:rsidP="00DA6D33">
      <w:pPr>
        <w:spacing w:after="0" w:line="240" w:lineRule="auto"/>
        <w:ind w:right="-1" w:firstLine="567"/>
        <w:jc w:val="both"/>
        <w:rPr>
          <w:rFonts w:ascii="Times New Roman" w:hAnsi="Times New Roman" w:cs="Times New Roman"/>
          <w:sz w:val="24"/>
          <w:szCs w:val="24"/>
        </w:rPr>
        <w:sectPr w:rsidR="007F59E3" w:rsidRPr="00DA6D33" w:rsidSect="00DA6D33">
          <w:type w:val="continuous"/>
          <w:pgSz w:w="11906" w:h="16838" w:code="9"/>
          <w:pgMar w:top="1701" w:right="1416" w:bottom="1134" w:left="1701" w:header="709" w:footer="709" w:gutter="0"/>
          <w:cols w:space="708"/>
          <w:docGrid w:linePitch="360"/>
        </w:sectPr>
      </w:pPr>
    </w:p>
    <w:p w:rsidR="009F642D" w:rsidRDefault="009F642D" w:rsidP="00DA6D33">
      <w:pPr>
        <w:spacing w:after="0" w:line="240" w:lineRule="auto"/>
        <w:ind w:right="-1" w:firstLine="567"/>
        <w:jc w:val="both"/>
        <w:rPr>
          <w:rFonts w:ascii="Times New Roman" w:eastAsia="Times New Roman" w:hAnsi="Times New Roman" w:cs="Times New Roman"/>
          <w:color w:val="000000"/>
          <w:sz w:val="24"/>
          <w:szCs w:val="24"/>
          <w:lang w:eastAsia="id-ID"/>
        </w:rPr>
      </w:pPr>
      <w:r w:rsidRPr="00DA6D33">
        <w:rPr>
          <w:rFonts w:ascii="Times New Roman" w:hAnsi="Times New Roman" w:cs="Times New Roman"/>
          <w:sz w:val="24"/>
          <w:szCs w:val="24"/>
        </w:rPr>
        <w:t xml:space="preserve">Plot respon permukaan antara variabel laktosa dengan </w:t>
      </w:r>
      <w:r w:rsidRPr="00DA6D33">
        <w:rPr>
          <w:rFonts w:ascii="Times New Roman" w:hAnsi="Times New Roman" w:cs="Times New Roman"/>
          <w:i/>
          <w:iCs/>
          <w:sz w:val="24"/>
          <w:szCs w:val="24"/>
        </w:rPr>
        <w:t xml:space="preserve">yeast extract </w:t>
      </w:r>
      <w:r w:rsidRPr="00DA6D33">
        <w:rPr>
          <w:rFonts w:ascii="Times New Roman" w:hAnsi="Times New Roman" w:cs="Times New Roman"/>
          <w:sz w:val="24"/>
          <w:szCs w:val="24"/>
        </w:rPr>
        <w:t>(Gambar 4)</w:t>
      </w:r>
      <w:r w:rsidRPr="00DA6D33">
        <w:rPr>
          <w:rFonts w:ascii="Times New Roman" w:hAnsi="Times New Roman" w:cs="Times New Roman"/>
          <w:i/>
          <w:iCs/>
          <w:sz w:val="24"/>
          <w:szCs w:val="24"/>
        </w:rPr>
        <w:t xml:space="preserve"> </w:t>
      </w:r>
      <w:r w:rsidRPr="00DA6D33">
        <w:rPr>
          <w:rFonts w:ascii="Times New Roman" w:hAnsi="Times New Roman" w:cs="Times New Roman"/>
          <w:sz w:val="24"/>
          <w:szCs w:val="24"/>
        </w:rPr>
        <w:t xml:space="preserve">menunjukkan bahwa </w:t>
      </w:r>
      <w:r w:rsidR="00F92A29" w:rsidRPr="00DA6D33">
        <w:rPr>
          <w:rFonts w:ascii="Times New Roman" w:hAnsi="Times New Roman" w:cs="Times New Roman"/>
          <w:sz w:val="24"/>
          <w:szCs w:val="24"/>
        </w:rPr>
        <w:t xml:space="preserve">kenaikan konsentrasi laktosa dan </w:t>
      </w:r>
      <w:r w:rsidR="00F92A29" w:rsidRPr="00DA6D33">
        <w:rPr>
          <w:rFonts w:ascii="Times New Roman" w:hAnsi="Times New Roman" w:cs="Times New Roman"/>
          <w:i/>
          <w:iCs/>
          <w:sz w:val="24"/>
          <w:szCs w:val="24"/>
        </w:rPr>
        <w:t xml:space="preserve">yeast extract </w:t>
      </w:r>
      <w:r w:rsidR="00F92A29" w:rsidRPr="00DA6D33">
        <w:rPr>
          <w:rFonts w:ascii="Times New Roman" w:hAnsi="Times New Roman" w:cs="Times New Roman"/>
          <w:sz w:val="24"/>
          <w:szCs w:val="24"/>
        </w:rPr>
        <w:t xml:space="preserve">berpengaruh terhadap produksi senyawa aktif </w:t>
      </w:r>
      <w:r w:rsidR="00F92A29" w:rsidRPr="00DA6D33">
        <w:rPr>
          <w:rFonts w:ascii="Times New Roman" w:hAnsi="Times New Roman" w:cs="Times New Roman"/>
          <w:i/>
          <w:iCs/>
          <w:sz w:val="24"/>
          <w:szCs w:val="24"/>
        </w:rPr>
        <w:t>P. lagena</w:t>
      </w:r>
      <w:r w:rsidR="00F92A29" w:rsidRPr="00DA6D33">
        <w:rPr>
          <w:rFonts w:ascii="Times New Roman" w:hAnsi="Times New Roman" w:cs="Times New Roman"/>
          <w:sz w:val="24"/>
          <w:szCs w:val="24"/>
        </w:rPr>
        <w:t xml:space="preserve"> dengan pengaruh yang </w:t>
      </w:r>
      <w:r w:rsidR="00FA5A11" w:rsidRPr="00DA6D33">
        <w:rPr>
          <w:rFonts w:ascii="Times New Roman" w:hAnsi="Times New Roman" w:cs="Times New Roman"/>
          <w:sz w:val="24"/>
          <w:szCs w:val="24"/>
        </w:rPr>
        <w:t xml:space="preserve">relatif </w:t>
      </w:r>
      <w:r w:rsidR="00F92A29" w:rsidRPr="00DA6D33">
        <w:rPr>
          <w:rFonts w:ascii="Times New Roman" w:hAnsi="Times New Roman" w:cs="Times New Roman"/>
          <w:sz w:val="24"/>
          <w:szCs w:val="24"/>
        </w:rPr>
        <w:t xml:space="preserve">sama. </w:t>
      </w:r>
      <w:r w:rsidR="007F59E3" w:rsidRPr="00DA6D33">
        <w:rPr>
          <w:rFonts w:ascii="Times New Roman" w:hAnsi="Times New Roman" w:cs="Times New Roman"/>
          <w:sz w:val="24"/>
          <w:szCs w:val="24"/>
        </w:rPr>
        <w:t>K</w:t>
      </w:r>
      <w:r w:rsidR="00F92A29" w:rsidRPr="00DA6D33">
        <w:rPr>
          <w:rFonts w:ascii="Times New Roman" w:hAnsi="Times New Roman" w:cs="Times New Roman"/>
          <w:sz w:val="24"/>
          <w:szCs w:val="24"/>
        </w:rPr>
        <w:t>onsentrasi laktosa</w:t>
      </w:r>
      <w:r w:rsidR="007F59E3" w:rsidRPr="00DA6D33">
        <w:rPr>
          <w:rFonts w:ascii="Times New Roman" w:hAnsi="Times New Roman" w:cs="Times New Roman"/>
          <w:sz w:val="24"/>
          <w:szCs w:val="24"/>
        </w:rPr>
        <w:t xml:space="preserve"> di atas</w:t>
      </w:r>
      <w:r w:rsidR="00F92A29" w:rsidRPr="00DA6D33">
        <w:rPr>
          <w:rFonts w:ascii="Times New Roman" w:hAnsi="Times New Roman" w:cs="Times New Roman"/>
          <w:sz w:val="24"/>
          <w:szCs w:val="24"/>
        </w:rPr>
        <w:t xml:space="preserve"> </w:t>
      </w:r>
      <w:r w:rsidR="007F59E3" w:rsidRPr="00DA6D33">
        <w:rPr>
          <w:rFonts w:ascii="Times New Roman" w:hAnsi="Times New Roman" w:cs="Times New Roman"/>
          <w:sz w:val="24"/>
          <w:szCs w:val="24"/>
        </w:rPr>
        <w:t>56.01 g L</w:t>
      </w:r>
      <w:r w:rsidR="007F59E3" w:rsidRPr="00DA6D33">
        <w:rPr>
          <w:rFonts w:ascii="Times New Roman" w:hAnsi="Times New Roman" w:cs="Times New Roman"/>
          <w:sz w:val="24"/>
          <w:szCs w:val="24"/>
          <w:vertAlign w:val="superscript"/>
        </w:rPr>
        <w:t xml:space="preserve">-1 </w:t>
      </w:r>
      <w:r w:rsidR="007F59E3" w:rsidRPr="00DA6D33">
        <w:rPr>
          <w:rFonts w:ascii="Times New Roman" w:hAnsi="Times New Roman" w:cs="Times New Roman"/>
          <w:sz w:val="24"/>
          <w:szCs w:val="24"/>
        </w:rPr>
        <w:t xml:space="preserve">level (1) dan konsentrasi </w:t>
      </w:r>
      <w:r w:rsidR="007F59E3" w:rsidRPr="00DA6D33">
        <w:rPr>
          <w:rFonts w:ascii="Times New Roman" w:hAnsi="Times New Roman" w:cs="Times New Roman"/>
          <w:i/>
          <w:iCs/>
          <w:sz w:val="24"/>
          <w:szCs w:val="24"/>
        </w:rPr>
        <w:t xml:space="preserve">yeast extract </w:t>
      </w:r>
      <w:r w:rsidR="007F59E3" w:rsidRPr="00DA6D33">
        <w:rPr>
          <w:rFonts w:ascii="Times New Roman" w:hAnsi="Times New Roman" w:cs="Times New Roman"/>
          <w:sz w:val="24"/>
          <w:szCs w:val="24"/>
        </w:rPr>
        <w:t>di atas 17.16 g L</w:t>
      </w:r>
      <w:r w:rsidR="007F59E3" w:rsidRPr="00DA6D33">
        <w:rPr>
          <w:rFonts w:ascii="Times New Roman" w:hAnsi="Times New Roman" w:cs="Times New Roman"/>
          <w:sz w:val="24"/>
          <w:szCs w:val="24"/>
          <w:vertAlign w:val="superscript"/>
        </w:rPr>
        <w:t>-1</w:t>
      </w:r>
      <w:r w:rsidR="007F59E3" w:rsidRPr="00DA6D33">
        <w:rPr>
          <w:rFonts w:ascii="Times New Roman" w:hAnsi="Times New Roman" w:cs="Times New Roman"/>
          <w:sz w:val="24"/>
          <w:szCs w:val="24"/>
        </w:rPr>
        <w:t xml:space="preserve"> level (1) mengakibatkan penurunan produksi senyawa aktif </w:t>
      </w:r>
      <w:r w:rsidR="007F59E3" w:rsidRPr="00DA6D33">
        <w:rPr>
          <w:rFonts w:ascii="Times New Roman" w:hAnsi="Times New Roman" w:cs="Times New Roman"/>
          <w:i/>
          <w:iCs/>
          <w:sz w:val="24"/>
          <w:szCs w:val="24"/>
        </w:rPr>
        <w:t>P. lagena</w:t>
      </w:r>
      <w:r w:rsidR="007F59E3" w:rsidRPr="00DA6D33">
        <w:rPr>
          <w:rFonts w:ascii="Times New Roman" w:hAnsi="Times New Roman" w:cs="Times New Roman"/>
          <w:sz w:val="24"/>
          <w:szCs w:val="24"/>
        </w:rPr>
        <w:t>.</w:t>
      </w:r>
      <w:r w:rsidR="00427CCE" w:rsidRPr="00DA6D33">
        <w:rPr>
          <w:rFonts w:ascii="Times New Roman" w:hAnsi="Times New Roman" w:cs="Times New Roman"/>
          <w:sz w:val="24"/>
          <w:szCs w:val="24"/>
        </w:rPr>
        <w:t xml:space="preserve"> </w:t>
      </w:r>
      <w:r w:rsidR="00A521E1" w:rsidRPr="00DA6D33">
        <w:rPr>
          <w:rFonts w:ascii="Times New Roman" w:hAnsi="Times New Roman" w:cs="Times New Roman"/>
          <w:sz w:val="24"/>
          <w:szCs w:val="24"/>
        </w:rPr>
        <w:t xml:space="preserve">Tidak ada interaksi antara laktosa dengan </w:t>
      </w:r>
      <w:r w:rsidR="00A521E1" w:rsidRPr="00DA6D33">
        <w:rPr>
          <w:rFonts w:ascii="Times New Roman" w:hAnsi="Times New Roman" w:cs="Times New Roman"/>
          <w:i/>
          <w:iCs/>
          <w:sz w:val="24"/>
          <w:szCs w:val="24"/>
        </w:rPr>
        <w:t>yeast extract</w:t>
      </w:r>
      <w:r w:rsidR="00A521E1" w:rsidRPr="00DA6D33">
        <w:rPr>
          <w:rFonts w:ascii="Times New Roman" w:hAnsi="Times New Roman" w:cs="Times New Roman"/>
          <w:sz w:val="24"/>
          <w:szCs w:val="24"/>
        </w:rPr>
        <w:t xml:space="preserve"> (p=</w:t>
      </w:r>
      <w:r w:rsidR="00A521E1" w:rsidRPr="00DA6D33">
        <w:rPr>
          <w:rFonts w:ascii="Times New Roman" w:eastAsia="Times New Roman" w:hAnsi="Times New Roman" w:cs="Times New Roman"/>
          <w:color w:val="000000"/>
          <w:sz w:val="24"/>
          <w:szCs w:val="24"/>
          <w:lang w:eastAsia="id-ID"/>
        </w:rPr>
        <w:t>0.4371)</w:t>
      </w:r>
      <w:r w:rsidR="007F59E3" w:rsidRPr="00DA6D33">
        <w:rPr>
          <w:rFonts w:ascii="Times New Roman" w:eastAsia="Times New Roman" w:hAnsi="Times New Roman" w:cs="Times New Roman"/>
          <w:color w:val="000000"/>
          <w:sz w:val="24"/>
          <w:szCs w:val="24"/>
          <w:lang w:eastAsia="id-ID"/>
        </w:rPr>
        <w:t>.</w:t>
      </w:r>
      <w:r w:rsidR="00AA6492" w:rsidRPr="00DA6D33">
        <w:rPr>
          <w:rFonts w:ascii="Times New Roman" w:eastAsia="Times New Roman" w:hAnsi="Times New Roman" w:cs="Times New Roman"/>
          <w:color w:val="000000"/>
          <w:sz w:val="24"/>
          <w:szCs w:val="24"/>
          <w:lang w:eastAsia="id-ID"/>
        </w:rPr>
        <w:t xml:space="preserve"> Konsentrasi substrat yang tingg dapat menghambat pertumbuhan sel mikro-organisme (Edwards, 1970). </w:t>
      </w:r>
      <w:r w:rsidR="007451A9" w:rsidRPr="00DA6D33">
        <w:rPr>
          <w:rFonts w:ascii="Times New Roman" w:eastAsia="Times New Roman" w:hAnsi="Times New Roman" w:cs="Times New Roman"/>
          <w:color w:val="000000"/>
          <w:sz w:val="24"/>
          <w:szCs w:val="24"/>
          <w:lang w:eastAsia="id-ID"/>
        </w:rPr>
        <w:t>Pertumbuhan sel yang terhambat menyebabkan metabolit sekunder yang dihasilkan menjadi menurun.</w:t>
      </w:r>
      <w:r w:rsidR="00AA6492" w:rsidRPr="00DA6D33">
        <w:rPr>
          <w:rFonts w:ascii="Times New Roman" w:eastAsia="Times New Roman" w:hAnsi="Times New Roman" w:cs="Times New Roman"/>
          <w:color w:val="000000"/>
          <w:sz w:val="24"/>
          <w:szCs w:val="24"/>
          <w:lang w:eastAsia="id-ID"/>
        </w:rPr>
        <w:t xml:space="preserve"> </w:t>
      </w:r>
    </w:p>
    <w:p w:rsidR="00702ED3" w:rsidRDefault="00702ED3" w:rsidP="00DA6D33">
      <w:pPr>
        <w:spacing w:after="0" w:line="240" w:lineRule="auto"/>
        <w:ind w:right="-1" w:firstLine="567"/>
        <w:jc w:val="both"/>
        <w:rPr>
          <w:rFonts w:ascii="Times New Roman" w:hAnsi="Times New Roman" w:cs="Times New Roman"/>
          <w:sz w:val="24"/>
          <w:szCs w:val="24"/>
        </w:rPr>
      </w:pPr>
    </w:p>
    <w:p w:rsidR="00702ED3" w:rsidRPr="00DA6D33" w:rsidRDefault="00702ED3" w:rsidP="00DA6D33">
      <w:pPr>
        <w:spacing w:after="0" w:line="240" w:lineRule="auto"/>
        <w:ind w:right="-1" w:firstLine="567"/>
        <w:jc w:val="both"/>
        <w:rPr>
          <w:rFonts w:ascii="Times New Roman" w:hAnsi="Times New Roman" w:cs="Times New Roman"/>
          <w:sz w:val="24"/>
          <w:szCs w:val="24"/>
        </w:rPr>
      </w:pPr>
    </w:p>
    <w:p w:rsidR="002125D2" w:rsidRPr="00DA6D33" w:rsidRDefault="003A6222" w:rsidP="003A6222">
      <w:pPr>
        <w:spacing w:after="0" w:line="360" w:lineRule="auto"/>
        <w:ind w:right="-1"/>
        <w:jc w:val="center"/>
        <w:rPr>
          <w:rFonts w:ascii="Times New Roman" w:hAnsi="Times New Roman" w:cs="Times New Roman"/>
          <w:sz w:val="24"/>
          <w:szCs w:val="24"/>
        </w:rPr>
      </w:pPr>
      <w:r w:rsidRPr="00DA6D33">
        <w:rPr>
          <w:rFonts w:ascii="Times New Roman" w:hAnsi="Times New Roman" w:cs="Times New Roman"/>
          <w:noProof/>
          <w:sz w:val="24"/>
          <w:szCs w:val="24"/>
          <w:lang w:val="en-US"/>
        </w:rPr>
        <w:drawing>
          <wp:inline distT="0" distB="0" distL="0" distR="0">
            <wp:extent cx="2867025" cy="22821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2282190"/>
                    </a:xfrm>
                    <a:prstGeom prst="rect">
                      <a:avLst/>
                    </a:prstGeom>
                    <a:noFill/>
                    <a:ln>
                      <a:noFill/>
                    </a:ln>
                  </pic:spPr>
                </pic:pic>
              </a:graphicData>
            </a:graphic>
          </wp:inline>
        </w:drawing>
      </w:r>
    </w:p>
    <w:p w:rsidR="005405FB" w:rsidRPr="00DA6D33" w:rsidRDefault="005405FB" w:rsidP="003A6222">
      <w:pPr>
        <w:tabs>
          <w:tab w:val="left" w:pos="3195"/>
        </w:tabs>
        <w:spacing w:line="240" w:lineRule="auto"/>
        <w:ind w:left="1134" w:right="-1" w:hanging="1134"/>
        <w:jc w:val="both"/>
        <w:rPr>
          <w:rFonts w:ascii="Times New Roman" w:hAnsi="Times New Roman" w:cs="Times New Roman"/>
          <w:i/>
          <w:iCs/>
          <w:sz w:val="24"/>
          <w:szCs w:val="24"/>
        </w:rPr>
      </w:pPr>
      <w:r w:rsidRPr="00DA6D33">
        <w:rPr>
          <w:rFonts w:ascii="Times New Roman" w:hAnsi="Times New Roman" w:cs="Times New Roman"/>
          <w:sz w:val="24"/>
          <w:szCs w:val="24"/>
        </w:rPr>
        <w:t xml:space="preserve">Gambar 4 </w:t>
      </w:r>
      <w:r w:rsidR="002F65F2" w:rsidRPr="00DA6D33">
        <w:rPr>
          <w:rFonts w:ascii="Times New Roman" w:hAnsi="Times New Roman" w:cs="Times New Roman"/>
          <w:sz w:val="24"/>
          <w:szCs w:val="24"/>
        </w:rPr>
        <w:t xml:space="preserve">Plot respon permukaan antara variabel laktosa dengan </w:t>
      </w:r>
      <w:r w:rsidR="002F65F2" w:rsidRPr="00DA6D33">
        <w:rPr>
          <w:rFonts w:ascii="Times New Roman" w:hAnsi="Times New Roman" w:cs="Times New Roman"/>
          <w:i/>
          <w:iCs/>
          <w:sz w:val="24"/>
          <w:szCs w:val="24"/>
        </w:rPr>
        <w:t>yeast extract</w:t>
      </w:r>
      <w:r w:rsidRPr="00DA6D33">
        <w:rPr>
          <w:rFonts w:ascii="Times New Roman" w:hAnsi="Times New Roman" w:cs="Times New Roman"/>
          <w:i/>
          <w:iCs/>
          <w:sz w:val="24"/>
          <w:szCs w:val="24"/>
        </w:rPr>
        <w:t xml:space="preserve"> </w:t>
      </w:r>
      <w:r w:rsidRPr="00DA6D33">
        <w:rPr>
          <w:rFonts w:ascii="Times New Roman" w:hAnsi="Times New Roman" w:cs="Times New Roman"/>
          <w:sz w:val="24"/>
          <w:szCs w:val="24"/>
        </w:rPr>
        <w:t xml:space="preserve">terhadap produksi senyawa aktif </w:t>
      </w:r>
      <w:r w:rsidRPr="00DA6D33">
        <w:rPr>
          <w:rFonts w:ascii="Times New Roman" w:hAnsi="Times New Roman" w:cs="Times New Roman"/>
          <w:i/>
          <w:iCs/>
          <w:sz w:val="24"/>
          <w:szCs w:val="24"/>
        </w:rPr>
        <w:t>P. lagena</w:t>
      </w:r>
    </w:p>
    <w:p w:rsidR="003A6222" w:rsidRDefault="003A6222" w:rsidP="00DA6D33">
      <w:pPr>
        <w:tabs>
          <w:tab w:val="left" w:pos="3195"/>
        </w:tabs>
        <w:spacing w:line="240" w:lineRule="auto"/>
        <w:ind w:right="-1" w:firstLine="567"/>
        <w:jc w:val="both"/>
        <w:rPr>
          <w:rFonts w:ascii="Times New Roman" w:hAnsi="Times New Roman" w:cs="Times New Roman"/>
          <w:sz w:val="24"/>
          <w:szCs w:val="24"/>
        </w:rPr>
      </w:pPr>
    </w:p>
    <w:p w:rsidR="003A6222" w:rsidRDefault="003A6222" w:rsidP="00DA6D33">
      <w:pPr>
        <w:tabs>
          <w:tab w:val="left" w:pos="3195"/>
        </w:tabs>
        <w:spacing w:line="240" w:lineRule="auto"/>
        <w:ind w:right="-1" w:firstLine="567"/>
        <w:jc w:val="both"/>
        <w:rPr>
          <w:rFonts w:ascii="Times New Roman" w:hAnsi="Times New Roman" w:cs="Times New Roman"/>
          <w:sz w:val="24"/>
          <w:szCs w:val="24"/>
        </w:rPr>
      </w:pPr>
      <w:r w:rsidRPr="00DA6D33">
        <w:rPr>
          <w:rFonts w:ascii="Times New Roman" w:hAnsi="Times New Roman" w:cs="Times New Roman"/>
          <w:noProof/>
          <w:sz w:val="24"/>
          <w:szCs w:val="24"/>
          <w:lang w:val="en-US"/>
        </w:rPr>
        <w:drawing>
          <wp:anchor distT="0" distB="0" distL="114300" distR="114300" simplePos="0" relativeHeight="251665408" behindDoc="1" locked="0" layoutInCell="1" allowOverlap="1" wp14:anchorId="1585BD7F" wp14:editId="46C375B2">
            <wp:simplePos x="0" y="0"/>
            <wp:positionH relativeFrom="margin">
              <wp:posOffset>1330325</wp:posOffset>
            </wp:positionH>
            <wp:positionV relativeFrom="paragraph">
              <wp:posOffset>0</wp:posOffset>
            </wp:positionV>
            <wp:extent cx="2938780" cy="2286000"/>
            <wp:effectExtent l="0" t="0" r="0" b="0"/>
            <wp:wrapThrough wrapText="bothSides">
              <wp:wrapPolygon edited="0">
                <wp:start x="0" y="0"/>
                <wp:lineTo x="0" y="21420"/>
                <wp:lineTo x="21423" y="21420"/>
                <wp:lineTo x="214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878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222" w:rsidRDefault="003A6222" w:rsidP="00DA6D33">
      <w:pPr>
        <w:tabs>
          <w:tab w:val="left" w:pos="3195"/>
        </w:tabs>
        <w:spacing w:line="240" w:lineRule="auto"/>
        <w:ind w:right="-1" w:firstLine="567"/>
        <w:jc w:val="both"/>
        <w:rPr>
          <w:rFonts w:ascii="Times New Roman" w:hAnsi="Times New Roman" w:cs="Times New Roman"/>
          <w:sz w:val="24"/>
          <w:szCs w:val="24"/>
        </w:rPr>
      </w:pPr>
    </w:p>
    <w:p w:rsidR="003A6222" w:rsidRDefault="003A6222" w:rsidP="00DA6D33">
      <w:pPr>
        <w:tabs>
          <w:tab w:val="left" w:pos="3195"/>
        </w:tabs>
        <w:spacing w:line="240" w:lineRule="auto"/>
        <w:ind w:right="-1" w:firstLine="567"/>
        <w:jc w:val="both"/>
        <w:rPr>
          <w:rFonts w:ascii="Times New Roman" w:hAnsi="Times New Roman" w:cs="Times New Roman"/>
          <w:sz w:val="24"/>
          <w:szCs w:val="24"/>
        </w:rPr>
      </w:pPr>
    </w:p>
    <w:p w:rsidR="003A6222" w:rsidRDefault="003A6222" w:rsidP="00DA6D33">
      <w:pPr>
        <w:tabs>
          <w:tab w:val="left" w:pos="3195"/>
        </w:tabs>
        <w:spacing w:line="240" w:lineRule="auto"/>
        <w:ind w:right="-1" w:firstLine="567"/>
        <w:jc w:val="both"/>
        <w:rPr>
          <w:rFonts w:ascii="Times New Roman" w:hAnsi="Times New Roman" w:cs="Times New Roman"/>
          <w:sz w:val="24"/>
          <w:szCs w:val="24"/>
        </w:rPr>
      </w:pPr>
    </w:p>
    <w:p w:rsidR="003A6222" w:rsidRDefault="003A6222" w:rsidP="00DA6D33">
      <w:pPr>
        <w:tabs>
          <w:tab w:val="left" w:pos="3195"/>
        </w:tabs>
        <w:spacing w:line="240" w:lineRule="auto"/>
        <w:ind w:right="-1" w:firstLine="567"/>
        <w:jc w:val="both"/>
        <w:rPr>
          <w:rFonts w:ascii="Times New Roman" w:hAnsi="Times New Roman" w:cs="Times New Roman"/>
          <w:sz w:val="24"/>
          <w:szCs w:val="24"/>
        </w:rPr>
      </w:pPr>
    </w:p>
    <w:p w:rsidR="003A6222" w:rsidRDefault="003A6222" w:rsidP="00DA6D33">
      <w:pPr>
        <w:tabs>
          <w:tab w:val="left" w:pos="3195"/>
        </w:tabs>
        <w:spacing w:line="240" w:lineRule="auto"/>
        <w:ind w:right="-1" w:firstLine="567"/>
        <w:jc w:val="both"/>
        <w:rPr>
          <w:rFonts w:ascii="Times New Roman" w:hAnsi="Times New Roman" w:cs="Times New Roman"/>
          <w:sz w:val="24"/>
          <w:szCs w:val="24"/>
        </w:rPr>
      </w:pPr>
    </w:p>
    <w:p w:rsidR="003A6222" w:rsidRDefault="003A6222" w:rsidP="00DA6D33">
      <w:pPr>
        <w:tabs>
          <w:tab w:val="left" w:pos="3195"/>
        </w:tabs>
        <w:spacing w:line="240" w:lineRule="auto"/>
        <w:ind w:right="-1" w:firstLine="567"/>
        <w:jc w:val="both"/>
        <w:rPr>
          <w:rFonts w:ascii="Times New Roman" w:hAnsi="Times New Roman" w:cs="Times New Roman"/>
          <w:sz w:val="24"/>
          <w:szCs w:val="24"/>
        </w:rPr>
      </w:pPr>
    </w:p>
    <w:p w:rsidR="003A6222" w:rsidRDefault="003A6222" w:rsidP="00DA6D33">
      <w:pPr>
        <w:tabs>
          <w:tab w:val="left" w:pos="3195"/>
        </w:tabs>
        <w:spacing w:line="240" w:lineRule="auto"/>
        <w:ind w:right="-1" w:firstLine="567"/>
        <w:jc w:val="both"/>
        <w:rPr>
          <w:rFonts w:ascii="Times New Roman" w:hAnsi="Times New Roman" w:cs="Times New Roman"/>
          <w:sz w:val="24"/>
          <w:szCs w:val="24"/>
        </w:rPr>
      </w:pPr>
    </w:p>
    <w:p w:rsidR="003A6222" w:rsidRPr="00DA6D33" w:rsidRDefault="003A6222" w:rsidP="003A6222">
      <w:pPr>
        <w:tabs>
          <w:tab w:val="left" w:pos="3195"/>
        </w:tabs>
        <w:spacing w:line="240" w:lineRule="auto"/>
        <w:ind w:left="993" w:right="-1" w:hanging="993"/>
        <w:jc w:val="both"/>
        <w:rPr>
          <w:rFonts w:ascii="Times New Roman" w:hAnsi="Times New Roman" w:cs="Times New Roman"/>
          <w:i/>
          <w:iCs/>
          <w:sz w:val="24"/>
          <w:szCs w:val="24"/>
        </w:rPr>
      </w:pPr>
      <w:r w:rsidRPr="00DA6D33">
        <w:rPr>
          <w:rFonts w:ascii="Times New Roman" w:hAnsi="Times New Roman" w:cs="Times New Roman"/>
          <w:sz w:val="24"/>
          <w:szCs w:val="24"/>
        </w:rPr>
        <w:t>Gambar 5 Plot respon permukaan antara variabel laktosa dengan mineral</w:t>
      </w:r>
      <w:r w:rsidRPr="00DA6D33">
        <w:rPr>
          <w:rFonts w:ascii="Times New Roman" w:hAnsi="Times New Roman" w:cs="Times New Roman"/>
          <w:i/>
          <w:iCs/>
          <w:sz w:val="24"/>
          <w:szCs w:val="24"/>
        </w:rPr>
        <w:t xml:space="preserve"> </w:t>
      </w:r>
      <w:r w:rsidRPr="00DA6D33">
        <w:rPr>
          <w:rFonts w:ascii="Times New Roman" w:hAnsi="Times New Roman" w:cs="Times New Roman"/>
          <w:sz w:val="24"/>
          <w:szCs w:val="24"/>
        </w:rPr>
        <w:t xml:space="preserve">terhadap produksi senyawa aktif </w:t>
      </w:r>
      <w:r w:rsidRPr="00DA6D33">
        <w:rPr>
          <w:rFonts w:ascii="Times New Roman" w:hAnsi="Times New Roman" w:cs="Times New Roman"/>
          <w:i/>
          <w:iCs/>
          <w:sz w:val="24"/>
          <w:szCs w:val="24"/>
        </w:rPr>
        <w:t>P. lagena</w:t>
      </w:r>
    </w:p>
    <w:p w:rsidR="002F65F2" w:rsidRPr="00DA6D33" w:rsidRDefault="002F65F2" w:rsidP="00DA6D33">
      <w:pPr>
        <w:tabs>
          <w:tab w:val="left" w:pos="3195"/>
        </w:tabs>
        <w:spacing w:line="240" w:lineRule="auto"/>
        <w:ind w:right="-1" w:firstLine="567"/>
        <w:jc w:val="both"/>
        <w:rPr>
          <w:rFonts w:ascii="Times New Roman" w:hAnsi="Times New Roman" w:cs="Times New Roman"/>
          <w:sz w:val="24"/>
          <w:szCs w:val="24"/>
        </w:rPr>
      </w:pPr>
      <w:r w:rsidRPr="00DA6D33">
        <w:rPr>
          <w:rFonts w:ascii="Times New Roman" w:hAnsi="Times New Roman" w:cs="Times New Roman"/>
          <w:sz w:val="24"/>
          <w:szCs w:val="24"/>
        </w:rPr>
        <w:t>Plot respon permukaan antara variabel laktosa dengan mineral (Gambar 5) menunjukkan bahwa bahwa kenaikan konsentrasi laktosa dan mineral</w:t>
      </w:r>
      <w:r w:rsidRPr="00DA6D33">
        <w:rPr>
          <w:rFonts w:ascii="Times New Roman" w:hAnsi="Times New Roman" w:cs="Times New Roman"/>
          <w:i/>
          <w:iCs/>
          <w:sz w:val="24"/>
          <w:szCs w:val="24"/>
        </w:rPr>
        <w:t xml:space="preserve"> </w:t>
      </w:r>
      <w:r w:rsidRPr="00DA6D33">
        <w:rPr>
          <w:rFonts w:ascii="Times New Roman" w:hAnsi="Times New Roman" w:cs="Times New Roman"/>
          <w:sz w:val="24"/>
          <w:szCs w:val="24"/>
        </w:rPr>
        <w:t xml:space="preserve">berpengaruh terhadap produksi senyawa aktif </w:t>
      </w:r>
      <w:r w:rsidRPr="00DA6D33">
        <w:rPr>
          <w:rFonts w:ascii="Times New Roman" w:hAnsi="Times New Roman" w:cs="Times New Roman"/>
          <w:i/>
          <w:iCs/>
          <w:sz w:val="24"/>
          <w:szCs w:val="24"/>
        </w:rPr>
        <w:t>P. lagena</w:t>
      </w:r>
      <w:r w:rsidRPr="00DA6D33">
        <w:rPr>
          <w:rFonts w:ascii="Times New Roman" w:hAnsi="Times New Roman" w:cs="Times New Roman"/>
          <w:sz w:val="24"/>
          <w:szCs w:val="24"/>
        </w:rPr>
        <w:t>. Kenaikan konsentrasi mineral lebih ber</w:t>
      </w:r>
      <w:r w:rsidR="005B121A" w:rsidRPr="00DA6D33">
        <w:rPr>
          <w:rFonts w:ascii="Times New Roman" w:hAnsi="Times New Roman" w:cs="Times New Roman"/>
          <w:sz w:val="24"/>
          <w:szCs w:val="24"/>
        </w:rPr>
        <w:t>-</w:t>
      </w:r>
      <w:r w:rsidRPr="00DA6D33">
        <w:rPr>
          <w:rFonts w:ascii="Times New Roman" w:hAnsi="Times New Roman" w:cs="Times New Roman"/>
          <w:sz w:val="24"/>
          <w:szCs w:val="24"/>
        </w:rPr>
        <w:t xml:space="preserve">pengaruh terhadap produksi senyawa aktif </w:t>
      </w:r>
      <w:r w:rsidRPr="00DA6D33">
        <w:rPr>
          <w:rFonts w:ascii="Times New Roman" w:hAnsi="Times New Roman" w:cs="Times New Roman"/>
          <w:i/>
          <w:iCs/>
          <w:sz w:val="24"/>
          <w:szCs w:val="24"/>
        </w:rPr>
        <w:t xml:space="preserve">P. lagena </w:t>
      </w:r>
      <w:r w:rsidRPr="00DA6D33">
        <w:rPr>
          <w:rFonts w:ascii="Times New Roman" w:hAnsi="Times New Roman" w:cs="Times New Roman"/>
          <w:sz w:val="24"/>
          <w:szCs w:val="24"/>
        </w:rPr>
        <w:t>dibandingkan kenaikan konsentrasi laktosa.</w:t>
      </w:r>
      <w:r w:rsidR="00FA5A11" w:rsidRPr="00DA6D33">
        <w:rPr>
          <w:rFonts w:ascii="Times New Roman" w:hAnsi="Times New Roman" w:cs="Times New Roman"/>
          <w:sz w:val="24"/>
          <w:szCs w:val="24"/>
        </w:rPr>
        <w:t xml:space="preserve"> </w:t>
      </w:r>
      <w:r w:rsidR="005B121A" w:rsidRPr="00DA6D33">
        <w:rPr>
          <w:rFonts w:ascii="Times New Roman" w:hAnsi="Times New Roman" w:cs="Times New Roman"/>
          <w:sz w:val="24"/>
          <w:szCs w:val="24"/>
        </w:rPr>
        <w:t>Konsentrasi laktosa di atas 56.01 g L</w:t>
      </w:r>
      <w:r w:rsidR="005B121A" w:rsidRPr="00DA6D33">
        <w:rPr>
          <w:rFonts w:ascii="Times New Roman" w:hAnsi="Times New Roman" w:cs="Times New Roman"/>
          <w:sz w:val="24"/>
          <w:szCs w:val="24"/>
          <w:vertAlign w:val="superscript"/>
        </w:rPr>
        <w:t>-1</w:t>
      </w:r>
      <w:r w:rsidR="005B121A" w:rsidRPr="00DA6D33">
        <w:rPr>
          <w:rFonts w:ascii="Times New Roman" w:hAnsi="Times New Roman" w:cs="Times New Roman"/>
          <w:sz w:val="24"/>
          <w:szCs w:val="24"/>
        </w:rPr>
        <w:t xml:space="preserve"> level (1) menyebabkan penurunan produksi senyawa aktif sedangkan k</w:t>
      </w:r>
      <w:r w:rsidR="00FA5A11" w:rsidRPr="00DA6D33">
        <w:rPr>
          <w:rFonts w:ascii="Times New Roman" w:hAnsi="Times New Roman" w:cs="Times New Roman"/>
          <w:sz w:val="24"/>
          <w:szCs w:val="24"/>
        </w:rPr>
        <w:t>onsentrasi larutan mineral di atas 10 mL L</w:t>
      </w:r>
      <w:r w:rsidR="00FA5A11" w:rsidRPr="00DA6D33">
        <w:rPr>
          <w:rFonts w:ascii="Times New Roman" w:hAnsi="Times New Roman" w:cs="Times New Roman"/>
          <w:sz w:val="24"/>
          <w:szCs w:val="24"/>
          <w:vertAlign w:val="superscript"/>
        </w:rPr>
        <w:t xml:space="preserve">-1 </w:t>
      </w:r>
      <w:r w:rsidR="00FA5A11" w:rsidRPr="00DA6D33">
        <w:rPr>
          <w:rFonts w:ascii="Times New Roman" w:hAnsi="Times New Roman" w:cs="Times New Roman"/>
          <w:sz w:val="24"/>
          <w:szCs w:val="24"/>
        </w:rPr>
        <w:t xml:space="preserve">level (0) meningkatkan produksi senyawa aktif </w:t>
      </w:r>
      <w:r w:rsidR="00FA5A11" w:rsidRPr="00DA6D33">
        <w:rPr>
          <w:rFonts w:ascii="Times New Roman" w:hAnsi="Times New Roman" w:cs="Times New Roman"/>
          <w:i/>
          <w:iCs/>
          <w:sz w:val="24"/>
          <w:szCs w:val="24"/>
        </w:rPr>
        <w:t>P. lagena</w:t>
      </w:r>
      <w:r w:rsidR="00FA5A11" w:rsidRPr="00DA6D33">
        <w:rPr>
          <w:rFonts w:ascii="Times New Roman" w:hAnsi="Times New Roman" w:cs="Times New Roman"/>
          <w:sz w:val="24"/>
          <w:szCs w:val="24"/>
        </w:rPr>
        <w:t xml:space="preserve">. Ghatora </w:t>
      </w:r>
      <w:r w:rsidR="00FA5A11" w:rsidRPr="00DA6D33">
        <w:rPr>
          <w:rFonts w:ascii="Times New Roman" w:hAnsi="Times New Roman" w:cs="Times New Roman"/>
          <w:i/>
          <w:iCs/>
          <w:sz w:val="24"/>
          <w:szCs w:val="24"/>
        </w:rPr>
        <w:t>et al</w:t>
      </w:r>
      <w:r w:rsidR="00FA5A11" w:rsidRPr="00DA6D33">
        <w:rPr>
          <w:rFonts w:ascii="Times New Roman" w:hAnsi="Times New Roman" w:cs="Times New Roman"/>
          <w:sz w:val="24"/>
          <w:szCs w:val="24"/>
        </w:rPr>
        <w:t xml:space="preserve"> (2006) menggunakan larutan mineral ini untuk kultivasi xilanase dari fungi termofilik dan termotoleran</w:t>
      </w:r>
      <w:r w:rsidR="00284B4E" w:rsidRPr="00DA6D33">
        <w:rPr>
          <w:rFonts w:ascii="Times New Roman" w:hAnsi="Times New Roman" w:cs="Times New Roman"/>
          <w:sz w:val="24"/>
          <w:szCs w:val="24"/>
        </w:rPr>
        <w:t xml:space="preserve"> dengan konsentrasi 1% atau 10 mL L</w:t>
      </w:r>
      <w:r w:rsidR="00284B4E" w:rsidRPr="00DA6D33">
        <w:rPr>
          <w:rFonts w:ascii="Times New Roman" w:hAnsi="Times New Roman" w:cs="Times New Roman"/>
          <w:sz w:val="24"/>
          <w:szCs w:val="24"/>
          <w:vertAlign w:val="superscript"/>
        </w:rPr>
        <w:t>-1</w:t>
      </w:r>
      <w:r w:rsidR="00FA5A11" w:rsidRPr="00DA6D33">
        <w:rPr>
          <w:rFonts w:ascii="Times New Roman" w:hAnsi="Times New Roman" w:cs="Times New Roman"/>
          <w:sz w:val="24"/>
          <w:szCs w:val="24"/>
        </w:rPr>
        <w:t xml:space="preserve">. </w:t>
      </w:r>
      <w:r w:rsidR="00FA5A11" w:rsidRPr="00DA6D33">
        <w:rPr>
          <w:rFonts w:ascii="Times New Roman" w:hAnsi="Times New Roman" w:cs="Times New Roman"/>
          <w:i/>
          <w:iCs/>
          <w:sz w:val="24"/>
          <w:szCs w:val="24"/>
        </w:rPr>
        <w:t xml:space="preserve">P. lagena </w:t>
      </w:r>
      <w:r w:rsidR="00FA5A11" w:rsidRPr="00DA6D33">
        <w:rPr>
          <w:rFonts w:ascii="Times New Roman" w:hAnsi="Times New Roman" w:cs="Times New Roman"/>
          <w:sz w:val="24"/>
          <w:szCs w:val="24"/>
        </w:rPr>
        <w:t>termasuk fungi termotoleran.</w:t>
      </w:r>
      <w:r w:rsidR="00A521E1" w:rsidRPr="00DA6D33">
        <w:rPr>
          <w:rFonts w:ascii="Times New Roman" w:hAnsi="Times New Roman" w:cs="Times New Roman"/>
          <w:sz w:val="24"/>
          <w:szCs w:val="24"/>
        </w:rPr>
        <w:t xml:space="preserve"> Tidak ada interaksi antara </w:t>
      </w:r>
      <w:r w:rsidR="00A521E1" w:rsidRPr="00DA6D33">
        <w:rPr>
          <w:rFonts w:ascii="Times New Roman" w:hAnsi="Times New Roman" w:cs="Times New Roman"/>
          <w:i/>
          <w:iCs/>
          <w:sz w:val="24"/>
          <w:szCs w:val="24"/>
        </w:rPr>
        <w:t xml:space="preserve">yeast extract </w:t>
      </w:r>
      <w:r w:rsidR="00A521E1" w:rsidRPr="00DA6D33">
        <w:rPr>
          <w:rFonts w:ascii="Times New Roman" w:hAnsi="Times New Roman" w:cs="Times New Roman"/>
          <w:sz w:val="24"/>
          <w:szCs w:val="24"/>
        </w:rPr>
        <w:t>dengan mineral (p=</w:t>
      </w:r>
      <w:r w:rsidR="00A521E1" w:rsidRPr="00DA6D33">
        <w:rPr>
          <w:rFonts w:ascii="Times New Roman" w:eastAsia="Times New Roman" w:hAnsi="Times New Roman" w:cs="Times New Roman"/>
          <w:color w:val="000000"/>
          <w:sz w:val="24"/>
          <w:szCs w:val="24"/>
          <w:lang w:eastAsia="id-ID"/>
        </w:rPr>
        <w:t>0.1196).</w:t>
      </w:r>
    </w:p>
    <w:p w:rsidR="005C437A" w:rsidRDefault="00702ED3" w:rsidP="00702ED3">
      <w:pPr>
        <w:tabs>
          <w:tab w:val="left" w:pos="3195"/>
        </w:tabs>
        <w:spacing w:line="240" w:lineRule="auto"/>
        <w:ind w:right="-1" w:firstLine="567"/>
        <w:jc w:val="center"/>
        <w:rPr>
          <w:rFonts w:ascii="Times New Roman" w:hAnsi="Times New Roman" w:cs="Times New Roman"/>
          <w:sz w:val="24"/>
          <w:szCs w:val="24"/>
        </w:rPr>
      </w:pPr>
      <w:r w:rsidRPr="00DA6D33">
        <w:rPr>
          <w:rFonts w:ascii="Times New Roman" w:hAnsi="Times New Roman" w:cs="Times New Roman"/>
          <w:noProof/>
          <w:sz w:val="24"/>
          <w:szCs w:val="24"/>
          <w:lang w:val="en-US"/>
        </w:rPr>
        <w:drawing>
          <wp:inline distT="0" distB="0" distL="0" distR="0">
            <wp:extent cx="2987675" cy="228219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7675" cy="2282190"/>
                    </a:xfrm>
                    <a:prstGeom prst="rect">
                      <a:avLst/>
                    </a:prstGeom>
                    <a:noFill/>
                    <a:ln>
                      <a:noFill/>
                    </a:ln>
                  </pic:spPr>
                </pic:pic>
              </a:graphicData>
            </a:graphic>
          </wp:inline>
        </w:drawing>
      </w:r>
    </w:p>
    <w:p w:rsidR="005C437A" w:rsidRPr="00DA6D33" w:rsidRDefault="005C437A" w:rsidP="005C437A">
      <w:pPr>
        <w:tabs>
          <w:tab w:val="left" w:pos="3195"/>
        </w:tabs>
        <w:spacing w:line="240" w:lineRule="auto"/>
        <w:ind w:left="1134" w:right="-1" w:hanging="1134"/>
        <w:jc w:val="both"/>
        <w:rPr>
          <w:rFonts w:ascii="Times New Roman" w:hAnsi="Times New Roman" w:cs="Times New Roman"/>
          <w:i/>
          <w:iCs/>
          <w:sz w:val="24"/>
          <w:szCs w:val="24"/>
        </w:rPr>
      </w:pPr>
      <w:r w:rsidRPr="00DA6D33">
        <w:rPr>
          <w:rFonts w:ascii="Times New Roman" w:hAnsi="Times New Roman" w:cs="Times New Roman"/>
          <w:sz w:val="24"/>
          <w:szCs w:val="24"/>
        </w:rPr>
        <w:t xml:space="preserve">Gambar 6 Plot respon permukaan antara variabel </w:t>
      </w:r>
      <w:r w:rsidRPr="00DA6D33">
        <w:rPr>
          <w:rFonts w:ascii="Times New Roman" w:hAnsi="Times New Roman" w:cs="Times New Roman"/>
          <w:i/>
          <w:iCs/>
          <w:sz w:val="24"/>
          <w:szCs w:val="24"/>
        </w:rPr>
        <w:t>yeast extract</w:t>
      </w:r>
      <w:r w:rsidRPr="00DA6D33">
        <w:rPr>
          <w:rFonts w:ascii="Times New Roman" w:hAnsi="Times New Roman" w:cs="Times New Roman"/>
          <w:sz w:val="24"/>
          <w:szCs w:val="24"/>
        </w:rPr>
        <w:t xml:space="preserve"> dengan mineral</w:t>
      </w:r>
      <w:r w:rsidRPr="00DA6D33">
        <w:rPr>
          <w:rFonts w:ascii="Times New Roman" w:hAnsi="Times New Roman" w:cs="Times New Roman"/>
          <w:i/>
          <w:iCs/>
          <w:sz w:val="24"/>
          <w:szCs w:val="24"/>
        </w:rPr>
        <w:t xml:space="preserve"> </w:t>
      </w:r>
      <w:r w:rsidRPr="00DA6D33">
        <w:rPr>
          <w:rFonts w:ascii="Times New Roman" w:hAnsi="Times New Roman" w:cs="Times New Roman"/>
          <w:sz w:val="24"/>
          <w:szCs w:val="24"/>
        </w:rPr>
        <w:t xml:space="preserve">terhadap produksi senyawa aktif </w:t>
      </w:r>
      <w:r w:rsidRPr="00DA6D33">
        <w:rPr>
          <w:rFonts w:ascii="Times New Roman" w:hAnsi="Times New Roman" w:cs="Times New Roman"/>
          <w:i/>
          <w:iCs/>
          <w:sz w:val="24"/>
          <w:szCs w:val="24"/>
        </w:rPr>
        <w:t>P. lagena</w:t>
      </w:r>
    </w:p>
    <w:p w:rsidR="00284B4E" w:rsidRPr="00DA6D33" w:rsidRDefault="00284B4E" w:rsidP="005C437A">
      <w:pPr>
        <w:tabs>
          <w:tab w:val="left" w:pos="3195"/>
        </w:tabs>
        <w:spacing w:after="0" w:line="240" w:lineRule="auto"/>
        <w:ind w:firstLine="567"/>
        <w:jc w:val="both"/>
        <w:rPr>
          <w:rFonts w:ascii="Times New Roman" w:hAnsi="Times New Roman" w:cs="Times New Roman"/>
          <w:sz w:val="24"/>
          <w:szCs w:val="24"/>
        </w:rPr>
      </w:pPr>
      <w:r w:rsidRPr="00DA6D33">
        <w:rPr>
          <w:rFonts w:ascii="Times New Roman" w:hAnsi="Times New Roman" w:cs="Times New Roman"/>
          <w:sz w:val="24"/>
          <w:szCs w:val="24"/>
        </w:rPr>
        <w:t xml:space="preserve">Plot respon permukaan antara variabel </w:t>
      </w:r>
      <w:r w:rsidRPr="00DA6D33">
        <w:rPr>
          <w:rFonts w:ascii="Times New Roman" w:hAnsi="Times New Roman" w:cs="Times New Roman"/>
          <w:i/>
          <w:iCs/>
          <w:sz w:val="24"/>
          <w:szCs w:val="24"/>
        </w:rPr>
        <w:t>yeast extract</w:t>
      </w:r>
      <w:r w:rsidRPr="00DA6D33">
        <w:rPr>
          <w:rFonts w:ascii="Times New Roman" w:hAnsi="Times New Roman" w:cs="Times New Roman"/>
          <w:sz w:val="24"/>
          <w:szCs w:val="24"/>
        </w:rPr>
        <w:t xml:space="preserve"> dengan mineral (Gambar 6) menunjukkan bahwa bahwa kenaikan konsentrasi </w:t>
      </w:r>
      <w:r w:rsidRPr="00DA6D33">
        <w:rPr>
          <w:rFonts w:ascii="Times New Roman" w:hAnsi="Times New Roman" w:cs="Times New Roman"/>
          <w:i/>
          <w:iCs/>
          <w:sz w:val="24"/>
          <w:szCs w:val="24"/>
        </w:rPr>
        <w:t>yeast extract</w:t>
      </w:r>
      <w:r w:rsidRPr="00DA6D33">
        <w:rPr>
          <w:rFonts w:ascii="Times New Roman" w:hAnsi="Times New Roman" w:cs="Times New Roman"/>
          <w:sz w:val="24"/>
          <w:szCs w:val="24"/>
        </w:rPr>
        <w:t xml:space="preserve"> dan mineral</w:t>
      </w:r>
      <w:r w:rsidRPr="00DA6D33">
        <w:rPr>
          <w:rFonts w:ascii="Times New Roman" w:hAnsi="Times New Roman" w:cs="Times New Roman"/>
          <w:i/>
          <w:iCs/>
          <w:sz w:val="24"/>
          <w:szCs w:val="24"/>
        </w:rPr>
        <w:t xml:space="preserve"> </w:t>
      </w:r>
      <w:r w:rsidRPr="00DA6D33">
        <w:rPr>
          <w:rFonts w:ascii="Times New Roman" w:hAnsi="Times New Roman" w:cs="Times New Roman"/>
          <w:sz w:val="24"/>
          <w:szCs w:val="24"/>
        </w:rPr>
        <w:t xml:space="preserve">berpengaruh terhadap produksi senyawa aktif </w:t>
      </w:r>
      <w:r w:rsidRPr="00DA6D33">
        <w:rPr>
          <w:rFonts w:ascii="Times New Roman" w:hAnsi="Times New Roman" w:cs="Times New Roman"/>
          <w:i/>
          <w:iCs/>
          <w:sz w:val="24"/>
          <w:szCs w:val="24"/>
        </w:rPr>
        <w:t>P. lagena</w:t>
      </w:r>
      <w:r w:rsidRPr="00DA6D33">
        <w:rPr>
          <w:rFonts w:ascii="Times New Roman" w:hAnsi="Times New Roman" w:cs="Times New Roman"/>
          <w:sz w:val="24"/>
          <w:szCs w:val="24"/>
        </w:rPr>
        <w:t xml:space="preserve">. Kenaikan konsentrasi mineral lebih berpengaruh terhadap produksi senyawa aktif </w:t>
      </w:r>
      <w:r w:rsidRPr="00DA6D33">
        <w:rPr>
          <w:rFonts w:ascii="Times New Roman" w:hAnsi="Times New Roman" w:cs="Times New Roman"/>
          <w:i/>
          <w:iCs/>
          <w:sz w:val="24"/>
          <w:szCs w:val="24"/>
        </w:rPr>
        <w:t xml:space="preserve">P. lagena </w:t>
      </w:r>
      <w:r w:rsidRPr="00DA6D33">
        <w:rPr>
          <w:rFonts w:ascii="Times New Roman" w:hAnsi="Times New Roman" w:cs="Times New Roman"/>
          <w:sz w:val="24"/>
          <w:szCs w:val="24"/>
        </w:rPr>
        <w:t xml:space="preserve">dibandingkan kenaikan konsentrasi </w:t>
      </w:r>
      <w:r w:rsidRPr="00DA6D33">
        <w:rPr>
          <w:rFonts w:ascii="Times New Roman" w:hAnsi="Times New Roman" w:cs="Times New Roman"/>
          <w:i/>
          <w:iCs/>
          <w:sz w:val="24"/>
          <w:szCs w:val="24"/>
        </w:rPr>
        <w:t>yeast extract</w:t>
      </w:r>
      <w:r w:rsidRPr="00DA6D33">
        <w:rPr>
          <w:rFonts w:ascii="Times New Roman" w:hAnsi="Times New Roman" w:cs="Times New Roman"/>
          <w:sz w:val="24"/>
          <w:szCs w:val="24"/>
        </w:rPr>
        <w:t>.</w:t>
      </w:r>
      <w:r w:rsidR="00A521E1" w:rsidRPr="00DA6D33">
        <w:rPr>
          <w:rFonts w:ascii="Times New Roman" w:hAnsi="Times New Roman" w:cs="Times New Roman"/>
          <w:sz w:val="24"/>
          <w:szCs w:val="24"/>
        </w:rPr>
        <w:t xml:space="preserve"> </w:t>
      </w:r>
      <w:r w:rsidR="00427CCE" w:rsidRPr="00DA6D33">
        <w:rPr>
          <w:rFonts w:ascii="Times New Roman" w:hAnsi="Times New Roman" w:cs="Times New Roman"/>
          <w:sz w:val="24"/>
          <w:szCs w:val="24"/>
        </w:rPr>
        <w:t>K</w:t>
      </w:r>
      <w:r w:rsidR="00A521E1" w:rsidRPr="00DA6D33">
        <w:rPr>
          <w:rFonts w:ascii="Times New Roman" w:hAnsi="Times New Roman" w:cs="Times New Roman"/>
          <w:sz w:val="24"/>
          <w:szCs w:val="24"/>
        </w:rPr>
        <w:t xml:space="preserve">onsentrasi </w:t>
      </w:r>
      <w:r w:rsidR="00A521E1" w:rsidRPr="00DA6D33">
        <w:rPr>
          <w:rFonts w:ascii="Times New Roman" w:hAnsi="Times New Roman" w:cs="Times New Roman"/>
          <w:i/>
          <w:iCs/>
          <w:sz w:val="24"/>
          <w:szCs w:val="24"/>
        </w:rPr>
        <w:t xml:space="preserve">yeast extract </w:t>
      </w:r>
      <w:r w:rsidR="00A521E1" w:rsidRPr="00DA6D33">
        <w:rPr>
          <w:rFonts w:ascii="Times New Roman" w:hAnsi="Times New Roman" w:cs="Times New Roman"/>
          <w:sz w:val="24"/>
          <w:szCs w:val="24"/>
        </w:rPr>
        <w:t xml:space="preserve"> di atas 17.16 g L</w:t>
      </w:r>
      <w:r w:rsidR="00A521E1" w:rsidRPr="00DA6D33">
        <w:rPr>
          <w:rFonts w:ascii="Times New Roman" w:hAnsi="Times New Roman" w:cs="Times New Roman"/>
          <w:sz w:val="24"/>
          <w:szCs w:val="24"/>
          <w:vertAlign w:val="superscript"/>
        </w:rPr>
        <w:t xml:space="preserve">-1 </w:t>
      </w:r>
      <w:r w:rsidR="00A521E1" w:rsidRPr="00DA6D33">
        <w:rPr>
          <w:rFonts w:ascii="Times New Roman" w:hAnsi="Times New Roman" w:cs="Times New Roman"/>
          <w:sz w:val="24"/>
          <w:szCs w:val="24"/>
        </w:rPr>
        <w:t xml:space="preserve">level (1) mengakibatkan penurunan produksi senyawa aktif </w:t>
      </w:r>
      <w:r w:rsidR="00A521E1" w:rsidRPr="00DA6D33">
        <w:rPr>
          <w:rFonts w:ascii="Times New Roman" w:hAnsi="Times New Roman" w:cs="Times New Roman"/>
          <w:i/>
          <w:iCs/>
          <w:sz w:val="24"/>
          <w:szCs w:val="24"/>
        </w:rPr>
        <w:t>P. lagena</w:t>
      </w:r>
      <w:r w:rsidR="00A521E1" w:rsidRPr="00DA6D33">
        <w:rPr>
          <w:rFonts w:ascii="Times New Roman" w:hAnsi="Times New Roman" w:cs="Times New Roman"/>
          <w:sz w:val="24"/>
          <w:szCs w:val="24"/>
        </w:rPr>
        <w:t xml:space="preserve"> sedangkan konsentrasi larutan mineral di atas 10 mL L</w:t>
      </w:r>
      <w:r w:rsidR="00A521E1" w:rsidRPr="00DA6D33">
        <w:rPr>
          <w:rFonts w:ascii="Times New Roman" w:hAnsi="Times New Roman" w:cs="Times New Roman"/>
          <w:sz w:val="24"/>
          <w:szCs w:val="24"/>
          <w:vertAlign w:val="superscript"/>
        </w:rPr>
        <w:t xml:space="preserve">-1 </w:t>
      </w:r>
      <w:r w:rsidR="00A521E1" w:rsidRPr="00DA6D33">
        <w:rPr>
          <w:rFonts w:ascii="Times New Roman" w:hAnsi="Times New Roman" w:cs="Times New Roman"/>
          <w:sz w:val="24"/>
          <w:szCs w:val="24"/>
        </w:rPr>
        <w:t xml:space="preserve">level (0) meningkatkan produksi senyawa aktif </w:t>
      </w:r>
      <w:r w:rsidR="00A521E1" w:rsidRPr="00DA6D33">
        <w:rPr>
          <w:rFonts w:ascii="Times New Roman" w:hAnsi="Times New Roman" w:cs="Times New Roman"/>
          <w:i/>
          <w:iCs/>
          <w:sz w:val="24"/>
          <w:szCs w:val="24"/>
        </w:rPr>
        <w:t>P. lagena</w:t>
      </w:r>
      <w:r w:rsidR="00A521E1" w:rsidRPr="00DA6D33">
        <w:rPr>
          <w:rFonts w:ascii="Times New Roman" w:hAnsi="Times New Roman" w:cs="Times New Roman"/>
          <w:sz w:val="24"/>
          <w:szCs w:val="24"/>
        </w:rPr>
        <w:t xml:space="preserve">. Ada interaksi antara </w:t>
      </w:r>
      <w:r w:rsidR="00A521E1" w:rsidRPr="00DA6D33">
        <w:rPr>
          <w:rFonts w:ascii="Times New Roman" w:hAnsi="Times New Roman" w:cs="Times New Roman"/>
          <w:i/>
          <w:iCs/>
          <w:sz w:val="24"/>
          <w:szCs w:val="24"/>
        </w:rPr>
        <w:t xml:space="preserve">yeast extract </w:t>
      </w:r>
      <w:r w:rsidR="00A521E1" w:rsidRPr="00DA6D33">
        <w:rPr>
          <w:rFonts w:ascii="Times New Roman" w:hAnsi="Times New Roman" w:cs="Times New Roman"/>
          <w:sz w:val="24"/>
          <w:szCs w:val="24"/>
        </w:rPr>
        <w:t>dengan mineral (p=</w:t>
      </w:r>
      <w:r w:rsidR="00A521E1" w:rsidRPr="00DA6D33">
        <w:rPr>
          <w:rFonts w:ascii="Times New Roman" w:eastAsia="Times New Roman" w:hAnsi="Times New Roman" w:cs="Times New Roman"/>
          <w:color w:val="000000"/>
          <w:sz w:val="24"/>
          <w:szCs w:val="24"/>
          <w:lang w:eastAsia="id-ID"/>
        </w:rPr>
        <w:t>0.0458).</w:t>
      </w:r>
    </w:p>
    <w:p w:rsidR="00F55C0A" w:rsidRDefault="00F07183" w:rsidP="005C437A">
      <w:pPr>
        <w:tabs>
          <w:tab w:val="left" w:pos="3195"/>
        </w:tabs>
        <w:spacing w:after="0" w:line="240" w:lineRule="auto"/>
        <w:ind w:firstLine="567"/>
        <w:jc w:val="both"/>
        <w:rPr>
          <w:rFonts w:ascii="Times New Roman" w:hAnsi="Times New Roman" w:cs="Times New Roman"/>
          <w:sz w:val="24"/>
          <w:szCs w:val="24"/>
        </w:rPr>
      </w:pPr>
      <w:r w:rsidRPr="00DA6D33">
        <w:rPr>
          <w:rFonts w:ascii="Times New Roman" w:hAnsi="Times New Roman" w:cs="Times New Roman"/>
          <w:sz w:val="24"/>
          <w:szCs w:val="24"/>
        </w:rPr>
        <w:t>Maksimum k</w:t>
      </w:r>
      <w:r w:rsidR="00F55C0A" w:rsidRPr="00DA6D33">
        <w:rPr>
          <w:rFonts w:ascii="Times New Roman" w:hAnsi="Times New Roman" w:cs="Times New Roman"/>
          <w:sz w:val="24"/>
          <w:szCs w:val="24"/>
        </w:rPr>
        <w:t>onsentrasi senyawa akt</w:t>
      </w:r>
      <w:r w:rsidRPr="00DA6D33">
        <w:rPr>
          <w:rFonts w:ascii="Times New Roman" w:hAnsi="Times New Roman" w:cs="Times New Roman"/>
          <w:sz w:val="24"/>
          <w:szCs w:val="24"/>
        </w:rPr>
        <w:t>i</w:t>
      </w:r>
      <w:r w:rsidR="00F55C0A" w:rsidRPr="00DA6D33">
        <w:rPr>
          <w:rFonts w:ascii="Times New Roman" w:hAnsi="Times New Roman" w:cs="Times New Roman"/>
          <w:sz w:val="24"/>
          <w:szCs w:val="24"/>
        </w:rPr>
        <w:t xml:space="preserve">f </w:t>
      </w:r>
      <w:r w:rsidR="00F55C0A" w:rsidRPr="00DA6D33">
        <w:rPr>
          <w:rFonts w:ascii="Times New Roman" w:hAnsi="Times New Roman" w:cs="Times New Roman"/>
          <w:i/>
          <w:iCs/>
          <w:sz w:val="24"/>
          <w:szCs w:val="24"/>
        </w:rPr>
        <w:t xml:space="preserve">P. lagena </w:t>
      </w:r>
      <w:r w:rsidRPr="00DA6D33">
        <w:rPr>
          <w:rFonts w:ascii="Times New Roman" w:hAnsi="Times New Roman" w:cs="Times New Roman"/>
          <w:sz w:val="24"/>
          <w:szCs w:val="24"/>
        </w:rPr>
        <w:t>diprediksi</w:t>
      </w:r>
      <w:r w:rsidR="00F55C0A" w:rsidRPr="00DA6D33">
        <w:rPr>
          <w:rFonts w:ascii="Times New Roman" w:hAnsi="Times New Roman" w:cs="Times New Roman"/>
          <w:sz w:val="24"/>
          <w:szCs w:val="24"/>
        </w:rPr>
        <w:t xml:space="preserve"> sebesar</w:t>
      </w:r>
      <w:r w:rsidRPr="00DA6D33">
        <w:rPr>
          <w:rFonts w:ascii="Times New Roman" w:hAnsi="Times New Roman" w:cs="Times New Roman"/>
          <w:sz w:val="24"/>
          <w:szCs w:val="24"/>
        </w:rPr>
        <w:t xml:space="preserve"> 32269366.338 dengan komposisi media 44.77 g L</w:t>
      </w:r>
      <w:r w:rsidRPr="00DA6D33">
        <w:rPr>
          <w:rFonts w:ascii="Times New Roman" w:hAnsi="Times New Roman" w:cs="Times New Roman"/>
          <w:sz w:val="24"/>
          <w:szCs w:val="24"/>
          <w:vertAlign w:val="superscript"/>
        </w:rPr>
        <w:t>-1</w:t>
      </w:r>
      <w:r w:rsidRPr="00DA6D33">
        <w:rPr>
          <w:rFonts w:ascii="Times New Roman" w:hAnsi="Times New Roman" w:cs="Times New Roman"/>
          <w:sz w:val="24"/>
          <w:szCs w:val="24"/>
        </w:rPr>
        <w:t xml:space="preserve"> laktosa, 13.02 g L</w:t>
      </w:r>
      <w:r w:rsidRPr="00DA6D33">
        <w:rPr>
          <w:rFonts w:ascii="Times New Roman" w:hAnsi="Times New Roman" w:cs="Times New Roman"/>
          <w:sz w:val="24"/>
          <w:szCs w:val="24"/>
          <w:vertAlign w:val="superscript"/>
        </w:rPr>
        <w:t xml:space="preserve">-1 </w:t>
      </w:r>
      <w:r w:rsidRPr="00DA6D33">
        <w:rPr>
          <w:rFonts w:ascii="Times New Roman" w:hAnsi="Times New Roman" w:cs="Times New Roman"/>
          <w:i/>
          <w:iCs/>
          <w:sz w:val="24"/>
          <w:szCs w:val="24"/>
        </w:rPr>
        <w:t>yeast extract</w:t>
      </w:r>
      <w:r w:rsidRPr="00DA6D33">
        <w:rPr>
          <w:rFonts w:ascii="Times New Roman" w:hAnsi="Times New Roman" w:cs="Times New Roman"/>
          <w:sz w:val="24"/>
          <w:szCs w:val="24"/>
        </w:rPr>
        <w:t>, dan 15.95 mL L</w:t>
      </w:r>
      <w:r w:rsidRPr="00DA6D33">
        <w:rPr>
          <w:rFonts w:ascii="Times New Roman" w:hAnsi="Times New Roman" w:cs="Times New Roman"/>
          <w:sz w:val="24"/>
          <w:szCs w:val="24"/>
          <w:vertAlign w:val="superscript"/>
        </w:rPr>
        <w:t xml:space="preserve">-1 </w:t>
      </w:r>
      <w:r w:rsidRPr="00DA6D33">
        <w:rPr>
          <w:rFonts w:ascii="Times New Roman" w:hAnsi="Times New Roman" w:cs="Times New Roman"/>
          <w:sz w:val="24"/>
          <w:szCs w:val="24"/>
        </w:rPr>
        <w:t xml:space="preserve">larutan mineral. Hasil verifikasi ulang di laboratorium menghasilkan senyawa aktif </w:t>
      </w:r>
      <w:r w:rsidRPr="00DA6D33">
        <w:rPr>
          <w:rFonts w:ascii="Times New Roman" w:hAnsi="Times New Roman" w:cs="Times New Roman"/>
          <w:i/>
          <w:iCs/>
          <w:sz w:val="24"/>
          <w:szCs w:val="24"/>
        </w:rPr>
        <w:t xml:space="preserve">P. lagena </w:t>
      </w:r>
      <w:r w:rsidR="007113D6" w:rsidRPr="00DA6D33">
        <w:rPr>
          <w:rFonts w:ascii="Times New Roman" w:hAnsi="Times New Roman" w:cs="Times New Roman"/>
          <w:sz w:val="24"/>
          <w:szCs w:val="24"/>
        </w:rPr>
        <w:t>sebesar 2</w:t>
      </w:r>
      <w:r w:rsidR="00420AB3" w:rsidRPr="00DA6D33">
        <w:rPr>
          <w:rFonts w:ascii="Times New Roman" w:hAnsi="Times New Roman" w:cs="Times New Roman"/>
          <w:sz w:val="24"/>
          <w:szCs w:val="24"/>
        </w:rPr>
        <w:t>7203907</w:t>
      </w:r>
      <w:r w:rsidR="007113D6" w:rsidRPr="00DA6D33">
        <w:rPr>
          <w:rFonts w:ascii="Times New Roman" w:hAnsi="Times New Roman" w:cs="Times New Roman"/>
          <w:sz w:val="24"/>
          <w:szCs w:val="24"/>
        </w:rPr>
        <w:t>.</w:t>
      </w:r>
      <w:r w:rsidR="00420AB3" w:rsidRPr="00DA6D33">
        <w:rPr>
          <w:rFonts w:ascii="Times New Roman" w:hAnsi="Times New Roman" w:cs="Times New Roman"/>
          <w:sz w:val="24"/>
          <w:szCs w:val="24"/>
        </w:rPr>
        <w:t>31</w:t>
      </w:r>
      <w:r w:rsidR="007113D6" w:rsidRPr="00DA6D33">
        <w:rPr>
          <w:rFonts w:ascii="Times New Roman" w:hAnsi="Times New Roman" w:cs="Times New Roman"/>
          <w:sz w:val="24"/>
          <w:szCs w:val="24"/>
        </w:rPr>
        <w:t xml:space="preserve">0. Hasil ini </w:t>
      </w:r>
      <w:r w:rsidR="00420AB3" w:rsidRPr="00DA6D33">
        <w:rPr>
          <w:rFonts w:ascii="Times New Roman" w:hAnsi="Times New Roman" w:cs="Times New Roman"/>
          <w:sz w:val="24"/>
          <w:szCs w:val="24"/>
        </w:rPr>
        <w:t>15.7</w:t>
      </w:r>
      <w:r w:rsidR="007113D6" w:rsidRPr="00DA6D33">
        <w:rPr>
          <w:rFonts w:ascii="Times New Roman" w:hAnsi="Times New Roman" w:cs="Times New Roman"/>
          <w:sz w:val="24"/>
          <w:szCs w:val="24"/>
        </w:rPr>
        <w:t xml:space="preserve">% lebih rendah dibandingkan prediksi. </w:t>
      </w:r>
      <w:r w:rsidR="009317DB" w:rsidRPr="00DA6D33">
        <w:rPr>
          <w:rFonts w:ascii="Times New Roman" w:hAnsi="Times New Roman" w:cs="Times New Roman"/>
          <w:sz w:val="24"/>
          <w:szCs w:val="24"/>
        </w:rPr>
        <w:t xml:space="preserve">Hasil optimasi meningkatkan produksi senyawa aktif </w:t>
      </w:r>
      <w:r w:rsidR="009317DB" w:rsidRPr="00DA6D33">
        <w:rPr>
          <w:rFonts w:ascii="Times New Roman" w:hAnsi="Times New Roman" w:cs="Times New Roman"/>
          <w:i/>
          <w:iCs/>
          <w:sz w:val="24"/>
          <w:szCs w:val="24"/>
        </w:rPr>
        <w:t xml:space="preserve">P. lagena </w:t>
      </w:r>
      <w:r w:rsidR="00420AB3" w:rsidRPr="00DA6D33">
        <w:rPr>
          <w:rFonts w:ascii="Times New Roman" w:hAnsi="Times New Roman" w:cs="Times New Roman"/>
          <w:sz w:val="24"/>
          <w:szCs w:val="24"/>
        </w:rPr>
        <w:t>9</w:t>
      </w:r>
      <w:r w:rsidR="009317DB" w:rsidRPr="00DA6D33">
        <w:rPr>
          <w:rFonts w:ascii="Times New Roman" w:hAnsi="Times New Roman" w:cs="Times New Roman"/>
          <w:sz w:val="24"/>
          <w:szCs w:val="24"/>
        </w:rPr>
        <w:t xml:space="preserve"> kali lipat dibandingkan dengan media F15 (</w:t>
      </w:r>
      <w:r w:rsidR="00375140" w:rsidRPr="00DA6D33">
        <w:rPr>
          <w:rFonts w:ascii="Times New Roman" w:hAnsi="Times New Roman" w:cs="Times New Roman"/>
          <w:sz w:val="24"/>
          <w:szCs w:val="24"/>
        </w:rPr>
        <w:t>media basal</w:t>
      </w:r>
      <w:r w:rsidR="009317DB" w:rsidRPr="00DA6D33">
        <w:rPr>
          <w:rFonts w:ascii="Times New Roman" w:hAnsi="Times New Roman" w:cs="Times New Roman"/>
          <w:sz w:val="24"/>
          <w:szCs w:val="24"/>
        </w:rPr>
        <w:t xml:space="preserve">). </w:t>
      </w:r>
    </w:p>
    <w:p w:rsidR="005C437A" w:rsidRPr="00DA6D33" w:rsidRDefault="005C437A" w:rsidP="005C437A">
      <w:pPr>
        <w:tabs>
          <w:tab w:val="left" w:pos="3195"/>
        </w:tabs>
        <w:spacing w:after="0" w:line="240" w:lineRule="auto"/>
        <w:ind w:firstLine="567"/>
        <w:jc w:val="both"/>
        <w:rPr>
          <w:rFonts w:ascii="Times New Roman" w:hAnsi="Times New Roman" w:cs="Times New Roman"/>
          <w:sz w:val="24"/>
          <w:szCs w:val="24"/>
        </w:rPr>
      </w:pPr>
    </w:p>
    <w:p w:rsidR="00081A2B" w:rsidRDefault="005C437A" w:rsidP="005C437A">
      <w:pPr>
        <w:pStyle w:val="ListParagraph"/>
        <w:tabs>
          <w:tab w:val="left" w:pos="3195"/>
        </w:tabs>
        <w:spacing w:line="240" w:lineRule="auto"/>
        <w:ind w:left="0" w:right="-1"/>
        <w:jc w:val="center"/>
        <w:rPr>
          <w:rFonts w:ascii="Times New Roman" w:hAnsi="Times New Roman" w:cs="Times New Roman"/>
          <w:b/>
          <w:bCs/>
          <w:sz w:val="24"/>
          <w:szCs w:val="24"/>
        </w:rPr>
      </w:pPr>
      <w:r w:rsidRPr="00DA6D33">
        <w:rPr>
          <w:rFonts w:ascii="Times New Roman" w:hAnsi="Times New Roman" w:cs="Times New Roman"/>
          <w:b/>
          <w:bCs/>
          <w:sz w:val="24"/>
          <w:szCs w:val="24"/>
        </w:rPr>
        <w:t>KESIMPULAN</w:t>
      </w:r>
    </w:p>
    <w:p w:rsidR="005C437A" w:rsidRPr="00DA6D33" w:rsidRDefault="005C437A" w:rsidP="005C437A">
      <w:pPr>
        <w:pStyle w:val="ListParagraph"/>
        <w:tabs>
          <w:tab w:val="left" w:pos="3195"/>
        </w:tabs>
        <w:spacing w:line="240" w:lineRule="auto"/>
        <w:ind w:left="0" w:right="-1"/>
        <w:jc w:val="center"/>
        <w:rPr>
          <w:rFonts w:ascii="Times New Roman" w:hAnsi="Times New Roman" w:cs="Times New Roman"/>
          <w:b/>
          <w:bCs/>
          <w:sz w:val="24"/>
          <w:szCs w:val="24"/>
        </w:rPr>
      </w:pPr>
    </w:p>
    <w:p w:rsidR="00081A2B" w:rsidRPr="00DA6D33" w:rsidRDefault="00F07183" w:rsidP="00DA6D33">
      <w:pPr>
        <w:pStyle w:val="ListParagraph"/>
        <w:tabs>
          <w:tab w:val="left" w:pos="3195"/>
        </w:tabs>
        <w:spacing w:line="240" w:lineRule="auto"/>
        <w:ind w:left="0" w:right="-1" w:firstLine="567"/>
        <w:jc w:val="both"/>
        <w:rPr>
          <w:rFonts w:ascii="Times New Roman" w:hAnsi="Times New Roman" w:cs="Times New Roman"/>
          <w:i/>
          <w:iCs/>
          <w:sz w:val="24"/>
          <w:szCs w:val="24"/>
        </w:rPr>
      </w:pPr>
      <w:r w:rsidRPr="00DA6D33">
        <w:rPr>
          <w:rFonts w:ascii="Times New Roman" w:hAnsi="Times New Roman" w:cs="Times New Roman"/>
          <w:sz w:val="24"/>
          <w:szCs w:val="24"/>
        </w:rPr>
        <w:t xml:space="preserve">Komponen media kultivasi </w:t>
      </w:r>
      <w:r w:rsidR="00FC1CDD" w:rsidRPr="00DA6D33">
        <w:rPr>
          <w:rFonts w:ascii="Times New Roman" w:hAnsi="Times New Roman" w:cs="Times New Roman"/>
          <w:sz w:val="24"/>
          <w:szCs w:val="24"/>
        </w:rPr>
        <w:t xml:space="preserve">yang </w:t>
      </w:r>
      <w:r w:rsidRPr="00DA6D33">
        <w:rPr>
          <w:rFonts w:ascii="Times New Roman" w:hAnsi="Times New Roman" w:cs="Times New Roman"/>
          <w:sz w:val="24"/>
          <w:szCs w:val="24"/>
        </w:rPr>
        <w:t xml:space="preserve">mampu meningkatkan produksi senyawa aktif </w:t>
      </w:r>
      <w:r w:rsidRPr="00DA6D33">
        <w:rPr>
          <w:rFonts w:ascii="Times New Roman" w:hAnsi="Times New Roman" w:cs="Times New Roman"/>
          <w:i/>
          <w:iCs/>
          <w:sz w:val="24"/>
          <w:szCs w:val="24"/>
        </w:rPr>
        <w:t xml:space="preserve">P. lagena </w:t>
      </w:r>
      <w:r w:rsidRPr="00DA6D33">
        <w:rPr>
          <w:rFonts w:ascii="Times New Roman" w:hAnsi="Times New Roman" w:cs="Times New Roman"/>
          <w:sz w:val="24"/>
          <w:szCs w:val="24"/>
        </w:rPr>
        <w:t xml:space="preserve">adalah laktosa sebagai sumber karbon, </w:t>
      </w:r>
      <w:r w:rsidRPr="00DA6D33">
        <w:rPr>
          <w:rFonts w:ascii="Times New Roman" w:hAnsi="Times New Roman" w:cs="Times New Roman"/>
          <w:i/>
          <w:iCs/>
          <w:sz w:val="24"/>
          <w:szCs w:val="24"/>
        </w:rPr>
        <w:t>yeas</w:t>
      </w:r>
      <w:r w:rsidR="00FC1CDD" w:rsidRPr="00DA6D33">
        <w:rPr>
          <w:rFonts w:ascii="Times New Roman" w:hAnsi="Times New Roman" w:cs="Times New Roman"/>
          <w:i/>
          <w:iCs/>
          <w:sz w:val="24"/>
          <w:szCs w:val="24"/>
        </w:rPr>
        <w:t>t</w:t>
      </w:r>
      <w:r w:rsidRPr="00DA6D33">
        <w:rPr>
          <w:rFonts w:ascii="Times New Roman" w:hAnsi="Times New Roman" w:cs="Times New Roman"/>
          <w:i/>
          <w:iCs/>
          <w:sz w:val="24"/>
          <w:szCs w:val="24"/>
        </w:rPr>
        <w:t xml:space="preserve"> extract </w:t>
      </w:r>
      <w:r w:rsidRPr="00DA6D33">
        <w:rPr>
          <w:rFonts w:ascii="Times New Roman" w:hAnsi="Times New Roman" w:cs="Times New Roman"/>
          <w:sz w:val="24"/>
          <w:szCs w:val="24"/>
        </w:rPr>
        <w:t>sebagai sumber nitrogen</w:t>
      </w:r>
      <w:r w:rsidR="00FC1CDD" w:rsidRPr="00DA6D33">
        <w:rPr>
          <w:rFonts w:ascii="Times New Roman" w:hAnsi="Times New Roman" w:cs="Times New Roman"/>
          <w:sz w:val="24"/>
          <w:szCs w:val="24"/>
        </w:rPr>
        <w:t xml:space="preserve">, dan penambahan mineral. Produksi senyawa aktif </w:t>
      </w:r>
      <w:r w:rsidR="00FC1CDD" w:rsidRPr="00DA6D33">
        <w:rPr>
          <w:rFonts w:ascii="Times New Roman" w:hAnsi="Times New Roman" w:cs="Times New Roman"/>
          <w:i/>
          <w:iCs/>
          <w:sz w:val="24"/>
          <w:szCs w:val="24"/>
        </w:rPr>
        <w:t xml:space="preserve">P. lagena </w:t>
      </w:r>
      <w:r w:rsidR="00FC1CDD" w:rsidRPr="00DA6D33">
        <w:rPr>
          <w:rFonts w:ascii="Times New Roman" w:hAnsi="Times New Roman" w:cs="Times New Roman"/>
          <w:sz w:val="24"/>
          <w:szCs w:val="24"/>
        </w:rPr>
        <w:t>tertinggi pada media dengan komposisi 44.77 g L</w:t>
      </w:r>
      <w:r w:rsidR="00FC1CDD" w:rsidRPr="00DA6D33">
        <w:rPr>
          <w:rFonts w:ascii="Times New Roman" w:hAnsi="Times New Roman" w:cs="Times New Roman"/>
          <w:sz w:val="24"/>
          <w:szCs w:val="24"/>
          <w:vertAlign w:val="superscript"/>
        </w:rPr>
        <w:t>-1</w:t>
      </w:r>
      <w:r w:rsidR="00FC1CDD" w:rsidRPr="00DA6D33">
        <w:rPr>
          <w:rFonts w:ascii="Times New Roman" w:hAnsi="Times New Roman" w:cs="Times New Roman"/>
          <w:sz w:val="24"/>
          <w:szCs w:val="24"/>
        </w:rPr>
        <w:t xml:space="preserve"> laktosa, 13.02 g L</w:t>
      </w:r>
      <w:r w:rsidR="00FC1CDD" w:rsidRPr="00DA6D33">
        <w:rPr>
          <w:rFonts w:ascii="Times New Roman" w:hAnsi="Times New Roman" w:cs="Times New Roman"/>
          <w:sz w:val="24"/>
          <w:szCs w:val="24"/>
          <w:vertAlign w:val="superscript"/>
        </w:rPr>
        <w:t xml:space="preserve">-1 </w:t>
      </w:r>
      <w:r w:rsidR="00FC1CDD" w:rsidRPr="00DA6D33">
        <w:rPr>
          <w:rFonts w:ascii="Times New Roman" w:hAnsi="Times New Roman" w:cs="Times New Roman"/>
          <w:i/>
          <w:iCs/>
          <w:sz w:val="24"/>
          <w:szCs w:val="24"/>
        </w:rPr>
        <w:t>yeast extract</w:t>
      </w:r>
      <w:r w:rsidR="00FC1CDD" w:rsidRPr="00DA6D33">
        <w:rPr>
          <w:rFonts w:ascii="Times New Roman" w:hAnsi="Times New Roman" w:cs="Times New Roman"/>
          <w:sz w:val="24"/>
          <w:szCs w:val="24"/>
        </w:rPr>
        <w:t>, dan 15.95 mL L</w:t>
      </w:r>
      <w:r w:rsidR="00FC1CDD" w:rsidRPr="00DA6D33">
        <w:rPr>
          <w:rFonts w:ascii="Times New Roman" w:hAnsi="Times New Roman" w:cs="Times New Roman"/>
          <w:sz w:val="24"/>
          <w:szCs w:val="24"/>
          <w:vertAlign w:val="superscript"/>
        </w:rPr>
        <w:t xml:space="preserve">-1 </w:t>
      </w:r>
      <w:r w:rsidR="00FC1CDD" w:rsidRPr="00DA6D33">
        <w:rPr>
          <w:rFonts w:ascii="Times New Roman" w:hAnsi="Times New Roman" w:cs="Times New Roman"/>
          <w:sz w:val="24"/>
          <w:szCs w:val="24"/>
        </w:rPr>
        <w:t xml:space="preserve">larutan mineral. </w:t>
      </w:r>
      <w:r w:rsidR="00375140" w:rsidRPr="00DA6D33">
        <w:rPr>
          <w:rFonts w:ascii="Times New Roman" w:hAnsi="Times New Roman" w:cs="Times New Roman"/>
          <w:sz w:val="24"/>
          <w:szCs w:val="24"/>
        </w:rPr>
        <w:t xml:space="preserve">Optimasi komposisi media mampu meningkatkan produksi senyawa aktif </w:t>
      </w:r>
      <w:r w:rsidR="00375140" w:rsidRPr="00DA6D33">
        <w:rPr>
          <w:rFonts w:ascii="Times New Roman" w:hAnsi="Times New Roman" w:cs="Times New Roman"/>
          <w:i/>
          <w:iCs/>
          <w:sz w:val="24"/>
          <w:szCs w:val="24"/>
        </w:rPr>
        <w:t xml:space="preserve">P. lagena </w:t>
      </w:r>
      <w:r w:rsidR="00375140" w:rsidRPr="00DA6D33">
        <w:rPr>
          <w:rFonts w:ascii="Times New Roman" w:hAnsi="Times New Roman" w:cs="Times New Roman"/>
          <w:sz w:val="24"/>
          <w:szCs w:val="24"/>
        </w:rPr>
        <w:t>10 kali lipat dibandingkan media basalnya.</w:t>
      </w:r>
      <w:r w:rsidR="00FC1CDD" w:rsidRPr="00DA6D33">
        <w:rPr>
          <w:rFonts w:ascii="Times New Roman" w:hAnsi="Times New Roman" w:cs="Times New Roman"/>
          <w:sz w:val="24"/>
          <w:szCs w:val="24"/>
        </w:rPr>
        <w:t xml:space="preserve"> </w:t>
      </w:r>
    </w:p>
    <w:p w:rsidR="00F07183" w:rsidRPr="00DA6D33" w:rsidRDefault="00F07183" w:rsidP="00DA6D33">
      <w:pPr>
        <w:pStyle w:val="ListParagraph"/>
        <w:tabs>
          <w:tab w:val="left" w:pos="3195"/>
        </w:tabs>
        <w:spacing w:line="240" w:lineRule="auto"/>
        <w:ind w:left="0" w:right="-1"/>
        <w:jc w:val="both"/>
        <w:rPr>
          <w:rFonts w:ascii="Times New Roman" w:hAnsi="Times New Roman" w:cs="Times New Roman"/>
          <w:b/>
          <w:bCs/>
          <w:sz w:val="24"/>
          <w:szCs w:val="24"/>
        </w:rPr>
      </w:pPr>
    </w:p>
    <w:p w:rsidR="00081A2B" w:rsidRDefault="005C437A" w:rsidP="005C437A">
      <w:pPr>
        <w:pStyle w:val="ListParagraph"/>
        <w:tabs>
          <w:tab w:val="left" w:pos="3195"/>
        </w:tabs>
        <w:spacing w:after="0" w:line="240" w:lineRule="auto"/>
        <w:ind w:left="0" w:right="-1"/>
        <w:jc w:val="center"/>
        <w:rPr>
          <w:rFonts w:ascii="Times New Roman" w:hAnsi="Times New Roman" w:cs="Times New Roman"/>
          <w:b/>
          <w:bCs/>
          <w:sz w:val="24"/>
          <w:szCs w:val="24"/>
        </w:rPr>
      </w:pPr>
      <w:r w:rsidRPr="00DA6D33">
        <w:rPr>
          <w:rFonts w:ascii="Times New Roman" w:hAnsi="Times New Roman" w:cs="Times New Roman"/>
          <w:b/>
          <w:bCs/>
          <w:sz w:val="24"/>
          <w:szCs w:val="24"/>
        </w:rPr>
        <w:t>DAFTAR PUSTAKA</w:t>
      </w:r>
    </w:p>
    <w:p w:rsidR="005C437A" w:rsidRPr="00DA6D33" w:rsidRDefault="005C437A" w:rsidP="005C437A">
      <w:pPr>
        <w:pStyle w:val="ListParagraph"/>
        <w:tabs>
          <w:tab w:val="left" w:pos="3195"/>
        </w:tabs>
        <w:spacing w:after="0" w:line="240" w:lineRule="auto"/>
        <w:ind w:left="0" w:right="-1"/>
        <w:jc w:val="center"/>
        <w:rPr>
          <w:rFonts w:ascii="Times New Roman" w:hAnsi="Times New Roman" w:cs="Times New Roman"/>
          <w:b/>
          <w:bCs/>
          <w:sz w:val="24"/>
          <w:szCs w:val="24"/>
        </w:rPr>
      </w:pPr>
    </w:p>
    <w:p w:rsidR="00A60CF1" w:rsidRPr="00DA6D33" w:rsidRDefault="00A60CF1"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Costa, E., Teixido, N., Usall, J., Atares, Vinas, I. (2002). The Effect of Nitrogen and Carbon on Growth of the biocontrol agent </w:t>
      </w:r>
      <w:r w:rsidRPr="00DA6D33">
        <w:rPr>
          <w:rFonts w:ascii="Times New Roman" w:hAnsi="Times New Roman" w:cs="Times New Roman"/>
          <w:i/>
          <w:iCs/>
          <w:sz w:val="24"/>
          <w:szCs w:val="24"/>
        </w:rPr>
        <w:t xml:space="preserve">Pantoea agglomerans </w:t>
      </w:r>
      <w:r w:rsidRPr="00DA6D33">
        <w:rPr>
          <w:rFonts w:ascii="Times New Roman" w:hAnsi="Times New Roman" w:cs="Times New Roman"/>
          <w:sz w:val="24"/>
          <w:szCs w:val="24"/>
        </w:rPr>
        <w:t xml:space="preserve">Strain CPA-2. </w:t>
      </w:r>
      <w:r w:rsidRPr="00DA6D33">
        <w:rPr>
          <w:rFonts w:ascii="Times New Roman" w:hAnsi="Times New Roman" w:cs="Times New Roman"/>
          <w:i/>
          <w:iCs/>
          <w:sz w:val="24"/>
          <w:szCs w:val="24"/>
        </w:rPr>
        <w:t>Microbiology</w:t>
      </w:r>
      <w:r w:rsidRPr="00DA6D33">
        <w:rPr>
          <w:rFonts w:ascii="Times New Roman" w:hAnsi="Times New Roman" w:cs="Times New Roman"/>
          <w:sz w:val="24"/>
          <w:szCs w:val="24"/>
        </w:rPr>
        <w:t>, 35, 117-120.</w:t>
      </w:r>
    </w:p>
    <w:p w:rsidR="007F59E3" w:rsidRPr="00DA6D33" w:rsidRDefault="007F59E3"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Crueger, W., Crueger, A. (1984). </w:t>
      </w:r>
      <w:r w:rsidRPr="00DA6D33">
        <w:rPr>
          <w:rFonts w:ascii="Times New Roman" w:hAnsi="Times New Roman" w:cs="Times New Roman"/>
          <w:i/>
          <w:iCs/>
          <w:sz w:val="24"/>
          <w:szCs w:val="24"/>
        </w:rPr>
        <w:t>Biotechnology</w:t>
      </w:r>
      <w:r w:rsidRPr="00DA6D33">
        <w:rPr>
          <w:rFonts w:ascii="Times New Roman" w:hAnsi="Times New Roman" w:cs="Times New Roman"/>
          <w:sz w:val="24"/>
          <w:szCs w:val="24"/>
        </w:rPr>
        <w:t>. USA: Science Tech, Inc.</w:t>
      </w:r>
    </w:p>
    <w:p w:rsidR="00D81A48" w:rsidRPr="00DA6D33" w:rsidRDefault="00D81A48"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Dalimartha, S. (2006). </w:t>
      </w:r>
      <w:r w:rsidRPr="00DA6D33">
        <w:rPr>
          <w:rFonts w:ascii="Times New Roman" w:hAnsi="Times New Roman" w:cs="Times New Roman"/>
          <w:i/>
          <w:iCs/>
          <w:sz w:val="24"/>
          <w:szCs w:val="24"/>
        </w:rPr>
        <w:t>Atlas Tumbuhan Obat Indonesia Jilid 2</w:t>
      </w:r>
      <w:r w:rsidRPr="00DA6D33">
        <w:rPr>
          <w:rFonts w:ascii="Times New Roman" w:hAnsi="Times New Roman" w:cs="Times New Roman"/>
          <w:sz w:val="24"/>
          <w:szCs w:val="24"/>
        </w:rPr>
        <w:t xml:space="preserve">. Jakarta: Trubus Agriwidya. </w:t>
      </w:r>
    </w:p>
    <w:p w:rsidR="00252223" w:rsidRPr="00DA6D33" w:rsidRDefault="00CB57EF"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Eden, T. (1965). </w:t>
      </w:r>
      <w:r w:rsidRPr="00DA6D33">
        <w:rPr>
          <w:rFonts w:ascii="Times New Roman" w:hAnsi="Times New Roman" w:cs="Times New Roman"/>
          <w:i/>
          <w:sz w:val="24"/>
          <w:szCs w:val="24"/>
        </w:rPr>
        <w:t>Tea</w:t>
      </w:r>
      <w:r w:rsidRPr="00DA6D33">
        <w:rPr>
          <w:rFonts w:ascii="Times New Roman" w:hAnsi="Times New Roman" w:cs="Times New Roman"/>
          <w:sz w:val="24"/>
          <w:szCs w:val="24"/>
        </w:rPr>
        <w:t>. London: Longmans, Green and Co ltd.</w:t>
      </w:r>
    </w:p>
    <w:p w:rsidR="00CB57EF" w:rsidRPr="00DA6D33" w:rsidRDefault="00252223"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Edwards, V.H. (1970). The Influence of High Substrat Concentration on Microbial Kinetics. </w:t>
      </w:r>
      <w:r w:rsidRPr="00DA6D33">
        <w:rPr>
          <w:rFonts w:ascii="Times New Roman" w:hAnsi="Times New Roman" w:cs="Times New Roman"/>
          <w:i/>
          <w:iCs/>
          <w:sz w:val="24"/>
          <w:szCs w:val="24"/>
        </w:rPr>
        <w:t>Biotechnology and Bioengineering</w:t>
      </w:r>
      <w:r w:rsidRPr="00DA6D33">
        <w:rPr>
          <w:rFonts w:ascii="Times New Roman" w:hAnsi="Times New Roman" w:cs="Times New Roman"/>
          <w:sz w:val="24"/>
          <w:szCs w:val="24"/>
        </w:rPr>
        <w:t>, 12, 679-712.</w:t>
      </w:r>
      <w:r w:rsidR="00CB57EF" w:rsidRPr="00DA6D33">
        <w:rPr>
          <w:rFonts w:ascii="Times New Roman" w:hAnsi="Times New Roman" w:cs="Times New Roman"/>
          <w:sz w:val="24"/>
          <w:szCs w:val="24"/>
        </w:rPr>
        <w:t xml:space="preserve"> </w:t>
      </w:r>
    </w:p>
    <w:p w:rsidR="000A4CDC" w:rsidRPr="00DA6D33" w:rsidRDefault="000A4CDC"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Ghatora, S.K., Chandha, B.S., Badhan, A.K, Saini, H.S., &amp; Bhat, M.K. (2006). Identifikasi and Characterization of Diverse Xylanases from Thermophilic and Thermotolerant Fungi. </w:t>
      </w:r>
      <w:r w:rsidRPr="00DA6D33">
        <w:rPr>
          <w:rFonts w:ascii="Times New Roman" w:hAnsi="Times New Roman" w:cs="Times New Roman"/>
          <w:i/>
          <w:sz w:val="24"/>
          <w:szCs w:val="24"/>
        </w:rPr>
        <w:t>Bio Resources</w:t>
      </w:r>
      <w:r w:rsidRPr="00DA6D33">
        <w:rPr>
          <w:rFonts w:ascii="Times New Roman" w:hAnsi="Times New Roman" w:cs="Times New Roman"/>
          <w:sz w:val="24"/>
          <w:szCs w:val="24"/>
        </w:rPr>
        <w:t>, 1(1), 18-33.</w:t>
      </w:r>
    </w:p>
    <w:p w:rsidR="000A4CDC" w:rsidRPr="00DA6D33" w:rsidRDefault="00CB57EF"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Kaswati, N</w:t>
      </w:r>
      <w:r w:rsidR="00A611FB" w:rsidRPr="00DA6D33">
        <w:rPr>
          <w:rFonts w:ascii="Times New Roman" w:hAnsi="Times New Roman" w:cs="Times New Roman"/>
          <w:sz w:val="24"/>
          <w:szCs w:val="24"/>
        </w:rPr>
        <w:t>.</w:t>
      </w:r>
      <w:r w:rsidRPr="00DA6D33">
        <w:rPr>
          <w:rFonts w:ascii="Times New Roman" w:hAnsi="Times New Roman" w:cs="Times New Roman"/>
          <w:sz w:val="24"/>
          <w:szCs w:val="24"/>
        </w:rPr>
        <w:t>M</w:t>
      </w:r>
      <w:r w:rsidR="00A611FB" w:rsidRPr="00DA6D33">
        <w:rPr>
          <w:rFonts w:ascii="Times New Roman" w:hAnsi="Times New Roman" w:cs="Times New Roman"/>
          <w:sz w:val="24"/>
          <w:szCs w:val="24"/>
        </w:rPr>
        <w:t>.</w:t>
      </w:r>
      <w:r w:rsidRPr="00DA6D33">
        <w:rPr>
          <w:rFonts w:ascii="Times New Roman" w:hAnsi="Times New Roman" w:cs="Times New Roman"/>
          <w:sz w:val="24"/>
          <w:szCs w:val="24"/>
        </w:rPr>
        <w:t xml:space="preserve">N. </w:t>
      </w:r>
      <w:r w:rsidR="00A611FB" w:rsidRPr="00DA6D33">
        <w:rPr>
          <w:rFonts w:ascii="Times New Roman" w:hAnsi="Times New Roman" w:cs="Times New Roman"/>
          <w:sz w:val="24"/>
          <w:szCs w:val="24"/>
        </w:rPr>
        <w:t>(</w:t>
      </w:r>
      <w:r w:rsidRPr="00DA6D33">
        <w:rPr>
          <w:rFonts w:ascii="Times New Roman" w:hAnsi="Times New Roman" w:cs="Times New Roman"/>
          <w:sz w:val="24"/>
          <w:szCs w:val="24"/>
        </w:rPr>
        <w:t>2013</w:t>
      </w:r>
      <w:r w:rsidR="00A611FB" w:rsidRPr="00DA6D33">
        <w:rPr>
          <w:rFonts w:ascii="Times New Roman" w:hAnsi="Times New Roman" w:cs="Times New Roman"/>
          <w:sz w:val="24"/>
          <w:szCs w:val="24"/>
        </w:rPr>
        <w:t>). Penapisan dan Identifikasi Senyawa Antijamur P</w:t>
      </w:r>
      <w:r w:rsidRPr="00DA6D33">
        <w:rPr>
          <w:rFonts w:ascii="Times New Roman" w:hAnsi="Times New Roman" w:cs="Times New Roman"/>
          <w:sz w:val="24"/>
          <w:szCs w:val="24"/>
        </w:rPr>
        <w:t xml:space="preserve">atogen </w:t>
      </w:r>
      <w:r w:rsidRPr="00DA6D33">
        <w:rPr>
          <w:rFonts w:ascii="Times New Roman" w:hAnsi="Times New Roman" w:cs="Times New Roman"/>
          <w:i/>
          <w:sz w:val="24"/>
          <w:szCs w:val="24"/>
        </w:rPr>
        <w:t xml:space="preserve">Phellinus lamaoensis </w:t>
      </w:r>
      <w:r w:rsidR="00A611FB" w:rsidRPr="00DA6D33">
        <w:rPr>
          <w:rFonts w:ascii="Times New Roman" w:hAnsi="Times New Roman" w:cs="Times New Roman"/>
          <w:sz w:val="24"/>
          <w:szCs w:val="24"/>
        </w:rPr>
        <w:t>dari Jamur Endofit pada Tanaman Obat Asal C</w:t>
      </w:r>
      <w:r w:rsidRPr="00DA6D33">
        <w:rPr>
          <w:rFonts w:ascii="Times New Roman" w:hAnsi="Times New Roman" w:cs="Times New Roman"/>
          <w:sz w:val="24"/>
          <w:szCs w:val="24"/>
        </w:rPr>
        <w:t>irebon</w:t>
      </w:r>
      <w:r w:rsidR="00A611FB" w:rsidRPr="00DA6D33">
        <w:rPr>
          <w:rFonts w:ascii="Times New Roman" w:hAnsi="Times New Roman" w:cs="Times New Roman"/>
          <w:sz w:val="24"/>
          <w:szCs w:val="24"/>
        </w:rPr>
        <w:t xml:space="preserve">. </w:t>
      </w:r>
      <w:r w:rsidR="00A611FB" w:rsidRPr="00DA6D33">
        <w:rPr>
          <w:rFonts w:ascii="Times New Roman" w:hAnsi="Times New Roman" w:cs="Times New Roman"/>
          <w:i/>
          <w:iCs/>
          <w:sz w:val="24"/>
          <w:szCs w:val="24"/>
        </w:rPr>
        <w:t>S</w:t>
      </w:r>
      <w:r w:rsidRPr="00DA6D33">
        <w:rPr>
          <w:rFonts w:ascii="Times New Roman" w:hAnsi="Times New Roman" w:cs="Times New Roman"/>
          <w:i/>
          <w:iCs/>
          <w:sz w:val="24"/>
          <w:szCs w:val="24"/>
        </w:rPr>
        <w:t>kripsi</w:t>
      </w:r>
      <w:r w:rsidRPr="00DA6D33">
        <w:rPr>
          <w:rFonts w:ascii="Times New Roman" w:hAnsi="Times New Roman" w:cs="Times New Roman"/>
          <w:sz w:val="24"/>
          <w:szCs w:val="24"/>
        </w:rPr>
        <w:t>. Institut Pertanian Bogor.</w:t>
      </w:r>
    </w:p>
    <w:p w:rsidR="000A4CDC" w:rsidRPr="00DA6D33" w:rsidRDefault="000A4CDC"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Lepsch, R.A &amp; McMillin, M,L. (1998). Response Surface Model Building and Multidisciplinary Optimization Using D-Optimal Design. </w:t>
      </w:r>
      <w:r w:rsidRPr="00DA6D33">
        <w:rPr>
          <w:rFonts w:ascii="Times New Roman" w:hAnsi="Times New Roman" w:cs="Times New Roman"/>
          <w:i/>
          <w:sz w:val="24"/>
          <w:szCs w:val="24"/>
        </w:rPr>
        <w:t>American Institute of Aeronautics and Astronautics</w:t>
      </w:r>
      <w:r w:rsidRPr="00DA6D33">
        <w:rPr>
          <w:rFonts w:ascii="Times New Roman" w:hAnsi="Times New Roman" w:cs="Times New Roman"/>
          <w:sz w:val="24"/>
          <w:szCs w:val="24"/>
        </w:rPr>
        <w:t>, 98, 47-59.</w:t>
      </w:r>
    </w:p>
    <w:p w:rsidR="000A4CDC" w:rsidRPr="00DA6D33" w:rsidRDefault="000A4CDC"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Liu, B.L &amp; Tzeng, Y.M. (1998). Optimazation of Growth Medium for Production of Spores from </w:t>
      </w:r>
      <w:r w:rsidRPr="00DA6D33">
        <w:rPr>
          <w:rFonts w:ascii="Times New Roman" w:hAnsi="Times New Roman" w:cs="Times New Roman"/>
          <w:i/>
          <w:sz w:val="24"/>
          <w:szCs w:val="24"/>
        </w:rPr>
        <w:t xml:space="preserve">Bacillus thuringiensi </w:t>
      </w:r>
      <w:r w:rsidRPr="00DA6D33">
        <w:rPr>
          <w:rFonts w:ascii="Times New Roman" w:hAnsi="Times New Roman" w:cs="Times New Roman"/>
          <w:sz w:val="24"/>
          <w:szCs w:val="24"/>
        </w:rPr>
        <w:t xml:space="preserve">Using Reponse Surface Methodology. </w:t>
      </w:r>
      <w:r w:rsidRPr="00DA6D33">
        <w:rPr>
          <w:rFonts w:ascii="Times New Roman" w:hAnsi="Times New Roman" w:cs="Times New Roman"/>
          <w:i/>
          <w:sz w:val="24"/>
          <w:szCs w:val="24"/>
        </w:rPr>
        <w:t>Bioproses and Biosystems Engineering</w:t>
      </w:r>
      <w:r w:rsidRPr="00DA6D33">
        <w:rPr>
          <w:rFonts w:ascii="Times New Roman" w:hAnsi="Times New Roman" w:cs="Times New Roman"/>
          <w:sz w:val="24"/>
          <w:szCs w:val="24"/>
        </w:rPr>
        <w:t>, 18, 413-418.</w:t>
      </w:r>
    </w:p>
    <w:p w:rsidR="00146339" w:rsidRPr="00DA6D33" w:rsidRDefault="00146339"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Lough, W.J., Wainer, I.W. (1996). </w:t>
      </w:r>
      <w:r w:rsidRPr="00DA6D33">
        <w:rPr>
          <w:rFonts w:ascii="Times New Roman" w:hAnsi="Times New Roman" w:cs="Times New Roman"/>
          <w:i/>
          <w:iCs/>
          <w:sz w:val="24"/>
          <w:szCs w:val="24"/>
        </w:rPr>
        <w:t>High Performance Liquid Chromatography</w:t>
      </w:r>
      <w:r w:rsidRPr="00DA6D33">
        <w:rPr>
          <w:rFonts w:ascii="Times New Roman" w:hAnsi="Times New Roman" w:cs="Times New Roman"/>
          <w:sz w:val="24"/>
          <w:szCs w:val="24"/>
        </w:rPr>
        <w:t>. Glasgow: Blackie Academic &amp; Professional.</w:t>
      </w:r>
    </w:p>
    <w:p w:rsidR="004A39BF" w:rsidRPr="00DA6D33" w:rsidRDefault="004A39BF"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Manera, A.P., Ores, J.C., Ribeiro, V.A., Andre, C. Burkert, V., Kalil, S.J. (2008). Optimization of the Culture Medium for the Production of β-Galactosidase from </w:t>
      </w:r>
      <w:r w:rsidRPr="00DA6D33">
        <w:rPr>
          <w:rFonts w:ascii="Times New Roman" w:hAnsi="Times New Roman" w:cs="Times New Roman"/>
          <w:i/>
          <w:iCs/>
          <w:sz w:val="24"/>
          <w:szCs w:val="24"/>
        </w:rPr>
        <w:t xml:space="preserve">Kluyveromyces marxianus </w:t>
      </w:r>
      <w:r w:rsidRPr="00DA6D33">
        <w:rPr>
          <w:rFonts w:ascii="Times New Roman" w:hAnsi="Times New Roman" w:cs="Times New Roman"/>
          <w:sz w:val="24"/>
          <w:szCs w:val="24"/>
        </w:rPr>
        <w:t xml:space="preserve">CCT 7082. </w:t>
      </w:r>
      <w:r w:rsidRPr="00DA6D33">
        <w:rPr>
          <w:rFonts w:ascii="Times New Roman" w:hAnsi="Times New Roman" w:cs="Times New Roman"/>
          <w:i/>
          <w:iCs/>
          <w:sz w:val="24"/>
          <w:szCs w:val="24"/>
        </w:rPr>
        <w:t xml:space="preserve">Food Technol. Biotechnol, </w:t>
      </w:r>
      <w:r w:rsidRPr="00DA6D33">
        <w:rPr>
          <w:rFonts w:ascii="Times New Roman" w:hAnsi="Times New Roman" w:cs="Times New Roman"/>
          <w:sz w:val="24"/>
          <w:szCs w:val="24"/>
        </w:rPr>
        <w:t>46(1), 66-72.</w:t>
      </w:r>
    </w:p>
    <w:p w:rsidR="000A4CDC" w:rsidRPr="00DA6D33" w:rsidRDefault="000A4CDC"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Mejía, L.C., Rojas, E.I., Maynard, Z., Bael, S.V., Arnold, A.E., Hebbar, P., Samuel, G.J., Robbins, N., </w:t>
      </w:r>
      <w:r w:rsidR="00716764" w:rsidRPr="00DA6D33">
        <w:rPr>
          <w:rFonts w:ascii="Times New Roman" w:hAnsi="Times New Roman" w:cs="Times New Roman"/>
          <w:sz w:val="24"/>
          <w:szCs w:val="24"/>
        </w:rPr>
        <w:t xml:space="preserve">&amp; </w:t>
      </w:r>
      <w:r w:rsidRPr="00DA6D33">
        <w:rPr>
          <w:rFonts w:ascii="Times New Roman" w:hAnsi="Times New Roman" w:cs="Times New Roman"/>
          <w:sz w:val="24"/>
          <w:szCs w:val="24"/>
        </w:rPr>
        <w:t xml:space="preserve">Herre, E.A. </w:t>
      </w:r>
      <w:r w:rsidR="00716764" w:rsidRPr="00DA6D33">
        <w:rPr>
          <w:rFonts w:ascii="Times New Roman" w:hAnsi="Times New Roman" w:cs="Times New Roman"/>
          <w:sz w:val="24"/>
          <w:szCs w:val="24"/>
        </w:rPr>
        <w:t>(</w:t>
      </w:r>
      <w:r w:rsidRPr="00DA6D33">
        <w:rPr>
          <w:rFonts w:ascii="Times New Roman" w:hAnsi="Times New Roman" w:cs="Times New Roman"/>
          <w:sz w:val="24"/>
          <w:szCs w:val="24"/>
        </w:rPr>
        <w:t>2008</w:t>
      </w:r>
      <w:r w:rsidR="00716764" w:rsidRPr="00DA6D33">
        <w:rPr>
          <w:rFonts w:ascii="Times New Roman" w:hAnsi="Times New Roman" w:cs="Times New Roman"/>
          <w:sz w:val="24"/>
          <w:szCs w:val="24"/>
        </w:rPr>
        <w:t>). Endophytic F</w:t>
      </w:r>
      <w:r w:rsidRPr="00DA6D33">
        <w:rPr>
          <w:rFonts w:ascii="Times New Roman" w:hAnsi="Times New Roman" w:cs="Times New Roman"/>
          <w:sz w:val="24"/>
          <w:szCs w:val="24"/>
        </w:rPr>
        <w:t xml:space="preserve">ungi as </w:t>
      </w:r>
      <w:r w:rsidR="00716764" w:rsidRPr="00DA6D33">
        <w:rPr>
          <w:rFonts w:ascii="Times New Roman" w:hAnsi="Times New Roman" w:cs="Times New Roman"/>
          <w:sz w:val="24"/>
          <w:szCs w:val="24"/>
        </w:rPr>
        <w:t>B</w:t>
      </w:r>
      <w:r w:rsidRPr="00DA6D33">
        <w:rPr>
          <w:rFonts w:ascii="Times New Roman" w:hAnsi="Times New Roman" w:cs="Times New Roman"/>
          <w:sz w:val="24"/>
          <w:szCs w:val="24"/>
        </w:rPr>
        <w:t xml:space="preserve">iocontrol </w:t>
      </w:r>
      <w:r w:rsidR="00716764" w:rsidRPr="00DA6D33">
        <w:rPr>
          <w:rFonts w:ascii="Times New Roman" w:hAnsi="Times New Roman" w:cs="Times New Roman"/>
          <w:sz w:val="24"/>
          <w:szCs w:val="24"/>
        </w:rPr>
        <w:t>A</w:t>
      </w:r>
      <w:r w:rsidRPr="00DA6D33">
        <w:rPr>
          <w:rFonts w:ascii="Times New Roman" w:hAnsi="Times New Roman" w:cs="Times New Roman"/>
          <w:sz w:val="24"/>
          <w:szCs w:val="24"/>
        </w:rPr>
        <w:t xml:space="preserve">gents of </w:t>
      </w:r>
      <w:r w:rsidRPr="00DA6D33">
        <w:rPr>
          <w:rFonts w:ascii="Times New Roman" w:hAnsi="Times New Roman" w:cs="Times New Roman"/>
          <w:i/>
          <w:sz w:val="24"/>
          <w:szCs w:val="24"/>
        </w:rPr>
        <w:t xml:space="preserve">Theobroma cacao </w:t>
      </w:r>
      <w:r w:rsidR="00716764" w:rsidRPr="00DA6D33">
        <w:rPr>
          <w:rFonts w:ascii="Times New Roman" w:hAnsi="Times New Roman" w:cs="Times New Roman"/>
          <w:sz w:val="24"/>
          <w:szCs w:val="24"/>
        </w:rPr>
        <w:t>P</w:t>
      </w:r>
      <w:r w:rsidRPr="00DA6D33">
        <w:rPr>
          <w:rFonts w:ascii="Times New Roman" w:hAnsi="Times New Roman" w:cs="Times New Roman"/>
          <w:sz w:val="24"/>
          <w:szCs w:val="24"/>
        </w:rPr>
        <w:t xml:space="preserve">athogens. </w:t>
      </w:r>
      <w:r w:rsidRPr="00DA6D33">
        <w:rPr>
          <w:rFonts w:ascii="Times New Roman" w:hAnsi="Times New Roman" w:cs="Times New Roman"/>
          <w:i/>
          <w:sz w:val="24"/>
          <w:szCs w:val="24"/>
        </w:rPr>
        <w:t>Biological Control</w:t>
      </w:r>
      <w:r w:rsidR="00716764" w:rsidRPr="00DA6D33">
        <w:rPr>
          <w:rFonts w:ascii="Times New Roman" w:hAnsi="Times New Roman" w:cs="Times New Roman"/>
          <w:sz w:val="24"/>
          <w:szCs w:val="24"/>
        </w:rPr>
        <w:t xml:space="preserve">, 46, </w:t>
      </w:r>
      <w:r w:rsidRPr="00DA6D33">
        <w:rPr>
          <w:rFonts w:ascii="Times New Roman" w:hAnsi="Times New Roman" w:cs="Times New Roman"/>
          <w:sz w:val="24"/>
          <w:szCs w:val="24"/>
        </w:rPr>
        <w:t>4-14.</w:t>
      </w:r>
    </w:p>
    <w:p w:rsidR="00081A2B" w:rsidRPr="00DA6D33" w:rsidRDefault="00081A2B"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Montgomery, D.C. (2001). </w:t>
      </w:r>
      <w:r w:rsidRPr="00DA6D33">
        <w:rPr>
          <w:rFonts w:ascii="Times New Roman" w:hAnsi="Times New Roman" w:cs="Times New Roman"/>
          <w:i/>
          <w:iCs/>
          <w:sz w:val="24"/>
          <w:szCs w:val="24"/>
        </w:rPr>
        <w:t>Design and Analysis of Experiments 5</w:t>
      </w:r>
      <w:r w:rsidRPr="00DA6D33">
        <w:rPr>
          <w:rFonts w:ascii="Times New Roman" w:hAnsi="Times New Roman" w:cs="Times New Roman"/>
          <w:i/>
          <w:iCs/>
          <w:sz w:val="24"/>
          <w:szCs w:val="24"/>
          <w:vertAlign w:val="superscript"/>
        </w:rPr>
        <w:t xml:space="preserve">th </w:t>
      </w:r>
      <w:r w:rsidRPr="00DA6D33">
        <w:rPr>
          <w:rFonts w:ascii="Times New Roman" w:hAnsi="Times New Roman" w:cs="Times New Roman"/>
          <w:i/>
          <w:iCs/>
          <w:sz w:val="24"/>
          <w:szCs w:val="24"/>
        </w:rPr>
        <w:t>Edition</w:t>
      </w:r>
      <w:r w:rsidRPr="00DA6D33">
        <w:rPr>
          <w:rFonts w:ascii="Times New Roman" w:hAnsi="Times New Roman" w:cs="Times New Roman"/>
          <w:sz w:val="24"/>
          <w:szCs w:val="24"/>
        </w:rPr>
        <w:t xml:space="preserve">. </w:t>
      </w:r>
      <w:r w:rsidR="007E0B89" w:rsidRPr="00DA6D33">
        <w:rPr>
          <w:rFonts w:ascii="Times New Roman" w:hAnsi="Times New Roman" w:cs="Times New Roman"/>
          <w:sz w:val="24"/>
          <w:szCs w:val="24"/>
        </w:rPr>
        <w:t>USA: John Wiley &amp; Sons, Inc.</w:t>
      </w:r>
    </w:p>
    <w:p w:rsidR="00A702FD" w:rsidRPr="00DA6D33" w:rsidRDefault="00A702FD"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Pusat Penelitian Kopi dan Kakao Indonesia. (2010). </w:t>
      </w:r>
      <w:r w:rsidRPr="00DA6D33">
        <w:rPr>
          <w:rFonts w:ascii="Times New Roman" w:hAnsi="Times New Roman" w:cs="Times New Roman"/>
          <w:i/>
          <w:sz w:val="24"/>
          <w:szCs w:val="24"/>
        </w:rPr>
        <w:t>Buku Pintar Budi Daya Kakao</w:t>
      </w:r>
      <w:r w:rsidRPr="00DA6D33">
        <w:rPr>
          <w:rFonts w:ascii="Times New Roman" w:hAnsi="Times New Roman" w:cs="Times New Roman"/>
          <w:sz w:val="24"/>
          <w:szCs w:val="24"/>
        </w:rPr>
        <w:t>. Jakarta: Agro Media Pustaka.</w:t>
      </w:r>
    </w:p>
    <w:p w:rsidR="00A702FD" w:rsidRPr="00DA6D33" w:rsidRDefault="00A702FD"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Nazaruddin, Paimin, F.B. (1992). </w:t>
      </w:r>
      <w:r w:rsidRPr="00DA6D33">
        <w:rPr>
          <w:rFonts w:ascii="Times New Roman" w:hAnsi="Times New Roman" w:cs="Times New Roman"/>
          <w:i/>
          <w:sz w:val="24"/>
          <w:szCs w:val="24"/>
        </w:rPr>
        <w:t>Karet</w:t>
      </w:r>
      <w:r w:rsidRPr="00DA6D33">
        <w:rPr>
          <w:rFonts w:ascii="Times New Roman" w:hAnsi="Times New Roman" w:cs="Times New Roman"/>
          <w:sz w:val="24"/>
          <w:szCs w:val="24"/>
        </w:rPr>
        <w:t xml:space="preserve">. Bogor: Penebar Swadaya. </w:t>
      </w:r>
    </w:p>
    <w:p w:rsidR="00A702FD" w:rsidRPr="00DA6D33" w:rsidRDefault="00A702FD"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Selim, K.A., El-Beih, A.A., AbdEl-Rahman, T.M., &amp; El-Diwany, A.I. (2012). Biology of Endophytic Fungi. </w:t>
      </w:r>
      <w:r w:rsidRPr="00DA6D33">
        <w:rPr>
          <w:rFonts w:ascii="Times New Roman" w:hAnsi="Times New Roman" w:cs="Times New Roman"/>
          <w:i/>
          <w:sz w:val="24"/>
          <w:szCs w:val="24"/>
        </w:rPr>
        <w:t>Current Research in Environmental &amp; Applied Mycology</w:t>
      </w:r>
      <w:r w:rsidRPr="00DA6D33">
        <w:rPr>
          <w:rFonts w:ascii="Times New Roman" w:hAnsi="Times New Roman" w:cs="Times New Roman"/>
          <w:sz w:val="24"/>
          <w:szCs w:val="24"/>
        </w:rPr>
        <w:t>, 2(1), 31-82.doi: 10.5943/cream/2/1/3.</w:t>
      </w:r>
    </w:p>
    <w:p w:rsidR="00A702FD" w:rsidRPr="00DA6D33" w:rsidRDefault="00A702FD"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Semangun, H. (2000). </w:t>
      </w:r>
      <w:r w:rsidRPr="00DA6D33">
        <w:rPr>
          <w:rFonts w:ascii="Times New Roman" w:hAnsi="Times New Roman" w:cs="Times New Roman"/>
          <w:i/>
          <w:sz w:val="24"/>
          <w:szCs w:val="24"/>
        </w:rPr>
        <w:t>Penyakit-Penyakit Tanaman Perkebunan di Indonesia</w:t>
      </w:r>
      <w:r w:rsidRPr="00DA6D33">
        <w:rPr>
          <w:rFonts w:ascii="Times New Roman" w:hAnsi="Times New Roman" w:cs="Times New Roman"/>
          <w:sz w:val="24"/>
          <w:szCs w:val="24"/>
        </w:rPr>
        <w:t>. Yogyakarta: Gadjah Mada University Press.</w:t>
      </w:r>
    </w:p>
    <w:p w:rsidR="004916CE" w:rsidRPr="00DA6D33" w:rsidRDefault="004916CE"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Stanbury, P.F., Whitaker, A, Hall, S.J. (</w:t>
      </w:r>
      <w:r w:rsidR="009D4B16" w:rsidRPr="00DA6D33">
        <w:rPr>
          <w:rFonts w:ascii="Times New Roman" w:hAnsi="Times New Roman" w:cs="Times New Roman"/>
          <w:sz w:val="24"/>
          <w:szCs w:val="24"/>
        </w:rPr>
        <w:t xml:space="preserve">2003). </w:t>
      </w:r>
      <w:r w:rsidR="009D4B16" w:rsidRPr="00DA6D33">
        <w:rPr>
          <w:rFonts w:ascii="Times New Roman" w:hAnsi="Times New Roman" w:cs="Times New Roman"/>
          <w:i/>
          <w:iCs/>
          <w:sz w:val="24"/>
          <w:szCs w:val="24"/>
        </w:rPr>
        <w:t>Principles of Fermentation Technology 2</w:t>
      </w:r>
      <w:r w:rsidR="009D4B16" w:rsidRPr="00DA6D33">
        <w:rPr>
          <w:rFonts w:ascii="Times New Roman" w:hAnsi="Times New Roman" w:cs="Times New Roman"/>
          <w:i/>
          <w:iCs/>
          <w:sz w:val="24"/>
          <w:szCs w:val="24"/>
          <w:vertAlign w:val="superscript"/>
        </w:rPr>
        <w:t xml:space="preserve">nd </w:t>
      </w:r>
      <w:r w:rsidR="009D4B16" w:rsidRPr="00DA6D33">
        <w:rPr>
          <w:rFonts w:ascii="Times New Roman" w:hAnsi="Times New Roman" w:cs="Times New Roman"/>
          <w:i/>
          <w:iCs/>
          <w:sz w:val="24"/>
          <w:szCs w:val="24"/>
        </w:rPr>
        <w:t>Edition</w:t>
      </w:r>
      <w:r w:rsidR="009D4B16" w:rsidRPr="00DA6D33">
        <w:rPr>
          <w:rFonts w:ascii="Times New Roman" w:hAnsi="Times New Roman" w:cs="Times New Roman"/>
          <w:sz w:val="24"/>
          <w:szCs w:val="24"/>
        </w:rPr>
        <w:t xml:space="preserve">. </w:t>
      </w:r>
      <w:r w:rsidR="00067027" w:rsidRPr="00DA6D33">
        <w:rPr>
          <w:rFonts w:ascii="Times New Roman" w:hAnsi="Times New Roman" w:cs="Times New Roman"/>
          <w:sz w:val="24"/>
          <w:szCs w:val="24"/>
        </w:rPr>
        <w:t>Great Britain: MPG Books Ltd.</w:t>
      </w:r>
    </w:p>
    <w:p w:rsidR="00A702FD" w:rsidRPr="00DA6D33" w:rsidRDefault="00A702FD"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Tran, H.B.Q., McRae, J.M., Lynch, F., Palombo, E.A. (2010). Identification and Bioactive Properties of Endophytic Fungi Isolated from Phyllodes of </w:t>
      </w:r>
      <w:r w:rsidRPr="00DA6D33">
        <w:rPr>
          <w:rFonts w:ascii="Times New Roman" w:hAnsi="Times New Roman" w:cs="Times New Roman"/>
          <w:i/>
          <w:sz w:val="24"/>
          <w:szCs w:val="24"/>
        </w:rPr>
        <w:t xml:space="preserve">Accacia </w:t>
      </w:r>
      <w:r w:rsidRPr="00DA6D33">
        <w:rPr>
          <w:rFonts w:ascii="Times New Roman" w:hAnsi="Times New Roman" w:cs="Times New Roman"/>
          <w:sz w:val="24"/>
          <w:szCs w:val="24"/>
        </w:rPr>
        <w:t xml:space="preserve">Species. </w:t>
      </w:r>
      <w:r w:rsidRPr="00DA6D33">
        <w:rPr>
          <w:rFonts w:ascii="Times New Roman" w:hAnsi="Times New Roman" w:cs="Times New Roman"/>
          <w:i/>
          <w:sz w:val="24"/>
          <w:szCs w:val="24"/>
        </w:rPr>
        <w:t>Current Research, Technology and Education Topics in Applied Microbiology and Microbial Biotechnology</w:t>
      </w:r>
      <w:r w:rsidRPr="00DA6D33">
        <w:rPr>
          <w:rFonts w:ascii="Times New Roman" w:hAnsi="Times New Roman" w:cs="Times New Roman"/>
          <w:sz w:val="24"/>
          <w:szCs w:val="24"/>
        </w:rPr>
        <w:t>, 1, 377-382.</w:t>
      </w:r>
    </w:p>
    <w:p w:rsidR="00A702FD" w:rsidRPr="00DA6D33" w:rsidRDefault="00A702FD"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Triharso. (1994). </w:t>
      </w:r>
      <w:r w:rsidRPr="00DA6D33">
        <w:rPr>
          <w:rFonts w:ascii="Times New Roman" w:hAnsi="Times New Roman" w:cs="Times New Roman"/>
          <w:i/>
          <w:sz w:val="24"/>
          <w:szCs w:val="24"/>
        </w:rPr>
        <w:t>Dasar-Dasar Perlindungan Tanaman</w:t>
      </w:r>
      <w:r w:rsidRPr="00DA6D33">
        <w:rPr>
          <w:rFonts w:ascii="Times New Roman" w:hAnsi="Times New Roman" w:cs="Times New Roman"/>
          <w:sz w:val="24"/>
          <w:szCs w:val="24"/>
        </w:rPr>
        <w:t>. Yogyakarta: Gadjah Mada University Press.</w:t>
      </w:r>
    </w:p>
    <w:p w:rsidR="006E2674" w:rsidRPr="00DA6D33" w:rsidRDefault="006E2674"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Wilson, E.O. (1988). </w:t>
      </w:r>
      <w:r w:rsidRPr="00DA6D33">
        <w:rPr>
          <w:rFonts w:ascii="Times New Roman" w:hAnsi="Times New Roman" w:cs="Times New Roman"/>
          <w:i/>
          <w:sz w:val="24"/>
          <w:szCs w:val="24"/>
        </w:rPr>
        <w:t>Biodiversity</w:t>
      </w:r>
      <w:r w:rsidRPr="00DA6D33">
        <w:rPr>
          <w:rFonts w:ascii="Times New Roman" w:hAnsi="Times New Roman" w:cs="Times New Roman"/>
          <w:sz w:val="24"/>
          <w:szCs w:val="24"/>
        </w:rPr>
        <w:t>. Washington DC: National Academy Press.</w:t>
      </w:r>
    </w:p>
    <w:p w:rsidR="006E2674" w:rsidRPr="00DA6D33" w:rsidRDefault="006E2674" w:rsidP="005C437A">
      <w:pPr>
        <w:tabs>
          <w:tab w:val="left" w:pos="3195"/>
        </w:tabs>
        <w:spacing w:after="0" w:line="240" w:lineRule="auto"/>
        <w:ind w:left="567" w:right="-1" w:hanging="567"/>
        <w:jc w:val="both"/>
        <w:rPr>
          <w:rFonts w:ascii="Times New Roman" w:hAnsi="Times New Roman" w:cs="Times New Roman"/>
          <w:sz w:val="24"/>
          <w:szCs w:val="24"/>
        </w:rPr>
      </w:pPr>
      <w:r w:rsidRPr="00DA6D33">
        <w:rPr>
          <w:rFonts w:ascii="Times New Roman" w:hAnsi="Times New Roman" w:cs="Times New Roman"/>
          <w:sz w:val="24"/>
          <w:szCs w:val="24"/>
        </w:rPr>
        <w:t xml:space="preserve">Wood, G.A.R., Lass, R.A. (1989). </w:t>
      </w:r>
      <w:r w:rsidRPr="00DA6D33">
        <w:rPr>
          <w:rFonts w:ascii="Times New Roman" w:hAnsi="Times New Roman" w:cs="Times New Roman"/>
          <w:i/>
          <w:sz w:val="24"/>
          <w:szCs w:val="24"/>
        </w:rPr>
        <w:t>Cocoa</w:t>
      </w:r>
      <w:r w:rsidRPr="00DA6D33">
        <w:rPr>
          <w:rFonts w:ascii="Times New Roman" w:hAnsi="Times New Roman" w:cs="Times New Roman"/>
          <w:sz w:val="24"/>
          <w:szCs w:val="24"/>
        </w:rPr>
        <w:t>. New York: John Wiley &amp; Sons, Inc.</w:t>
      </w:r>
    </w:p>
    <w:p w:rsidR="006E2674" w:rsidRPr="00DA6D33" w:rsidRDefault="006E2674" w:rsidP="005C437A">
      <w:pPr>
        <w:tabs>
          <w:tab w:val="left" w:pos="3195"/>
        </w:tabs>
        <w:spacing w:before="120" w:after="0" w:line="240" w:lineRule="auto"/>
        <w:ind w:left="567" w:right="-1" w:hanging="567"/>
        <w:jc w:val="both"/>
        <w:rPr>
          <w:rFonts w:ascii="Times New Roman" w:hAnsi="Times New Roman" w:cs="Times New Roman"/>
          <w:sz w:val="24"/>
          <w:szCs w:val="24"/>
        </w:rPr>
      </w:pPr>
    </w:p>
    <w:sectPr w:rsidR="006E2674" w:rsidRPr="00DA6D33" w:rsidSect="00DA6D33">
      <w:type w:val="continuous"/>
      <w:pgSz w:w="11906" w:h="16838" w:code="9"/>
      <w:pgMar w:top="1701"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74" w:rsidRDefault="00CD5674" w:rsidP="005405FB">
      <w:pPr>
        <w:spacing w:after="0" w:line="240" w:lineRule="auto"/>
      </w:pPr>
      <w:r>
        <w:separator/>
      </w:r>
    </w:p>
  </w:endnote>
  <w:endnote w:type="continuationSeparator" w:id="0">
    <w:p w:rsidR="00CD5674" w:rsidRDefault="00CD5674" w:rsidP="0054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89259"/>
      <w:docPartObj>
        <w:docPartGallery w:val="Page Numbers (Bottom of Page)"/>
        <w:docPartUnique/>
      </w:docPartObj>
    </w:sdtPr>
    <w:sdtEndPr>
      <w:rPr>
        <w:noProof/>
      </w:rPr>
    </w:sdtEndPr>
    <w:sdtContent>
      <w:p w:rsidR="00910F00" w:rsidRDefault="00910F00">
        <w:pPr>
          <w:pStyle w:val="Footer"/>
          <w:jc w:val="center"/>
        </w:pPr>
        <w:r>
          <w:fldChar w:fldCharType="begin"/>
        </w:r>
        <w:r>
          <w:instrText xml:space="preserve"> PAGE   \* MERGEFORMAT </w:instrText>
        </w:r>
        <w:r>
          <w:fldChar w:fldCharType="separate"/>
        </w:r>
        <w:r w:rsidR="00CD5674">
          <w:rPr>
            <w:noProof/>
          </w:rPr>
          <w:t>1</w:t>
        </w:r>
        <w:r>
          <w:rPr>
            <w:noProof/>
          </w:rPr>
          <w:fldChar w:fldCharType="end"/>
        </w:r>
      </w:p>
    </w:sdtContent>
  </w:sdt>
  <w:p w:rsidR="00910F00" w:rsidRPr="00BE26C7" w:rsidRDefault="00910F00" w:rsidP="00910F00">
    <w:pPr>
      <w:pStyle w:val="Footer"/>
      <w:rPr>
        <w:rFonts w:ascii="Times New Roman" w:hAnsi="Times New Roman"/>
        <w:i/>
        <w:sz w:val="20"/>
        <w:szCs w:val="20"/>
      </w:rPr>
    </w:pPr>
    <w:r w:rsidRPr="00BE26C7">
      <w:rPr>
        <w:rFonts w:ascii="Times New Roman" w:hAnsi="Times New Roman"/>
        <w:i/>
        <w:sz w:val="20"/>
        <w:szCs w:val="20"/>
      </w:rPr>
      <w:t xml:space="preserve">Editor: Siti Herlinda et. al. </w:t>
    </w:r>
    <w:r w:rsidRPr="00BE26C7">
      <w:rPr>
        <w:rFonts w:ascii="Times New Roman" w:hAnsi="Times New Roman"/>
        <w:i/>
        <w:sz w:val="20"/>
        <w:szCs w:val="20"/>
      </w:rPr>
      <w:tab/>
    </w:r>
  </w:p>
  <w:p w:rsidR="009A5D8C" w:rsidRDefault="00910F00" w:rsidP="00910F00">
    <w:pPr>
      <w:pStyle w:val="Footer"/>
    </w:pPr>
    <w:r w:rsidRPr="00BE26C7">
      <w:rPr>
        <w:rFonts w:ascii="Times New Roman" w:hAnsi="Times New Roman"/>
        <w:i/>
        <w:sz w:val="20"/>
        <w:szCs w:val="20"/>
      </w:rPr>
      <w:t>ISBN:[akan diisi oleh penyelenggara seminar]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74" w:rsidRDefault="00CD5674" w:rsidP="005405FB">
      <w:pPr>
        <w:spacing w:after="0" w:line="240" w:lineRule="auto"/>
      </w:pPr>
      <w:r>
        <w:separator/>
      </w:r>
    </w:p>
  </w:footnote>
  <w:footnote w:type="continuationSeparator" w:id="0">
    <w:p w:rsidR="00CD5674" w:rsidRDefault="00CD5674" w:rsidP="0054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8C" w:rsidRPr="009A5D8C" w:rsidRDefault="009A5D8C" w:rsidP="009A5D8C">
    <w:pPr>
      <w:pStyle w:val="Heading4"/>
      <w:spacing w:before="0" w:line="240" w:lineRule="auto"/>
      <w:jc w:val="right"/>
      <w:rPr>
        <w:rFonts w:ascii="Times New Roman" w:hAnsi="Times New Roman"/>
        <w:b/>
        <w:color w:val="auto"/>
        <w:sz w:val="20"/>
        <w:szCs w:val="20"/>
      </w:rPr>
    </w:pPr>
    <w:r w:rsidRPr="009A5D8C">
      <w:rPr>
        <w:rFonts w:ascii="Times New Roman" w:hAnsi="Times New Roman"/>
        <w:b/>
        <w:color w:val="auto"/>
        <w:sz w:val="20"/>
        <w:szCs w:val="20"/>
      </w:rPr>
      <w:t>Prosiding Seminar Nasional Lahan Suboptimal 2018, Palembang  18-19  Oktober 2018</w:t>
    </w:r>
  </w:p>
  <w:p w:rsidR="009A5D8C" w:rsidRPr="009A5D8C" w:rsidRDefault="009A5D8C" w:rsidP="009A5D8C">
    <w:pPr>
      <w:pStyle w:val="Heading4"/>
      <w:spacing w:before="0" w:line="240" w:lineRule="auto"/>
      <w:jc w:val="right"/>
      <w:rPr>
        <w:rFonts w:ascii="Times New Roman" w:hAnsi="Times New Roman"/>
        <w:b/>
        <w:color w:val="auto"/>
        <w:sz w:val="20"/>
        <w:szCs w:val="20"/>
      </w:rPr>
    </w:pPr>
    <w:r w:rsidRPr="009A5D8C">
      <w:rPr>
        <w:rFonts w:ascii="Times New Roman" w:hAnsi="Times New Roman"/>
        <w:b/>
        <w:color w:val="auto"/>
        <w:sz w:val="20"/>
        <w:szCs w:val="20"/>
      </w:rPr>
      <w:t xml:space="preserve">“Tantangan dan Solusi Pengembangan PAJALE dan Kelapa Sawit Generasi Kedua (Replanting) di Lahan Suboptimal” </w:t>
    </w:r>
  </w:p>
  <w:p w:rsidR="009A5D8C" w:rsidRDefault="009A5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E39"/>
    <w:multiLevelType w:val="multilevel"/>
    <w:tmpl w:val="278EED1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53703F5"/>
    <w:multiLevelType w:val="hybridMultilevel"/>
    <w:tmpl w:val="77022BBA"/>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0E562C"/>
    <w:multiLevelType w:val="hybridMultilevel"/>
    <w:tmpl w:val="5FDCF1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2725CA5"/>
    <w:multiLevelType w:val="hybridMultilevel"/>
    <w:tmpl w:val="926A84E2"/>
    <w:lvl w:ilvl="0" w:tplc="A2F056B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78"/>
    <w:rsid w:val="00011470"/>
    <w:rsid w:val="000248C9"/>
    <w:rsid w:val="00043A42"/>
    <w:rsid w:val="00044B15"/>
    <w:rsid w:val="00062BB4"/>
    <w:rsid w:val="000659B3"/>
    <w:rsid w:val="00067027"/>
    <w:rsid w:val="00081A2B"/>
    <w:rsid w:val="0008487A"/>
    <w:rsid w:val="000A2AC1"/>
    <w:rsid w:val="000A4CDC"/>
    <w:rsid w:val="000C3DDB"/>
    <w:rsid w:val="000E3683"/>
    <w:rsid w:val="000F089F"/>
    <w:rsid w:val="000F2A10"/>
    <w:rsid w:val="00104B63"/>
    <w:rsid w:val="00131082"/>
    <w:rsid w:val="00146339"/>
    <w:rsid w:val="001478E4"/>
    <w:rsid w:val="00151727"/>
    <w:rsid w:val="00170E52"/>
    <w:rsid w:val="00177DF0"/>
    <w:rsid w:val="001A18BC"/>
    <w:rsid w:val="001B19F4"/>
    <w:rsid w:val="001E2D59"/>
    <w:rsid w:val="00211B3B"/>
    <w:rsid w:val="002125D2"/>
    <w:rsid w:val="00213E2B"/>
    <w:rsid w:val="002400AB"/>
    <w:rsid w:val="00244602"/>
    <w:rsid w:val="00250859"/>
    <w:rsid w:val="00252223"/>
    <w:rsid w:val="00255DF7"/>
    <w:rsid w:val="00260833"/>
    <w:rsid w:val="00272F73"/>
    <w:rsid w:val="002825F4"/>
    <w:rsid w:val="00284123"/>
    <w:rsid w:val="00284B4E"/>
    <w:rsid w:val="00285306"/>
    <w:rsid w:val="002866DB"/>
    <w:rsid w:val="00286E4C"/>
    <w:rsid w:val="002879FC"/>
    <w:rsid w:val="002A7C2B"/>
    <w:rsid w:val="002F4CC4"/>
    <w:rsid w:val="002F65F2"/>
    <w:rsid w:val="003048CF"/>
    <w:rsid w:val="00307C50"/>
    <w:rsid w:val="003344A2"/>
    <w:rsid w:val="00346FF1"/>
    <w:rsid w:val="003639E2"/>
    <w:rsid w:val="00374DAA"/>
    <w:rsid w:val="00375140"/>
    <w:rsid w:val="00377324"/>
    <w:rsid w:val="003A5F16"/>
    <w:rsid w:val="003A6222"/>
    <w:rsid w:val="003C6D2A"/>
    <w:rsid w:val="003D79AB"/>
    <w:rsid w:val="00420AB3"/>
    <w:rsid w:val="00427CCE"/>
    <w:rsid w:val="00435F4C"/>
    <w:rsid w:val="0044091B"/>
    <w:rsid w:val="00441FD9"/>
    <w:rsid w:val="00485352"/>
    <w:rsid w:val="004916CE"/>
    <w:rsid w:val="004A13A8"/>
    <w:rsid w:val="004A39BF"/>
    <w:rsid w:val="004C5242"/>
    <w:rsid w:val="00505F0B"/>
    <w:rsid w:val="005116FF"/>
    <w:rsid w:val="00530FF6"/>
    <w:rsid w:val="00532915"/>
    <w:rsid w:val="00536B7B"/>
    <w:rsid w:val="005405FB"/>
    <w:rsid w:val="00551D1D"/>
    <w:rsid w:val="00564C57"/>
    <w:rsid w:val="00572629"/>
    <w:rsid w:val="005A6A0D"/>
    <w:rsid w:val="005B121A"/>
    <w:rsid w:val="005B49EF"/>
    <w:rsid w:val="005C437A"/>
    <w:rsid w:val="005C4CD5"/>
    <w:rsid w:val="005E44DA"/>
    <w:rsid w:val="005F5036"/>
    <w:rsid w:val="00602E0D"/>
    <w:rsid w:val="00611C5F"/>
    <w:rsid w:val="0061296A"/>
    <w:rsid w:val="00614A08"/>
    <w:rsid w:val="006232FC"/>
    <w:rsid w:val="00637430"/>
    <w:rsid w:val="006533F7"/>
    <w:rsid w:val="006850E5"/>
    <w:rsid w:val="00691679"/>
    <w:rsid w:val="006A1230"/>
    <w:rsid w:val="006A7F37"/>
    <w:rsid w:val="006B6682"/>
    <w:rsid w:val="006E2674"/>
    <w:rsid w:val="006F10D4"/>
    <w:rsid w:val="0070117E"/>
    <w:rsid w:val="00701C0B"/>
    <w:rsid w:val="00702ED3"/>
    <w:rsid w:val="007113D6"/>
    <w:rsid w:val="00716764"/>
    <w:rsid w:val="00731F80"/>
    <w:rsid w:val="007324D2"/>
    <w:rsid w:val="007451A9"/>
    <w:rsid w:val="00752416"/>
    <w:rsid w:val="00767700"/>
    <w:rsid w:val="00791E49"/>
    <w:rsid w:val="00792225"/>
    <w:rsid w:val="0079482E"/>
    <w:rsid w:val="007A4176"/>
    <w:rsid w:val="007A4CF9"/>
    <w:rsid w:val="007A784D"/>
    <w:rsid w:val="007B3311"/>
    <w:rsid w:val="007C68DF"/>
    <w:rsid w:val="007D1D21"/>
    <w:rsid w:val="007E0B89"/>
    <w:rsid w:val="007E4154"/>
    <w:rsid w:val="007F040B"/>
    <w:rsid w:val="007F5439"/>
    <w:rsid w:val="007F59E3"/>
    <w:rsid w:val="00817E75"/>
    <w:rsid w:val="00847B27"/>
    <w:rsid w:val="00880E60"/>
    <w:rsid w:val="008A76E8"/>
    <w:rsid w:val="008C09FF"/>
    <w:rsid w:val="008F124D"/>
    <w:rsid w:val="00910F00"/>
    <w:rsid w:val="009317DB"/>
    <w:rsid w:val="009743CE"/>
    <w:rsid w:val="0097741A"/>
    <w:rsid w:val="009775AF"/>
    <w:rsid w:val="00991A2A"/>
    <w:rsid w:val="009A5D8C"/>
    <w:rsid w:val="009A62F2"/>
    <w:rsid w:val="009B3DD7"/>
    <w:rsid w:val="009C04D6"/>
    <w:rsid w:val="009D4B16"/>
    <w:rsid w:val="009F642D"/>
    <w:rsid w:val="00A07651"/>
    <w:rsid w:val="00A078BA"/>
    <w:rsid w:val="00A133FA"/>
    <w:rsid w:val="00A17EB6"/>
    <w:rsid w:val="00A25627"/>
    <w:rsid w:val="00A462F7"/>
    <w:rsid w:val="00A521E1"/>
    <w:rsid w:val="00A60CF1"/>
    <w:rsid w:val="00A611FB"/>
    <w:rsid w:val="00A702FD"/>
    <w:rsid w:val="00AA1EEF"/>
    <w:rsid w:val="00AA6492"/>
    <w:rsid w:val="00AB08B6"/>
    <w:rsid w:val="00AB10A1"/>
    <w:rsid w:val="00AE614E"/>
    <w:rsid w:val="00AE6298"/>
    <w:rsid w:val="00B019E6"/>
    <w:rsid w:val="00B02CA8"/>
    <w:rsid w:val="00B109F6"/>
    <w:rsid w:val="00B149AE"/>
    <w:rsid w:val="00B208ED"/>
    <w:rsid w:val="00B322D5"/>
    <w:rsid w:val="00B42203"/>
    <w:rsid w:val="00B427A8"/>
    <w:rsid w:val="00B5148F"/>
    <w:rsid w:val="00B65D3D"/>
    <w:rsid w:val="00B665BD"/>
    <w:rsid w:val="00B94BDE"/>
    <w:rsid w:val="00BC53F0"/>
    <w:rsid w:val="00BE1E19"/>
    <w:rsid w:val="00BF0D4C"/>
    <w:rsid w:val="00BF1C77"/>
    <w:rsid w:val="00C0647E"/>
    <w:rsid w:val="00C06E0B"/>
    <w:rsid w:val="00C1781F"/>
    <w:rsid w:val="00C521D6"/>
    <w:rsid w:val="00C54133"/>
    <w:rsid w:val="00C5444C"/>
    <w:rsid w:val="00C64F93"/>
    <w:rsid w:val="00C67BA8"/>
    <w:rsid w:val="00C73451"/>
    <w:rsid w:val="00CB57EF"/>
    <w:rsid w:val="00CC5793"/>
    <w:rsid w:val="00CD3538"/>
    <w:rsid w:val="00CD49D8"/>
    <w:rsid w:val="00CD5674"/>
    <w:rsid w:val="00D03A0E"/>
    <w:rsid w:val="00D23C80"/>
    <w:rsid w:val="00D2504E"/>
    <w:rsid w:val="00D773A6"/>
    <w:rsid w:val="00D81A48"/>
    <w:rsid w:val="00D96A4C"/>
    <w:rsid w:val="00DA2FF9"/>
    <w:rsid w:val="00DA6D33"/>
    <w:rsid w:val="00DC2C37"/>
    <w:rsid w:val="00DC5576"/>
    <w:rsid w:val="00DE64F5"/>
    <w:rsid w:val="00E0583A"/>
    <w:rsid w:val="00E0747C"/>
    <w:rsid w:val="00E23883"/>
    <w:rsid w:val="00E250D2"/>
    <w:rsid w:val="00E37419"/>
    <w:rsid w:val="00E455C2"/>
    <w:rsid w:val="00E61A14"/>
    <w:rsid w:val="00E71A6B"/>
    <w:rsid w:val="00E95ECA"/>
    <w:rsid w:val="00EC1FAC"/>
    <w:rsid w:val="00EC2BAA"/>
    <w:rsid w:val="00EE78BF"/>
    <w:rsid w:val="00EE7CE1"/>
    <w:rsid w:val="00EF4465"/>
    <w:rsid w:val="00F07183"/>
    <w:rsid w:val="00F47FF0"/>
    <w:rsid w:val="00F55C0A"/>
    <w:rsid w:val="00F7345A"/>
    <w:rsid w:val="00F77B78"/>
    <w:rsid w:val="00F801C2"/>
    <w:rsid w:val="00F92A29"/>
    <w:rsid w:val="00F97A12"/>
    <w:rsid w:val="00FA0390"/>
    <w:rsid w:val="00FA5A11"/>
    <w:rsid w:val="00FA6BF0"/>
    <w:rsid w:val="00FC1CDD"/>
    <w:rsid w:val="00FF79D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9A5D8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B02CA8"/>
    <w:pPr>
      <w:keepNext/>
      <w:spacing w:after="0" w:line="240" w:lineRule="auto"/>
      <w:jc w:val="center"/>
      <w:outlineLvl w:val="4"/>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link w:val="ParagrafChar"/>
    <w:qFormat/>
    <w:rsid w:val="00F77B78"/>
    <w:pPr>
      <w:spacing w:after="0" w:line="240" w:lineRule="auto"/>
      <w:ind w:firstLine="567"/>
      <w:jc w:val="both"/>
    </w:pPr>
    <w:rPr>
      <w:rFonts w:ascii="Times New Roman" w:eastAsia="MS Mincho" w:hAnsi="Times New Roman" w:cs="Arial"/>
      <w:sz w:val="24"/>
    </w:rPr>
  </w:style>
  <w:style w:type="character" w:customStyle="1" w:styleId="ParagrafChar">
    <w:name w:val="Paragraf Char"/>
    <w:link w:val="Paragraf"/>
    <w:rsid w:val="00F77B78"/>
    <w:rPr>
      <w:rFonts w:ascii="Times New Roman" w:eastAsia="MS Mincho" w:hAnsi="Times New Roman" w:cs="Arial"/>
      <w:sz w:val="24"/>
    </w:rPr>
  </w:style>
  <w:style w:type="paragraph" w:styleId="ListParagraph">
    <w:name w:val="List Paragraph"/>
    <w:basedOn w:val="Normal"/>
    <w:uiPriority w:val="34"/>
    <w:qFormat/>
    <w:rsid w:val="00374DAA"/>
    <w:pPr>
      <w:ind w:left="720"/>
      <w:contextualSpacing/>
    </w:pPr>
  </w:style>
  <w:style w:type="table" w:styleId="TableGrid">
    <w:name w:val="Table Grid"/>
    <w:basedOn w:val="TableNormal"/>
    <w:uiPriority w:val="59"/>
    <w:rsid w:val="0037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50"/>
    <w:rPr>
      <w:rFonts w:ascii="Tahoma" w:hAnsi="Tahoma" w:cs="Tahoma"/>
      <w:sz w:val="16"/>
      <w:szCs w:val="16"/>
    </w:rPr>
  </w:style>
  <w:style w:type="paragraph" w:styleId="Header">
    <w:name w:val="header"/>
    <w:basedOn w:val="Normal"/>
    <w:link w:val="HeaderChar"/>
    <w:uiPriority w:val="99"/>
    <w:unhideWhenUsed/>
    <w:rsid w:val="0054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5FB"/>
  </w:style>
  <w:style w:type="paragraph" w:styleId="Footer">
    <w:name w:val="footer"/>
    <w:basedOn w:val="Normal"/>
    <w:link w:val="FooterChar"/>
    <w:uiPriority w:val="99"/>
    <w:unhideWhenUsed/>
    <w:rsid w:val="0054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5FB"/>
  </w:style>
  <w:style w:type="character" w:styleId="Emphasis">
    <w:name w:val="Emphasis"/>
    <w:basedOn w:val="DefaultParagraphFont"/>
    <w:uiPriority w:val="20"/>
    <w:qFormat/>
    <w:rsid w:val="00A60CF1"/>
    <w:rPr>
      <w:i/>
      <w:iCs/>
    </w:rPr>
  </w:style>
  <w:style w:type="character" w:customStyle="1" w:styleId="Heading5Char">
    <w:name w:val="Heading 5 Char"/>
    <w:basedOn w:val="DefaultParagraphFont"/>
    <w:link w:val="Heading5"/>
    <w:rsid w:val="00B02CA8"/>
    <w:rPr>
      <w:rFonts w:ascii="Arial" w:eastAsia="Times New Roman" w:hAnsi="Arial" w:cs="Arial"/>
      <w:b/>
      <w:bCs/>
      <w:szCs w:val="24"/>
      <w:lang w:val="en-GB"/>
    </w:rPr>
  </w:style>
  <w:style w:type="character" w:customStyle="1" w:styleId="Heading4Char">
    <w:name w:val="Heading 4 Char"/>
    <w:basedOn w:val="DefaultParagraphFont"/>
    <w:link w:val="Heading4"/>
    <w:uiPriority w:val="9"/>
    <w:rsid w:val="009A5D8C"/>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9A5D8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B02CA8"/>
    <w:pPr>
      <w:keepNext/>
      <w:spacing w:after="0" w:line="240" w:lineRule="auto"/>
      <w:jc w:val="center"/>
      <w:outlineLvl w:val="4"/>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link w:val="ParagrafChar"/>
    <w:qFormat/>
    <w:rsid w:val="00F77B78"/>
    <w:pPr>
      <w:spacing w:after="0" w:line="240" w:lineRule="auto"/>
      <w:ind w:firstLine="567"/>
      <w:jc w:val="both"/>
    </w:pPr>
    <w:rPr>
      <w:rFonts w:ascii="Times New Roman" w:eastAsia="MS Mincho" w:hAnsi="Times New Roman" w:cs="Arial"/>
      <w:sz w:val="24"/>
    </w:rPr>
  </w:style>
  <w:style w:type="character" w:customStyle="1" w:styleId="ParagrafChar">
    <w:name w:val="Paragraf Char"/>
    <w:link w:val="Paragraf"/>
    <w:rsid w:val="00F77B78"/>
    <w:rPr>
      <w:rFonts w:ascii="Times New Roman" w:eastAsia="MS Mincho" w:hAnsi="Times New Roman" w:cs="Arial"/>
      <w:sz w:val="24"/>
    </w:rPr>
  </w:style>
  <w:style w:type="paragraph" w:styleId="ListParagraph">
    <w:name w:val="List Paragraph"/>
    <w:basedOn w:val="Normal"/>
    <w:uiPriority w:val="34"/>
    <w:qFormat/>
    <w:rsid w:val="00374DAA"/>
    <w:pPr>
      <w:ind w:left="720"/>
      <w:contextualSpacing/>
    </w:pPr>
  </w:style>
  <w:style w:type="table" w:styleId="TableGrid">
    <w:name w:val="Table Grid"/>
    <w:basedOn w:val="TableNormal"/>
    <w:uiPriority w:val="59"/>
    <w:rsid w:val="0037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50"/>
    <w:rPr>
      <w:rFonts w:ascii="Tahoma" w:hAnsi="Tahoma" w:cs="Tahoma"/>
      <w:sz w:val="16"/>
      <w:szCs w:val="16"/>
    </w:rPr>
  </w:style>
  <w:style w:type="paragraph" w:styleId="Header">
    <w:name w:val="header"/>
    <w:basedOn w:val="Normal"/>
    <w:link w:val="HeaderChar"/>
    <w:uiPriority w:val="99"/>
    <w:unhideWhenUsed/>
    <w:rsid w:val="0054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5FB"/>
  </w:style>
  <w:style w:type="paragraph" w:styleId="Footer">
    <w:name w:val="footer"/>
    <w:basedOn w:val="Normal"/>
    <w:link w:val="FooterChar"/>
    <w:uiPriority w:val="99"/>
    <w:unhideWhenUsed/>
    <w:rsid w:val="0054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5FB"/>
  </w:style>
  <w:style w:type="character" w:styleId="Emphasis">
    <w:name w:val="Emphasis"/>
    <w:basedOn w:val="DefaultParagraphFont"/>
    <w:uiPriority w:val="20"/>
    <w:qFormat/>
    <w:rsid w:val="00A60CF1"/>
    <w:rPr>
      <w:i/>
      <w:iCs/>
    </w:rPr>
  </w:style>
  <w:style w:type="character" w:customStyle="1" w:styleId="Heading5Char">
    <w:name w:val="Heading 5 Char"/>
    <w:basedOn w:val="DefaultParagraphFont"/>
    <w:link w:val="Heading5"/>
    <w:rsid w:val="00B02CA8"/>
    <w:rPr>
      <w:rFonts w:ascii="Arial" w:eastAsia="Times New Roman" w:hAnsi="Arial" w:cs="Arial"/>
      <w:b/>
      <w:bCs/>
      <w:szCs w:val="24"/>
      <w:lang w:val="en-GB"/>
    </w:rPr>
  </w:style>
  <w:style w:type="character" w:customStyle="1" w:styleId="Heading4Char">
    <w:name w:val="Heading 4 Char"/>
    <w:basedOn w:val="DefaultParagraphFont"/>
    <w:link w:val="Heading4"/>
    <w:uiPriority w:val="9"/>
    <w:rsid w:val="009A5D8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203">
      <w:bodyDiv w:val="1"/>
      <w:marLeft w:val="0"/>
      <w:marRight w:val="0"/>
      <w:marTop w:val="0"/>
      <w:marBottom w:val="0"/>
      <w:divBdr>
        <w:top w:val="none" w:sz="0" w:space="0" w:color="auto"/>
        <w:left w:val="none" w:sz="0" w:space="0" w:color="auto"/>
        <w:bottom w:val="none" w:sz="0" w:space="0" w:color="auto"/>
        <w:right w:val="none" w:sz="0" w:space="0" w:color="auto"/>
      </w:divBdr>
    </w:div>
    <w:div w:id="65036013">
      <w:bodyDiv w:val="1"/>
      <w:marLeft w:val="0"/>
      <w:marRight w:val="0"/>
      <w:marTop w:val="0"/>
      <w:marBottom w:val="0"/>
      <w:divBdr>
        <w:top w:val="none" w:sz="0" w:space="0" w:color="auto"/>
        <w:left w:val="none" w:sz="0" w:space="0" w:color="auto"/>
        <w:bottom w:val="none" w:sz="0" w:space="0" w:color="auto"/>
        <w:right w:val="none" w:sz="0" w:space="0" w:color="auto"/>
      </w:divBdr>
    </w:div>
    <w:div w:id="219560723">
      <w:bodyDiv w:val="1"/>
      <w:marLeft w:val="0"/>
      <w:marRight w:val="0"/>
      <w:marTop w:val="0"/>
      <w:marBottom w:val="0"/>
      <w:divBdr>
        <w:top w:val="none" w:sz="0" w:space="0" w:color="auto"/>
        <w:left w:val="none" w:sz="0" w:space="0" w:color="auto"/>
        <w:bottom w:val="none" w:sz="0" w:space="0" w:color="auto"/>
        <w:right w:val="none" w:sz="0" w:space="0" w:color="auto"/>
      </w:divBdr>
    </w:div>
    <w:div w:id="335154686">
      <w:bodyDiv w:val="1"/>
      <w:marLeft w:val="0"/>
      <w:marRight w:val="0"/>
      <w:marTop w:val="0"/>
      <w:marBottom w:val="0"/>
      <w:divBdr>
        <w:top w:val="none" w:sz="0" w:space="0" w:color="auto"/>
        <w:left w:val="none" w:sz="0" w:space="0" w:color="auto"/>
        <w:bottom w:val="none" w:sz="0" w:space="0" w:color="auto"/>
        <w:right w:val="none" w:sz="0" w:space="0" w:color="auto"/>
      </w:divBdr>
    </w:div>
    <w:div w:id="447742762">
      <w:bodyDiv w:val="1"/>
      <w:marLeft w:val="0"/>
      <w:marRight w:val="0"/>
      <w:marTop w:val="0"/>
      <w:marBottom w:val="0"/>
      <w:divBdr>
        <w:top w:val="none" w:sz="0" w:space="0" w:color="auto"/>
        <w:left w:val="none" w:sz="0" w:space="0" w:color="auto"/>
        <w:bottom w:val="none" w:sz="0" w:space="0" w:color="auto"/>
        <w:right w:val="none" w:sz="0" w:space="0" w:color="auto"/>
      </w:divBdr>
    </w:div>
    <w:div w:id="556359056">
      <w:bodyDiv w:val="1"/>
      <w:marLeft w:val="0"/>
      <w:marRight w:val="0"/>
      <w:marTop w:val="0"/>
      <w:marBottom w:val="0"/>
      <w:divBdr>
        <w:top w:val="none" w:sz="0" w:space="0" w:color="auto"/>
        <w:left w:val="none" w:sz="0" w:space="0" w:color="auto"/>
        <w:bottom w:val="none" w:sz="0" w:space="0" w:color="auto"/>
        <w:right w:val="none" w:sz="0" w:space="0" w:color="auto"/>
      </w:divBdr>
    </w:div>
    <w:div w:id="655961310">
      <w:bodyDiv w:val="1"/>
      <w:marLeft w:val="0"/>
      <w:marRight w:val="0"/>
      <w:marTop w:val="0"/>
      <w:marBottom w:val="0"/>
      <w:divBdr>
        <w:top w:val="none" w:sz="0" w:space="0" w:color="auto"/>
        <w:left w:val="none" w:sz="0" w:space="0" w:color="auto"/>
        <w:bottom w:val="none" w:sz="0" w:space="0" w:color="auto"/>
        <w:right w:val="none" w:sz="0" w:space="0" w:color="auto"/>
      </w:divBdr>
    </w:div>
    <w:div w:id="666134943">
      <w:bodyDiv w:val="1"/>
      <w:marLeft w:val="0"/>
      <w:marRight w:val="0"/>
      <w:marTop w:val="0"/>
      <w:marBottom w:val="0"/>
      <w:divBdr>
        <w:top w:val="none" w:sz="0" w:space="0" w:color="auto"/>
        <w:left w:val="none" w:sz="0" w:space="0" w:color="auto"/>
        <w:bottom w:val="none" w:sz="0" w:space="0" w:color="auto"/>
        <w:right w:val="none" w:sz="0" w:space="0" w:color="auto"/>
      </w:divBdr>
    </w:div>
    <w:div w:id="702631037">
      <w:bodyDiv w:val="1"/>
      <w:marLeft w:val="0"/>
      <w:marRight w:val="0"/>
      <w:marTop w:val="0"/>
      <w:marBottom w:val="0"/>
      <w:divBdr>
        <w:top w:val="none" w:sz="0" w:space="0" w:color="auto"/>
        <w:left w:val="none" w:sz="0" w:space="0" w:color="auto"/>
        <w:bottom w:val="none" w:sz="0" w:space="0" w:color="auto"/>
        <w:right w:val="none" w:sz="0" w:space="0" w:color="auto"/>
      </w:divBdr>
    </w:div>
    <w:div w:id="746028945">
      <w:bodyDiv w:val="1"/>
      <w:marLeft w:val="0"/>
      <w:marRight w:val="0"/>
      <w:marTop w:val="0"/>
      <w:marBottom w:val="0"/>
      <w:divBdr>
        <w:top w:val="none" w:sz="0" w:space="0" w:color="auto"/>
        <w:left w:val="none" w:sz="0" w:space="0" w:color="auto"/>
        <w:bottom w:val="none" w:sz="0" w:space="0" w:color="auto"/>
        <w:right w:val="none" w:sz="0" w:space="0" w:color="auto"/>
      </w:divBdr>
    </w:div>
    <w:div w:id="855315518">
      <w:bodyDiv w:val="1"/>
      <w:marLeft w:val="0"/>
      <w:marRight w:val="0"/>
      <w:marTop w:val="0"/>
      <w:marBottom w:val="0"/>
      <w:divBdr>
        <w:top w:val="none" w:sz="0" w:space="0" w:color="auto"/>
        <w:left w:val="none" w:sz="0" w:space="0" w:color="auto"/>
        <w:bottom w:val="none" w:sz="0" w:space="0" w:color="auto"/>
        <w:right w:val="none" w:sz="0" w:space="0" w:color="auto"/>
      </w:divBdr>
    </w:div>
    <w:div w:id="861357942">
      <w:bodyDiv w:val="1"/>
      <w:marLeft w:val="0"/>
      <w:marRight w:val="0"/>
      <w:marTop w:val="0"/>
      <w:marBottom w:val="0"/>
      <w:divBdr>
        <w:top w:val="none" w:sz="0" w:space="0" w:color="auto"/>
        <w:left w:val="none" w:sz="0" w:space="0" w:color="auto"/>
        <w:bottom w:val="none" w:sz="0" w:space="0" w:color="auto"/>
        <w:right w:val="none" w:sz="0" w:space="0" w:color="auto"/>
      </w:divBdr>
    </w:div>
    <w:div w:id="918565746">
      <w:bodyDiv w:val="1"/>
      <w:marLeft w:val="0"/>
      <w:marRight w:val="0"/>
      <w:marTop w:val="0"/>
      <w:marBottom w:val="0"/>
      <w:divBdr>
        <w:top w:val="none" w:sz="0" w:space="0" w:color="auto"/>
        <w:left w:val="none" w:sz="0" w:space="0" w:color="auto"/>
        <w:bottom w:val="none" w:sz="0" w:space="0" w:color="auto"/>
        <w:right w:val="none" w:sz="0" w:space="0" w:color="auto"/>
      </w:divBdr>
    </w:div>
    <w:div w:id="941716984">
      <w:bodyDiv w:val="1"/>
      <w:marLeft w:val="0"/>
      <w:marRight w:val="0"/>
      <w:marTop w:val="0"/>
      <w:marBottom w:val="0"/>
      <w:divBdr>
        <w:top w:val="none" w:sz="0" w:space="0" w:color="auto"/>
        <w:left w:val="none" w:sz="0" w:space="0" w:color="auto"/>
        <w:bottom w:val="none" w:sz="0" w:space="0" w:color="auto"/>
        <w:right w:val="none" w:sz="0" w:space="0" w:color="auto"/>
      </w:divBdr>
    </w:div>
    <w:div w:id="978068325">
      <w:bodyDiv w:val="1"/>
      <w:marLeft w:val="0"/>
      <w:marRight w:val="0"/>
      <w:marTop w:val="0"/>
      <w:marBottom w:val="0"/>
      <w:divBdr>
        <w:top w:val="none" w:sz="0" w:space="0" w:color="auto"/>
        <w:left w:val="none" w:sz="0" w:space="0" w:color="auto"/>
        <w:bottom w:val="none" w:sz="0" w:space="0" w:color="auto"/>
        <w:right w:val="none" w:sz="0" w:space="0" w:color="auto"/>
      </w:divBdr>
    </w:div>
    <w:div w:id="1223640909">
      <w:bodyDiv w:val="1"/>
      <w:marLeft w:val="0"/>
      <w:marRight w:val="0"/>
      <w:marTop w:val="0"/>
      <w:marBottom w:val="0"/>
      <w:divBdr>
        <w:top w:val="none" w:sz="0" w:space="0" w:color="auto"/>
        <w:left w:val="none" w:sz="0" w:space="0" w:color="auto"/>
        <w:bottom w:val="none" w:sz="0" w:space="0" w:color="auto"/>
        <w:right w:val="none" w:sz="0" w:space="0" w:color="auto"/>
      </w:divBdr>
    </w:div>
    <w:div w:id="1288781989">
      <w:bodyDiv w:val="1"/>
      <w:marLeft w:val="0"/>
      <w:marRight w:val="0"/>
      <w:marTop w:val="0"/>
      <w:marBottom w:val="0"/>
      <w:divBdr>
        <w:top w:val="none" w:sz="0" w:space="0" w:color="auto"/>
        <w:left w:val="none" w:sz="0" w:space="0" w:color="auto"/>
        <w:bottom w:val="none" w:sz="0" w:space="0" w:color="auto"/>
        <w:right w:val="none" w:sz="0" w:space="0" w:color="auto"/>
      </w:divBdr>
    </w:div>
    <w:div w:id="1383210289">
      <w:bodyDiv w:val="1"/>
      <w:marLeft w:val="0"/>
      <w:marRight w:val="0"/>
      <w:marTop w:val="0"/>
      <w:marBottom w:val="0"/>
      <w:divBdr>
        <w:top w:val="none" w:sz="0" w:space="0" w:color="auto"/>
        <w:left w:val="none" w:sz="0" w:space="0" w:color="auto"/>
        <w:bottom w:val="none" w:sz="0" w:space="0" w:color="auto"/>
        <w:right w:val="none" w:sz="0" w:space="0" w:color="auto"/>
      </w:divBdr>
    </w:div>
    <w:div w:id="1432821408">
      <w:bodyDiv w:val="1"/>
      <w:marLeft w:val="0"/>
      <w:marRight w:val="0"/>
      <w:marTop w:val="0"/>
      <w:marBottom w:val="0"/>
      <w:divBdr>
        <w:top w:val="none" w:sz="0" w:space="0" w:color="auto"/>
        <w:left w:val="none" w:sz="0" w:space="0" w:color="auto"/>
        <w:bottom w:val="none" w:sz="0" w:space="0" w:color="auto"/>
        <w:right w:val="none" w:sz="0" w:space="0" w:color="auto"/>
      </w:divBdr>
    </w:div>
    <w:div w:id="1509518775">
      <w:bodyDiv w:val="1"/>
      <w:marLeft w:val="0"/>
      <w:marRight w:val="0"/>
      <w:marTop w:val="0"/>
      <w:marBottom w:val="0"/>
      <w:divBdr>
        <w:top w:val="none" w:sz="0" w:space="0" w:color="auto"/>
        <w:left w:val="none" w:sz="0" w:space="0" w:color="auto"/>
        <w:bottom w:val="none" w:sz="0" w:space="0" w:color="auto"/>
        <w:right w:val="none" w:sz="0" w:space="0" w:color="auto"/>
      </w:divBdr>
    </w:div>
    <w:div w:id="1602758006">
      <w:bodyDiv w:val="1"/>
      <w:marLeft w:val="0"/>
      <w:marRight w:val="0"/>
      <w:marTop w:val="0"/>
      <w:marBottom w:val="0"/>
      <w:divBdr>
        <w:top w:val="none" w:sz="0" w:space="0" w:color="auto"/>
        <w:left w:val="none" w:sz="0" w:space="0" w:color="auto"/>
        <w:bottom w:val="none" w:sz="0" w:space="0" w:color="auto"/>
        <w:right w:val="none" w:sz="0" w:space="0" w:color="auto"/>
      </w:divBdr>
    </w:div>
    <w:div w:id="1789156660">
      <w:bodyDiv w:val="1"/>
      <w:marLeft w:val="0"/>
      <w:marRight w:val="0"/>
      <w:marTop w:val="0"/>
      <w:marBottom w:val="0"/>
      <w:divBdr>
        <w:top w:val="none" w:sz="0" w:space="0" w:color="auto"/>
        <w:left w:val="none" w:sz="0" w:space="0" w:color="auto"/>
        <w:bottom w:val="none" w:sz="0" w:space="0" w:color="auto"/>
        <w:right w:val="none" w:sz="0" w:space="0" w:color="auto"/>
      </w:divBdr>
    </w:div>
    <w:div w:id="1953702230">
      <w:bodyDiv w:val="1"/>
      <w:marLeft w:val="0"/>
      <w:marRight w:val="0"/>
      <w:marTop w:val="0"/>
      <w:marBottom w:val="0"/>
      <w:divBdr>
        <w:top w:val="none" w:sz="0" w:space="0" w:color="auto"/>
        <w:left w:val="none" w:sz="0" w:space="0" w:color="auto"/>
        <w:bottom w:val="none" w:sz="0" w:space="0" w:color="auto"/>
        <w:right w:val="none" w:sz="0" w:space="0" w:color="auto"/>
      </w:divBdr>
    </w:div>
    <w:div w:id="1963802124">
      <w:bodyDiv w:val="1"/>
      <w:marLeft w:val="0"/>
      <w:marRight w:val="0"/>
      <w:marTop w:val="0"/>
      <w:marBottom w:val="0"/>
      <w:divBdr>
        <w:top w:val="none" w:sz="0" w:space="0" w:color="auto"/>
        <w:left w:val="none" w:sz="0" w:space="0" w:color="auto"/>
        <w:bottom w:val="none" w:sz="0" w:space="0" w:color="auto"/>
        <w:right w:val="none" w:sz="0" w:space="0" w:color="auto"/>
      </w:divBdr>
    </w:div>
    <w:div w:id="19933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Kuliah%20lagiii!!!\Semester%204\grafik%20has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uliah%20lagiii!!!\Semester%204\grafik%20hasi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uliah%20lagiii!!!\Semester%204\grafik%20has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61547770600531"/>
          <c:y val="0.10185172961164285"/>
          <c:w val="0.64843066491688539"/>
          <c:h val="0.64711723534558185"/>
        </c:manualLayout>
      </c:layout>
      <c:barChart>
        <c:barDir val="col"/>
        <c:grouping val="clustered"/>
        <c:varyColors val="0"/>
        <c:ser>
          <c:idx val="0"/>
          <c:order val="0"/>
          <c:tx>
            <c:v>Luas area</c:v>
          </c:tx>
          <c:spPr>
            <a:solidFill>
              <a:schemeClr val="lt1"/>
            </a:solidFill>
            <a:ln w="3175" cap="flat" cmpd="sng" algn="ctr">
              <a:solidFill>
                <a:schemeClr val="dk1"/>
              </a:solidFill>
              <a:prstDash val="solid"/>
            </a:ln>
            <a:effectLst/>
          </c:spPr>
          <c:invertIfNegative val="0"/>
          <c:dLbls>
            <c:dLbl>
              <c:idx val="0"/>
              <c:layout>
                <c:manualLayout>
                  <c:x val="0"/>
                  <c:y val="-0.11329010344295198"/>
                </c:manualLayout>
              </c:layout>
              <c:tx>
                <c:rich>
                  <a:bodyPr/>
                  <a:lstStyle/>
                  <a:p>
                    <a:r>
                      <a:rPr lang="en-US" sz="1000"/>
                      <a:t>a</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3071895424836605"/>
                </c:manualLayout>
              </c:layout>
              <c:tx>
                <c:rich>
                  <a:bodyPr/>
                  <a:lstStyle/>
                  <a:p>
                    <a:r>
                      <a:rPr lang="en-US" sz="1000"/>
                      <a:t>b</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0185067526415994E-16"/>
                  <c:y val="-0.12200435729847503"/>
                </c:manualLayout>
              </c:layout>
              <c:tx>
                <c:rich>
                  <a:bodyPr/>
                  <a:lstStyle/>
                  <a:p>
                    <a:r>
                      <a:rPr lang="en-US" sz="1000"/>
                      <a:t>c</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1764705882352941"/>
                </c:manualLayout>
              </c:layout>
              <c:tx>
                <c:rich>
                  <a:bodyPr/>
                  <a:lstStyle/>
                  <a:p>
                    <a:r>
                      <a:rPr lang="en-US" sz="1000"/>
                      <a:t>c</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stdErr"/>
            <c:noEndCap val="0"/>
          </c:errBars>
          <c:cat>
            <c:strRef>
              <c:f>('Sumber karbon'!$B$2,'Sumber karbon'!$B$3,'Sumber karbon'!$B$4,'Sumber karbon'!$B$5)</c:f>
              <c:strCache>
                <c:ptCount val="4"/>
                <c:pt idx="0">
                  <c:v>Laktosa </c:v>
                </c:pt>
                <c:pt idx="1">
                  <c:v>Galaktosa</c:v>
                </c:pt>
                <c:pt idx="2">
                  <c:v>Maltosa</c:v>
                </c:pt>
                <c:pt idx="3">
                  <c:v>Glukosa</c:v>
                </c:pt>
              </c:strCache>
            </c:strRef>
          </c:cat>
          <c:val>
            <c:numRef>
              <c:f>'Sumber karbon'!$E$2:$E$5</c:f>
              <c:numCache>
                <c:formatCode>General</c:formatCode>
                <c:ptCount val="4"/>
                <c:pt idx="0">
                  <c:v>19505977.559999999</c:v>
                </c:pt>
                <c:pt idx="1">
                  <c:v>16258558.122</c:v>
                </c:pt>
                <c:pt idx="2">
                  <c:v>7300468.9289999995</c:v>
                </c:pt>
                <c:pt idx="3">
                  <c:v>1646189.11</c:v>
                </c:pt>
              </c:numCache>
            </c:numRef>
          </c:val>
        </c:ser>
        <c:dLbls>
          <c:dLblPos val="outEnd"/>
          <c:showLegendKey val="0"/>
          <c:showVal val="1"/>
          <c:showCatName val="0"/>
          <c:showSerName val="0"/>
          <c:showPercent val="0"/>
          <c:showBubbleSize val="0"/>
        </c:dLbls>
        <c:gapWidth val="150"/>
        <c:axId val="133003520"/>
        <c:axId val="133005696"/>
      </c:barChart>
      <c:catAx>
        <c:axId val="133003520"/>
        <c:scaling>
          <c:orientation val="minMax"/>
        </c:scaling>
        <c:delete val="0"/>
        <c:axPos val="b"/>
        <c:title>
          <c:tx>
            <c:rich>
              <a:bodyPr/>
              <a:lstStyle/>
              <a:p>
                <a:pPr>
                  <a:defRPr sz="1000"/>
                </a:pPr>
                <a:r>
                  <a:rPr lang="id-ID" sz="1000" b="0">
                    <a:latin typeface="Times New Roman" pitchFamily="18" charset="0"/>
                    <a:cs typeface="Times New Roman" pitchFamily="18" charset="0"/>
                  </a:rPr>
                  <a:t>Sumber karbon</a:t>
                </a:r>
              </a:p>
            </c:rich>
          </c:tx>
          <c:layout>
            <c:manualLayout>
              <c:xMode val="edge"/>
              <c:yMode val="edge"/>
              <c:x val="0.50518044619422575"/>
              <c:y val="0.88771929824561402"/>
            </c:manualLayout>
          </c:layout>
          <c:overlay val="0"/>
        </c:title>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133005696"/>
        <c:crosses val="autoZero"/>
        <c:auto val="1"/>
        <c:lblAlgn val="ctr"/>
        <c:lblOffset val="100"/>
        <c:noMultiLvlLbl val="0"/>
      </c:catAx>
      <c:valAx>
        <c:axId val="133005696"/>
        <c:scaling>
          <c:orientation val="minMax"/>
        </c:scaling>
        <c:delete val="0"/>
        <c:axPos val="l"/>
        <c:title>
          <c:tx>
            <c:rich>
              <a:bodyPr rot="-5400000" vert="horz"/>
              <a:lstStyle/>
              <a:p>
                <a:pPr>
                  <a:defRPr sz="1000">
                    <a:latin typeface="Times New Roman" pitchFamily="18" charset="0"/>
                    <a:cs typeface="Times New Roman" pitchFamily="18" charset="0"/>
                  </a:defRPr>
                </a:pPr>
                <a:r>
                  <a:rPr lang="en-US" sz="1000" b="0">
                    <a:latin typeface="Times New Roman" pitchFamily="18" charset="0"/>
                    <a:cs typeface="Times New Roman" pitchFamily="18" charset="0"/>
                  </a:rPr>
                  <a:t>Luas Area</a:t>
                </a:r>
              </a:p>
            </c:rich>
          </c:tx>
          <c:layout>
            <c:manualLayout>
              <c:xMode val="edge"/>
              <c:yMode val="edge"/>
              <c:x val="1.1874995625546806E-2"/>
              <c:y val="0.14325176418815913"/>
            </c:manualLayout>
          </c:layout>
          <c:overlay val="0"/>
        </c:title>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en-US"/>
          </a:p>
        </c:txPr>
        <c:crossAx val="133003520"/>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8850768653918"/>
          <c:y val="5.1400191742499254E-2"/>
          <c:w val="0.73389982502187223"/>
          <c:h val="0.62206421802065159"/>
        </c:manualLayout>
      </c:layout>
      <c:barChart>
        <c:barDir val="col"/>
        <c:grouping val="stacked"/>
        <c:varyColors val="0"/>
        <c:ser>
          <c:idx val="0"/>
          <c:order val="0"/>
          <c:tx>
            <c:v>luas area</c:v>
          </c:tx>
          <c:spPr>
            <a:solidFill>
              <a:schemeClr val="lt1"/>
            </a:solidFill>
            <a:ln w="3175" cap="flat" cmpd="sng" algn="ctr">
              <a:solidFill>
                <a:schemeClr val="dk1"/>
              </a:solidFill>
              <a:prstDash val="solid"/>
            </a:ln>
            <a:effectLst/>
          </c:spPr>
          <c:invertIfNegative val="0"/>
          <c:dLbls>
            <c:dLbl>
              <c:idx val="0"/>
              <c:layout>
                <c:manualLayout>
                  <c:x val="-5.514874842978782E-4"/>
                  <c:y val="-0.44483920818308925"/>
                </c:manualLayout>
              </c:layout>
              <c:tx>
                <c:rich>
                  <a:bodyPr/>
                  <a:lstStyle/>
                  <a:p>
                    <a:r>
                      <a:rPr lang="en-US" sz="1000">
                        <a:latin typeface="Times New Roman" pitchFamily="18" charset="0"/>
                        <a:cs typeface="Times New Roman" pitchFamily="18" charset="0"/>
                      </a:rPr>
                      <a:t>a</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5938294678146726E-3"/>
                  <c:y val="-0.33079500576446635"/>
                </c:manualLayout>
              </c:layout>
              <c:tx>
                <c:rich>
                  <a:bodyPr/>
                  <a:lstStyle/>
                  <a:p>
                    <a:r>
                      <a:rPr lang="en-US" sz="1000">
                        <a:latin typeface="Times New Roman" pitchFamily="18" charset="0"/>
                        <a:cs typeface="Times New Roman" pitchFamily="18" charset="0"/>
                      </a:rPr>
                      <a:t>ab</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2.0427504927643752E-3"/>
                  <c:y val="-0.28430577018994119"/>
                </c:manualLayout>
              </c:layout>
              <c:tx>
                <c:rich>
                  <a:bodyPr/>
                  <a:lstStyle/>
                  <a:p>
                    <a:r>
                      <a:rPr lang="en-US" sz="1000">
                        <a:latin typeface="Times New Roman" pitchFamily="18" charset="0"/>
                        <a:cs typeface="Times New Roman" pitchFamily="18" charset="0"/>
                      </a:rPr>
                      <a:t>b</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1.8382916143264193E-4"/>
                  <c:y val="-0.1615545253105044"/>
                </c:manualLayout>
              </c:layout>
              <c:tx>
                <c:rich>
                  <a:bodyPr/>
                  <a:lstStyle/>
                  <a:p>
                    <a:r>
                      <a:rPr lang="en-US" sz="1000">
                        <a:latin typeface="Times New Roman" pitchFamily="18" charset="0"/>
                        <a:cs typeface="Times New Roman" pitchFamily="18" charset="0"/>
                      </a:rPr>
                      <a:t>c</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stdErr"/>
            <c:noEndCap val="0"/>
          </c:errBars>
          <c:cat>
            <c:strRef>
              <c:f>'Sumber nitrogen'!$B$4:$B$7</c:f>
              <c:strCache>
                <c:ptCount val="4"/>
                <c:pt idx="0">
                  <c:v>Yeast extract</c:v>
                </c:pt>
                <c:pt idx="1">
                  <c:v>Malt extract</c:v>
                </c:pt>
                <c:pt idx="2">
                  <c:v>Tripton</c:v>
                </c:pt>
                <c:pt idx="3">
                  <c:v>NH4NO3</c:v>
                </c:pt>
              </c:strCache>
            </c:strRef>
          </c:cat>
          <c:val>
            <c:numRef>
              <c:f>'Sumber nitrogen'!$E$4:$E$7</c:f>
              <c:numCache>
                <c:formatCode>0</c:formatCode>
                <c:ptCount val="4"/>
                <c:pt idx="0">
                  <c:v>18658943.252999999</c:v>
                </c:pt>
                <c:pt idx="1">
                  <c:v>11384206.664999999</c:v>
                </c:pt>
                <c:pt idx="2">
                  <c:v>8375495.142</c:v>
                </c:pt>
                <c:pt idx="3">
                  <c:v>306219.049</c:v>
                </c:pt>
              </c:numCache>
            </c:numRef>
          </c:val>
        </c:ser>
        <c:dLbls>
          <c:dLblPos val="inEnd"/>
          <c:showLegendKey val="0"/>
          <c:showVal val="1"/>
          <c:showCatName val="0"/>
          <c:showSerName val="0"/>
          <c:showPercent val="0"/>
          <c:showBubbleSize val="0"/>
        </c:dLbls>
        <c:gapWidth val="150"/>
        <c:overlap val="100"/>
        <c:axId val="133030656"/>
        <c:axId val="133032576"/>
      </c:barChart>
      <c:catAx>
        <c:axId val="133030656"/>
        <c:scaling>
          <c:orientation val="minMax"/>
        </c:scaling>
        <c:delete val="0"/>
        <c:axPos val="b"/>
        <c:title>
          <c:tx>
            <c:rich>
              <a:bodyPr/>
              <a:lstStyle/>
              <a:p>
                <a:pPr>
                  <a:defRPr sz="1000"/>
                </a:pPr>
                <a:r>
                  <a:rPr lang="id-ID" sz="1000" b="0">
                    <a:latin typeface="Times New Roman" pitchFamily="18" charset="0"/>
                    <a:cs typeface="Times New Roman" pitchFamily="18" charset="0"/>
                  </a:rPr>
                  <a:t>Sumber</a:t>
                </a:r>
                <a:r>
                  <a:rPr lang="id-ID" sz="1000" b="0" baseline="0">
                    <a:latin typeface="Times New Roman" pitchFamily="18" charset="0"/>
                    <a:cs typeface="Times New Roman" pitchFamily="18" charset="0"/>
                  </a:rPr>
                  <a:t> nitrogen</a:t>
                </a:r>
                <a:endParaRPr lang="id-ID" sz="1000" b="0">
                  <a:latin typeface="Times New Roman" pitchFamily="18" charset="0"/>
                  <a:cs typeface="Times New Roman" pitchFamily="18" charset="0"/>
                </a:endParaRPr>
              </a:p>
            </c:rich>
          </c:tx>
          <c:overlay val="0"/>
        </c:title>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133032576"/>
        <c:crosses val="autoZero"/>
        <c:auto val="1"/>
        <c:lblAlgn val="ctr"/>
        <c:lblOffset val="100"/>
        <c:noMultiLvlLbl val="0"/>
      </c:catAx>
      <c:valAx>
        <c:axId val="133032576"/>
        <c:scaling>
          <c:orientation val="minMax"/>
        </c:scaling>
        <c:delete val="0"/>
        <c:axPos val="l"/>
        <c:title>
          <c:tx>
            <c:rich>
              <a:bodyPr rot="-5400000" vert="horz"/>
              <a:lstStyle/>
              <a:p>
                <a:pPr>
                  <a:defRPr sz="1000"/>
                </a:pPr>
                <a:r>
                  <a:rPr lang="en-US" sz="1000" b="0">
                    <a:latin typeface="Times New Roman" pitchFamily="18" charset="0"/>
                    <a:cs typeface="Times New Roman" pitchFamily="18" charset="0"/>
                  </a:rPr>
                  <a:t>Luas</a:t>
                </a:r>
                <a:r>
                  <a:rPr lang="id-ID" sz="1000" b="0">
                    <a:latin typeface="Times New Roman" pitchFamily="18" charset="0"/>
                    <a:cs typeface="Times New Roman" pitchFamily="18" charset="0"/>
                  </a:rPr>
                  <a:t> area</a:t>
                </a:r>
              </a:p>
            </c:rich>
          </c:tx>
          <c:layout>
            <c:manualLayout>
              <c:xMode val="edge"/>
              <c:yMode val="edge"/>
              <c:x val="9.4394450693663292E-4"/>
              <c:y val="0.17451270686972511"/>
            </c:manualLayout>
          </c:layout>
          <c:overlay val="0"/>
        </c:title>
        <c:numFmt formatCode="0" sourceLinked="1"/>
        <c:majorTickMark val="out"/>
        <c:minorTickMark val="none"/>
        <c:tickLblPos val="nextTo"/>
        <c:txPr>
          <a:bodyPr/>
          <a:lstStyle/>
          <a:p>
            <a:pPr>
              <a:defRPr sz="1000">
                <a:latin typeface="Times New Roman" pitchFamily="18" charset="0"/>
                <a:cs typeface="Times New Roman" pitchFamily="18" charset="0"/>
              </a:defRPr>
            </a:pPr>
            <a:endParaRPr lang="en-US"/>
          </a:p>
        </c:txPr>
        <c:crossAx val="133030656"/>
        <c:crosses val="autoZero"/>
        <c:crossBetween val="between"/>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82017963457482"/>
          <c:y val="8.0868328958880145E-2"/>
          <c:w val="0.71089754432862573"/>
          <c:h val="0.67802055993000876"/>
        </c:manualLayout>
      </c:layout>
      <c:barChart>
        <c:barDir val="col"/>
        <c:grouping val="stacked"/>
        <c:varyColors val="0"/>
        <c:ser>
          <c:idx val="5"/>
          <c:order val="0"/>
          <c:tx>
            <c:v>luas area</c:v>
          </c:tx>
          <c:spPr>
            <a:solidFill>
              <a:schemeClr val="lt1"/>
            </a:solidFill>
            <a:ln w="3175" cap="flat" cmpd="sng" algn="ctr">
              <a:solidFill>
                <a:schemeClr val="dk1"/>
              </a:solidFill>
              <a:prstDash val="solid"/>
            </a:ln>
            <a:effectLst/>
          </c:spPr>
          <c:invertIfNegative val="0"/>
          <c:dLbls>
            <c:dLbl>
              <c:idx val="0"/>
              <c:layout>
                <c:manualLayout>
                  <c:x val="3.1819811069871772E-4"/>
                  <c:y val="-0.24639905726069955"/>
                </c:manualLayout>
              </c:layout>
              <c:tx>
                <c:rich>
                  <a:bodyPr/>
                  <a:lstStyle/>
                  <a:p>
                    <a:r>
                      <a:rPr lang="en-US" sz="1000">
                        <a:latin typeface="Times New Roman" pitchFamily="18" charset="0"/>
                        <a:cs typeface="Times New Roman" pitchFamily="18" charset="0"/>
                      </a:rPr>
                      <a:t>a</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5.3841766659467811E-17"/>
                  <c:y val="-0.34283228882104022"/>
                </c:manualLayout>
              </c:layout>
              <c:tx>
                <c:rich>
                  <a:bodyPr/>
                  <a:lstStyle/>
                  <a:p>
                    <a:r>
                      <a:rPr lang="en-US" sz="1000">
                        <a:latin typeface="Times New Roman" pitchFamily="18" charset="0"/>
                        <a:cs typeface="Times New Roman" pitchFamily="18" charset="0"/>
                      </a:rPr>
                      <a:t>b</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7365515024907603"/>
                </c:manualLayout>
              </c:layout>
              <c:tx>
                <c:rich>
                  <a:bodyPr/>
                  <a:lstStyle/>
                  <a:p>
                    <a:r>
                      <a:rPr lang="en-US" sz="1000">
                        <a:latin typeface="Times New Roman" pitchFamily="18" charset="0"/>
                        <a:cs typeface="Times New Roman" pitchFamily="18" charset="0"/>
                      </a:rPr>
                      <a:t>b</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1.5909905534935886E-4"/>
                  <c:y val="-0.35749831271091115"/>
                </c:manualLayout>
              </c:layout>
              <c:tx>
                <c:rich>
                  <a:bodyPr/>
                  <a:lstStyle/>
                  <a:p>
                    <a:r>
                      <a:rPr lang="en-US" sz="1000">
                        <a:latin typeface="Times New Roman" pitchFamily="18" charset="0"/>
                        <a:cs typeface="Times New Roman" pitchFamily="18" charset="0"/>
                      </a:rPr>
                      <a:t>b</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1.0768353331893562E-16"/>
                  <c:y val="-0.37695688038995123"/>
                </c:manualLayout>
              </c:layout>
              <c:tx>
                <c:rich>
                  <a:bodyPr/>
                  <a:lstStyle/>
                  <a:p>
                    <a:r>
                      <a:rPr lang="en-US" sz="1000">
                        <a:latin typeface="Times New Roman" pitchFamily="18" charset="0"/>
                        <a:cs typeface="Times New Roman" pitchFamily="18" charset="0"/>
                      </a:rPr>
                      <a:t>b</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stdErr"/>
            <c:noEndCap val="0"/>
          </c:errBars>
          <c:cat>
            <c:numRef>
              <c:f>Mineral!$B$5:$B$9</c:f>
              <c:numCache>
                <c:formatCode>General</c:formatCode>
                <c:ptCount val="5"/>
                <c:pt idx="0">
                  <c:v>0</c:v>
                </c:pt>
                <c:pt idx="1">
                  <c:v>20</c:v>
                </c:pt>
                <c:pt idx="2">
                  <c:v>40</c:v>
                </c:pt>
                <c:pt idx="3">
                  <c:v>60</c:v>
                </c:pt>
                <c:pt idx="4">
                  <c:v>80</c:v>
                </c:pt>
              </c:numCache>
            </c:numRef>
          </c:cat>
          <c:val>
            <c:numRef>
              <c:f>Mineral!$E$5:$E$9</c:f>
              <c:numCache>
                <c:formatCode>General</c:formatCode>
                <c:ptCount val="5"/>
                <c:pt idx="0">
                  <c:v>12487544.501</c:v>
                </c:pt>
                <c:pt idx="1">
                  <c:v>20870421.348999999</c:v>
                </c:pt>
                <c:pt idx="2">
                  <c:v>25014675.895</c:v>
                </c:pt>
                <c:pt idx="3">
                  <c:v>22869047.272</c:v>
                </c:pt>
                <c:pt idx="4">
                  <c:v>25035881.851</c:v>
                </c:pt>
              </c:numCache>
            </c:numRef>
          </c:val>
        </c:ser>
        <c:dLbls>
          <c:dLblPos val="inEnd"/>
          <c:showLegendKey val="0"/>
          <c:showVal val="1"/>
          <c:showCatName val="0"/>
          <c:showSerName val="0"/>
          <c:showPercent val="0"/>
          <c:showBubbleSize val="0"/>
        </c:dLbls>
        <c:gapWidth val="150"/>
        <c:overlap val="100"/>
        <c:axId val="133180416"/>
        <c:axId val="133186688"/>
      </c:barChart>
      <c:catAx>
        <c:axId val="133180416"/>
        <c:scaling>
          <c:orientation val="minMax"/>
        </c:scaling>
        <c:delete val="0"/>
        <c:axPos val="b"/>
        <c:title>
          <c:tx>
            <c:rich>
              <a:bodyPr/>
              <a:lstStyle/>
              <a:p>
                <a:pPr>
                  <a:defRPr sz="1000" b="0">
                    <a:latin typeface="Times New Roman" pitchFamily="18" charset="0"/>
                    <a:cs typeface="Times New Roman" pitchFamily="18" charset="0"/>
                  </a:defRPr>
                </a:pPr>
                <a:r>
                  <a:rPr lang="id-ID" sz="1000" b="0">
                    <a:latin typeface="Times New Roman" pitchFamily="18" charset="0"/>
                    <a:cs typeface="Times New Roman" pitchFamily="18" charset="0"/>
                  </a:rPr>
                  <a:t>Konsentrasi</a:t>
                </a:r>
                <a:r>
                  <a:rPr lang="id-ID" sz="1000" b="0" baseline="0">
                    <a:latin typeface="Times New Roman" pitchFamily="18" charset="0"/>
                    <a:cs typeface="Times New Roman" pitchFamily="18" charset="0"/>
                  </a:rPr>
                  <a:t> </a:t>
                </a:r>
                <a:r>
                  <a:rPr lang="id-ID" sz="1000" b="0">
                    <a:latin typeface="Times New Roman" pitchFamily="18" charset="0"/>
                    <a:cs typeface="Times New Roman" pitchFamily="18" charset="0"/>
                  </a:rPr>
                  <a:t>larutan</a:t>
                </a:r>
                <a:r>
                  <a:rPr lang="id-ID" sz="1000" b="0" baseline="0">
                    <a:latin typeface="Times New Roman" pitchFamily="18" charset="0"/>
                    <a:cs typeface="Times New Roman" pitchFamily="18" charset="0"/>
                  </a:rPr>
                  <a:t> mineral (mL L</a:t>
                </a:r>
                <a:r>
                  <a:rPr lang="id-ID" sz="1000" b="0" baseline="30000">
                    <a:latin typeface="Times New Roman" pitchFamily="18" charset="0"/>
                    <a:cs typeface="Times New Roman" pitchFamily="18" charset="0"/>
                  </a:rPr>
                  <a:t>-1</a:t>
                </a:r>
                <a:r>
                  <a:rPr lang="id-ID" sz="1000" b="0" baseline="0">
                    <a:latin typeface="Times New Roman" pitchFamily="18" charset="0"/>
                    <a:cs typeface="Times New Roman" pitchFamily="18" charset="0"/>
                  </a:rPr>
                  <a:t>)</a:t>
                </a:r>
                <a:endParaRPr lang="id-ID" sz="1000" b="0">
                  <a:latin typeface="Times New Roman" pitchFamily="18" charset="0"/>
                  <a:cs typeface="Times New Roman" pitchFamily="18" charset="0"/>
                </a:endParaRPr>
              </a:p>
            </c:rich>
          </c:tx>
          <c:layout>
            <c:manualLayout>
              <c:xMode val="edge"/>
              <c:yMode val="edge"/>
              <c:x val="0.31822475052241367"/>
              <c:y val="0.88099203168466222"/>
            </c:manualLayout>
          </c:layout>
          <c:overlay val="0"/>
        </c:title>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en-US"/>
          </a:p>
        </c:txPr>
        <c:crossAx val="133186688"/>
        <c:crosses val="autoZero"/>
        <c:auto val="1"/>
        <c:lblAlgn val="ctr"/>
        <c:lblOffset val="100"/>
        <c:noMultiLvlLbl val="0"/>
      </c:catAx>
      <c:valAx>
        <c:axId val="133186688"/>
        <c:scaling>
          <c:orientation val="minMax"/>
        </c:scaling>
        <c:delete val="0"/>
        <c:axPos val="l"/>
        <c:title>
          <c:tx>
            <c:rich>
              <a:bodyPr rot="-5400000" vert="horz"/>
              <a:lstStyle/>
              <a:p>
                <a:pPr>
                  <a:defRPr sz="1000" b="0">
                    <a:latin typeface="Times New Roman" pitchFamily="18" charset="0"/>
                    <a:cs typeface="Times New Roman" pitchFamily="18" charset="0"/>
                  </a:defRPr>
                </a:pPr>
                <a:r>
                  <a:rPr lang="en-US" sz="1000" b="0">
                    <a:latin typeface="Times New Roman" pitchFamily="18" charset="0"/>
                    <a:cs typeface="Times New Roman" pitchFamily="18" charset="0"/>
                  </a:rPr>
                  <a:t>Luas area</a:t>
                </a:r>
              </a:p>
            </c:rich>
          </c:tx>
          <c:layout>
            <c:manualLayout>
              <c:xMode val="edge"/>
              <c:yMode val="edge"/>
              <c:x val="4.9068298058195497E-3"/>
              <c:y val="0.11227120562025555"/>
            </c:manualLayout>
          </c:layout>
          <c:overlay val="0"/>
        </c:title>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en-US"/>
          </a:p>
        </c:txPr>
        <c:crossAx val="133180416"/>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B25B-B034-4A6C-BBAB-EEB15367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Nabilah</dc:creator>
  <cp:lastModifiedBy>unsri</cp:lastModifiedBy>
  <cp:revision>2</cp:revision>
  <cp:lastPrinted>2015-09-03T02:48:00Z</cp:lastPrinted>
  <dcterms:created xsi:type="dcterms:W3CDTF">2018-10-24T01:39:00Z</dcterms:created>
  <dcterms:modified xsi:type="dcterms:W3CDTF">2018-10-24T01:39:00Z</dcterms:modified>
</cp:coreProperties>
</file>